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871EE">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val="0"/>
          <w:sz w:val="44"/>
          <w:szCs w:val="44"/>
        </w:rPr>
      </w:pPr>
      <w:bookmarkStart w:id="0" w:name="OLE_LINK7"/>
      <w:r>
        <w:rPr>
          <w:rFonts w:hint="eastAsia" w:ascii="方正小标宋简体" w:hAnsi="方正小标宋简体" w:eastAsia="方正小标宋简体" w:cs="方正小标宋简体"/>
          <w:b w:val="0"/>
          <w:bCs w:val="0"/>
          <w:sz w:val="44"/>
          <w:szCs w:val="44"/>
        </w:rPr>
        <w:t>福建晋园发展集团有限责任公司关于</w:t>
      </w:r>
    </w:p>
    <w:p w14:paraId="0EC5A784">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建设</w:t>
      </w: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val="en-US" w:eastAsia="zh-CN"/>
        </w:rPr>
        <w:t>第二批次</w:t>
      </w:r>
      <w:r>
        <w:rPr>
          <w:rFonts w:hint="eastAsia" w:ascii="方正小标宋简体" w:hAnsi="方正小标宋简体" w:eastAsia="方正小标宋简体" w:cs="方正小标宋简体"/>
          <w:b w:val="0"/>
          <w:bCs w:val="0"/>
          <w:sz w:val="44"/>
          <w:szCs w:val="44"/>
        </w:rPr>
        <w:t>合作单位库</w:t>
      </w:r>
    </w:p>
    <w:p w14:paraId="302DE4F6">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入选名单的公示</w:t>
      </w:r>
    </w:p>
    <w:p w14:paraId="2AFAFCCC">
      <w:pPr>
        <w:rPr>
          <w:rFonts w:hint="default"/>
          <w:lang w:val="en-US" w:eastAsia="zh-CN"/>
        </w:rPr>
      </w:pPr>
    </w:p>
    <w:p w14:paraId="7930D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根据《福建晋园发展集团有限责任公司关于建设项目</w:t>
      </w:r>
      <w:r>
        <w:rPr>
          <w:rFonts w:hint="eastAsia" w:ascii="仿宋_GB2312" w:eastAsia="仿宋_GB2312"/>
          <w:sz w:val="32"/>
          <w:szCs w:val="32"/>
          <w:lang w:val="en-US" w:eastAsia="zh-CN"/>
        </w:rPr>
        <w:t>第二批次</w:t>
      </w:r>
      <w:r>
        <w:rPr>
          <w:rFonts w:hint="eastAsia" w:ascii="仿宋_GB2312" w:eastAsia="仿宋_GB2312"/>
          <w:sz w:val="32"/>
          <w:szCs w:val="32"/>
        </w:rPr>
        <w:t>合作单位征集公告》要求，我司成立评审工作小组对报名入库单位进行逐一审核并聘请律师事务所对入选单位进行尽职调查，已完成全部</w:t>
      </w:r>
      <w:bookmarkStart w:id="1" w:name="_GoBack"/>
      <w:bookmarkEnd w:id="1"/>
      <w:r>
        <w:rPr>
          <w:rFonts w:hint="eastAsia" w:ascii="仿宋_GB2312" w:eastAsia="仿宋_GB2312"/>
          <w:sz w:val="32"/>
          <w:szCs w:val="32"/>
        </w:rPr>
        <w:t>工作。现将入选的具体名单进行公示（详见附件），公示期为</w:t>
      </w:r>
      <w:r>
        <w:rPr>
          <w:rFonts w:hint="default" w:ascii="Times New Roman" w:hAnsi="Times New Roman" w:eastAsia="仿宋_GB2312" w:cs="Times New Roman"/>
          <w:sz w:val="32"/>
          <w:szCs w:val="32"/>
        </w:rPr>
        <w:t>2025</w:t>
      </w:r>
      <w:r>
        <w:rPr>
          <w:rFonts w:hint="eastAsia" w:ascii="仿宋_GB2312" w:eastAsia="仿宋_GB2312"/>
          <w:sz w:val="32"/>
          <w:szCs w:val="32"/>
        </w:rPr>
        <w:t>年</w:t>
      </w:r>
      <w:r>
        <w:rPr>
          <w:rFonts w:hint="default" w:ascii="Times New Roman" w:hAnsi="Times New Roman" w:eastAsia="仿宋_GB2312" w:cs="Times New Roman"/>
          <w:sz w:val="32"/>
          <w:szCs w:val="32"/>
          <w:lang w:val="en-US" w:eastAsia="zh-CN"/>
        </w:rPr>
        <w:t>12</w:t>
      </w:r>
      <w:r>
        <w:rPr>
          <w:rFonts w:hint="eastAsia" w:ascii="仿宋_GB2312" w:eastAsia="仿宋_GB2312"/>
          <w:sz w:val="32"/>
          <w:szCs w:val="32"/>
        </w:rPr>
        <w:t>月</w:t>
      </w:r>
      <w:r>
        <w:rPr>
          <w:rFonts w:hint="default" w:ascii="Times New Roman" w:hAnsi="Times New Roman" w:eastAsia="仿宋_GB2312" w:cs="Times New Roman"/>
          <w:sz w:val="32"/>
          <w:szCs w:val="32"/>
          <w:lang w:val="en-US" w:eastAsia="zh-CN"/>
        </w:rPr>
        <w:t>31</w:t>
      </w:r>
      <w:r>
        <w:rPr>
          <w:rFonts w:hint="eastAsia" w:ascii="仿宋_GB2312" w:eastAsia="仿宋_GB2312"/>
          <w:sz w:val="32"/>
          <w:szCs w:val="32"/>
        </w:rPr>
        <w:t>日至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eastAsia" w:ascii="仿宋_GB2312" w:eastAsia="仿宋_GB2312"/>
          <w:sz w:val="32"/>
          <w:szCs w:val="32"/>
        </w:rPr>
        <w:t>年</w:t>
      </w:r>
      <w:r>
        <w:rPr>
          <w:rFonts w:hint="default" w:ascii="Times New Roman" w:hAnsi="Times New Roman" w:eastAsia="仿宋_GB2312" w:cs="Times New Roman"/>
          <w:sz w:val="32"/>
          <w:szCs w:val="32"/>
          <w:lang w:val="en-US" w:eastAsia="zh-CN"/>
        </w:rPr>
        <w:t>1</w:t>
      </w:r>
      <w:r>
        <w:rPr>
          <w:rFonts w:hint="eastAsia" w:ascii="仿宋_GB2312" w:eastAsia="仿宋_GB2312"/>
          <w:sz w:val="32"/>
          <w:szCs w:val="32"/>
        </w:rPr>
        <w:t>月</w:t>
      </w:r>
      <w:r>
        <w:rPr>
          <w:rFonts w:hint="default" w:ascii="Times New Roman" w:hAnsi="Times New Roman" w:eastAsia="仿宋_GB2312" w:cs="Times New Roman"/>
          <w:sz w:val="32"/>
          <w:szCs w:val="32"/>
          <w:lang w:val="en-US" w:eastAsia="zh-CN"/>
        </w:rPr>
        <w:t>5</w:t>
      </w:r>
      <w:r>
        <w:rPr>
          <w:rFonts w:hint="eastAsia" w:ascii="仿宋_GB2312" w:eastAsia="仿宋_GB2312"/>
          <w:sz w:val="32"/>
          <w:szCs w:val="32"/>
        </w:rPr>
        <w:t>日。　</w:t>
      </w:r>
    </w:p>
    <w:p w14:paraId="3E6E7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如对公示结果有异议，请在公示期内以书面形式向福建晋园发展集团有限责任公司反映，提出异议的单位和个人须对所提异议的真实性和可靠性负责。公示联系方式如下：</w:t>
      </w:r>
      <w:r>
        <w:rPr>
          <w:rFonts w:hint="eastAsia" w:ascii="仿宋_GB2312" w:eastAsia="仿宋_GB2312"/>
          <w:sz w:val="32"/>
          <w:szCs w:val="32"/>
        </w:rPr>
        <w:cr/>
      </w:r>
      <w:r>
        <w:rPr>
          <w:rFonts w:hint="eastAsia" w:ascii="仿宋_GB2312" w:eastAsia="仿宋_GB2312"/>
          <w:sz w:val="32"/>
          <w:szCs w:val="32"/>
        </w:rPr>
        <w:t>　　地址：晋江经济开发区</w:t>
      </w:r>
      <w:r>
        <w:rPr>
          <w:rFonts w:hint="eastAsia" w:ascii="仿宋_GB2312" w:eastAsia="仿宋_GB2312"/>
          <w:sz w:val="32"/>
          <w:szCs w:val="32"/>
          <w:lang w:val="en-US" w:eastAsia="zh-CN"/>
        </w:rPr>
        <w:t>产业运营服务中心5</w:t>
      </w:r>
      <w:r>
        <w:rPr>
          <w:rFonts w:hint="eastAsia" w:ascii="仿宋_GB2312" w:eastAsia="仿宋_GB2312"/>
          <w:sz w:val="32"/>
          <w:szCs w:val="32"/>
        </w:rPr>
        <w:t>楼</w:t>
      </w:r>
      <w:r>
        <w:rPr>
          <w:rFonts w:hint="eastAsia" w:ascii="仿宋_GB2312" w:eastAsia="仿宋_GB2312"/>
          <w:sz w:val="32"/>
          <w:szCs w:val="32"/>
        </w:rPr>
        <w:cr/>
      </w:r>
      <w:r>
        <w:rPr>
          <w:rFonts w:hint="eastAsia" w:ascii="仿宋_GB2312" w:eastAsia="仿宋_GB2312"/>
          <w:sz w:val="32"/>
          <w:szCs w:val="32"/>
        </w:rPr>
        <w:t>　　联系人：陈工</w:t>
      </w:r>
      <w:r>
        <w:rPr>
          <w:rFonts w:hint="eastAsia" w:ascii="仿宋_GB2312" w:eastAsia="仿宋_GB2312"/>
          <w:sz w:val="32"/>
          <w:szCs w:val="32"/>
        </w:rPr>
        <w:cr/>
      </w:r>
      <w:r>
        <w:rPr>
          <w:rFonts w:hint="eastAsia" w:ascii="仿宋_GB2312" w:eastAsia="仿宋_GB2312"/>
          <w:sz w:val="32"/>
          <w:szCs w:val="32"/>
        </w:rPr>
        <w:t>　　联系电话：</w:t>
      </w:r>
      <w:r>
        <w:rPr>
          <w:rFonts w:hint="default" w:ascii="Times New Roman" w:hAnsi="Times New Roman" w:eastAsia="仿宋_GB2312" w:cs="Times New Roman"/>
          <w:sz w:val="32"/>
          <w:szCs w:val="32"/>
        </w:rPr>
        <w:t>0595-85738009</w:t>
      </w:r>
      <w:r>
        <w:rPr>
          <w:rFonts w:hint="eastAsia" w:ascii="MS Mincho" w:hAnsi="MS Mincho" w:eastAsia="MS Mincho" w:cs="MS Mincho"/>
          <w:sz w:val="32"/>
          <w:szCs w:val="32"/>
        </w:rPr>
        <w:t>‬</w:t>
      </w:r>
      <w:bookmarkEnd w:id="0"/>
      <w:r>
        <w:rPr>
          <w:rFonts w:hint="eastAsia" w:ascii="仿宋_GB2312" w:eastAsia="仿宋_GB2312"/>
          <w:sz w:val="32"/>
          <w:szCs w:val="32"/>
        </w:rPr>
        <w:cr/>
      </w:r>
    </w:p>
    <w:p w14:paraId="3FD38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ascii="仿宋_GB2312" w:eastAsia="仿宋_GB2312"/>
          <w:sz w:val="32"/>
          <w:szCs w:val="32"/>
        </w:rPr>
      </w:pPr>
      <w:r>
        <w:rPr>
          <w:rFonts w:hint="eastAsia" w:ascii="仿宋_GB2312" w:eastAsia="仿宋_GB2312"/>
          <w:sz w:val="32"/>
          <w:szCs w:val="32"/>
        </w:rPr>
        <w:t>福建晋园发展集团有限责任公司</w:t>
      </w:r>
    </w:p>
    <w:p w14:paraId="1E5F4173">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right"/>
        <w:textAlignment w:val="auto"/>
        <w:rPr>
          <w:rFonts w:ascii="仿宋_GB2312" w:eastAsia="仿宋_GB2312"/>
          <w:sz w:val="32"/>
          <w:szCs w:val="32"/>
        </w:rPr>
      </w:pPr>
      <w:r>
        <w:rPr>
          <w:rFonts w:hint="default" w:ascii="Times New Roman" w:hAnsi="Times New Roman" w:eastAsia="仿宋_GB2312" w:cs="Times New Roman"/>
          <w:sz w:val="32"/>
          <w:szCs w:val="32"/>
        </w:rPr>
        <w:t>2025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default" w:ascii="Times New Roman" w:hAnsi="Times New Roman" w:eastAsia="仿宋_GB2312" w:cs="Times New Roman"/>
          <w:sz w:val="32"/>
          <w:szCs w:val="32"/>
          <w:lang w:val="en-US" w:eastAsia="zh-CN"/>
        </w:rPr>
        <w:t>2</w:t>
      </w:r>
      <w:r>
        <w:rPr>
          <w:rFonts w:hint="eastAsia" w:ascii="仿宋_GB2312" w:eastAsia="仿宋_GB2312"/>
          <w:sz w:val="32"/>
          <w:szCs w:val="32"/>
        </w:rPr>
        <w:t>月</w:t>
      </w:r>
      <w:r>
        <w:rPr>
          <w:rFonts w:hint="default" w:ascii="Times New Roman" w:hAnsi="Times New Roman" w:eastAsia="仿宋_GB2312" w:cs="Times New Roman"/>
          <w:sz w:val="32"/>
          <w:szCs w:val="32"/>
          <w:lang w:val="en-US" w:eastAsia="zh-CN"/>
        </w:rPr>
        <w:t>31</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AMGD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76"/>
    <w:rsid w:val="000D3D71"/>
    <w:rsid w:val="00127147"/>
    <w:rsid w:val="002E364B"/>
    <w:rsid w:val="00501868"/>
    <w:rsid w:val="005E1276"/>
    <w:rsid w:val="007756FD"/>
    <w:rsid w:val="00776154"/>
    <w:rsid w:val="00797091"/>
    <w:rsid w:val="0099221B"/>
    <w:rsid w:val="00A54B32"/>
    <w:rsid w:val="00C75B88"/>
    <w:rsid w:val="00F4540A"/>
    <w:rsid w:val="08406CE4"/>
    <w:rsid w:val="123E4294"/>
    <w:rsid w:val="18711388"/>
    <w:rsid w:val="19302A31"/>
    <w:rsid w:val="1AFC2F3E"/>
    <w:rsid w:val="1E8B14D2"/>
    <w:rsid w:val="2561056D"/>
    <w:rsid w:val="282A25E2"/>
    <w:rsid w:val="29037B8D"/>
    <w:rsid w:val="2A457487"/>
    <w:rsid w:val="2DE27D71"/>
    <w:rsid w:val="3C1001A0"/>
    <w:rsid w:val="3D8C7CFA"/>
    <w:rsid w:val="4AAA2983"/>
    <w:rsid w:val="51942992"/>
    <w:rsid w:val="5D243653"/>
    <w:rsid w:val="5EA507C4"/>
    <w:rsid w:val="6AAB0F10"/>
    <w:rsid w:val="6BFA3EFD"/>
    <w:rsid w:val="720A29C0"/>
    <w:rsid w:val="7C036DFE"/>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页眉 字符"/>
    <w:basedOn w:val="8"/>
    <w:link w:val="4"/>
    <w:uiPriority w:val="99"/>
    <w:rPr>
      <w:sz w:val="18"/>
      <w:szCs w:val="18"/>
    </w:rPr>
  </w:style>
  <w:style w:type="character" w:customStyle="1" w:styleId="10">
    <w:name w:val="页脚 字符"/>
    <w:basedOn w:val="8"/>
    <w:link w:val="3"/>
    <w:uiPriority w:val="99"/>
    <w:rPr>
      <w:sz w:val="18"/>
      <w:szCs w:val="18"/>
    </w:rPr>
  </w:style>
  <w:style w:type="character" w:customStyle="1" w:styleId="11">
    <w:name w:val="标题 字符"/>
    <w:basedOn w:val="8"/>
    <w:link w:val="6"/>
    <w:uiPriority w:val="10"/>
    <w:rPr>
      <w:rFonts w:asciiTheme="majorHAnsi" w:hAnsiTheme="majorHAnsi" w:eastAsiaTheme="majorEastAsia" w:cstheme="majorBidi"/>
      <w:b/>
      <w:bCs/>
      <w:sz w:val="32"/>
      <w:szCs w:val="32"/>
    </w:rPr>
  </w:style>
  <w:style w:type="character" w:customStyle="1" w:styleId="12">
    <w:name w:val="标题 1 字符"/>
    <w:basedOn w:val="8"/>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282</Words>
  <Characters>305</Characters>
  <Lines>2</Lines>
  <Paragraphs>1</Paragraphs>
  <TotalTime>0</TotalTime>
  <ScaleCrop>false</ScaleCrop>
  <LinksUpToDate>false</LinksUpToDate>
  <CharactersWithSpaces>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2025-01-24T07:50:00Z</dcterms:created>
  <dc:creator>HIKVISION</dc:creator>
  <cp:lastModifiedBy>惠斌</cp:lastModifiedBy>
  <dcterms:modified xsi:type="dcterms:W3CDTF">2025-12-31T02:54:13Z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eyJoZGlkIjoiZWMyMGYyY2ExNjUyNDI0M2RkMjMxNWI5NzlkMDI4MmIiLCJ1c2VySWQiOiIzOTA3Nzg3NjUifQ==</vt:lpwstr>
  </property>
  <property fmtid="{D5CDD505-2E9C-101B-9397-08002B2CF9AE}" pid="3" name="KSOProductBuildVer">
    <vt:lpwstr>2052-12.1.0.24034</vt:lpwstr>
  </property>
  <property fmtid="{D5CDD505-2E9C-101B-9397-08002B2CF9AE}" pid="4" name="ICV">
    <vt:lpwstr>D9D325F1551F47AD86A4757CDB187B09_12</vt:lpwstr>
  </property>
</Properties>
</file>