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hint="eastAsia" w:ascii="宋体"/>
          <w:b/>
          <w:bCs/>
          <w:sz w:val="36"/>
          <w:szCs w:val="36"/>
          <w:u w:val="none"/>
        </w:rPr>
      </w:pPr>
      <w:r>
        <w:rPr>
          <w:rFonts w:hint="eastAsia" w:ascii="宋体"/>
          <w:b/>
          <w:bCs/>
          <w:sz w:val="36"/>
          <w:szCs w:val="36"/>
          <w:u w:val="none"/>
        </w:rPr>
        <w:t>招标公告</w:t>
      </w:r>
    </w:p>
    <w:p>
      <w:pPr>
        <w:spacing w:line="360" w:lineRule="auto"/>
        <w:ind w:firstLine="420" w:firstLineChars="200"/>
        <w:jc w:val="center"/>
        <w:rPr>
          <w:rFonts w:hint="eastAsia" w:ascii="宋体" w:eastAsia="宋体"/>
          <w:sz w:val="21"/>
          <w:szCs w:val="21"/>
          <w:highlight w:val="none"/>
          <w:u w:val="none"/>
          <w:lang w:eastAsia="zh-CN"/>
        </w:rPr>
      </w:pPr>
      <w:r>
        <w:rPr>
          <w:rFonts w:hint="eastAsia" w:ascii="宋体"/>
          <w:sz w:val="21"/>
          <w:szCs w:val="21"/>
          <w:highlight w:val="none"/>
          <w:u w:val="none"/>
        </w:rPr>
        <w:t>招标编号：</w:t>
      </w:r>
      <w:r>
        <w:rPr>
          <w:rFonts w:hint="eastAsia" w:ascii="宋体"/>
          <w:sz w:val="21"/>
          <w:szCs w:val="21"/>
          <w:highlight w:val="none"/>
          <w:u w:val="none"/>
          <w:lang w:eastAsia="zh-CN"/>
        </w:rPr>
        <w:t>晋东招标[2021]12号</w:t>
      </w:r>
    </w:p>
    <w:p>
      <w:pPr>
        <w:widowControl/>
        <w:numPr>
          <w:ilvl w:val="0"/>
          <w:numId w:val="1"/>
        </w:numPr>
        <w:tabs>
          <w:tab w:val="left" w:pos="900"/>
          <w:tab w:val="left" w:pos="1100"/>
        </w:tabs>
        <w:adjustRightInd/>
        <w:spacing w:line="360" w:lineRule="auto"/>
        <w:textAlignment w:val="auto"/>
        <w:rPr>
          <w:rFonts w:hint="eastAsia" w:ascii="宋体"/>
          <w:b/>
          <w:sz w:val="24"/>
          <w:szCs w:val="22"/>
          <w:highlight w:val="none"/>
        </w:rPr>
      </w:pPr>
      <w:r>
        <w:rPr>
          <w:rFonts w:hint="eastAsia" w:ascii="宋体"/>
          <w:b/>
          <w:sz w:val="24"/>
          <w:szCs w:val="22"/>
          <w:highlight w:val="none"/>
        </w:rPr>
        <w:t>招标条件</w:t>
      </w:r>
    </w:p>
    <w:p>
      <w:pPr>
        <w:spacing w:line="360" w:lineRule="auto"/>
        <w:ind w:firstLine="480" w:firstLineChars="200"/>
        <w:rPr>
          <w:rFonts w:hint="eastAsia" w:ascii="宋体"/>
          <w:sz w:val="24"/>
          <w:highlight w:val="none"/>
          <w:u w:val="single"/>
        </w:rPr>
      </w:pPr>
      <w:r>
        <w:rPr>
          <w:rFonts w:hint="eastAsia" w:ascii="宋体"/>
          <w:sz w:val="24"/>
          <w:szCs w:val="22"/>
          <w:highlight w:val="none"/>
          <w:u w:val="none"/>
        </w:rPr>
        <w:t>本招标项目</w:t>
      </w:r>
      <w:r>
        <w:rPr>
          <w:rFonts w:hint="eastAsia" w:ascii="宋体"/>
          <w:sz w:val="24"/>
          <w:szCs w:val="22"/>
          <w:highlight w:val="none"/>
          <w:u w:val="single"/>
          <w:lang w:eastAsia="zh-CN"/>
        </w:rPr>
        <w:t>东石镇“母亲的房子”周边配套道路建设工程</w:t>
      </w:r>
      <w:r>
        <w:rPr>
          <w:rFonts w:hint="eastAsia" w:ascii="宋体" w:hAnsi="宋体" w:eastAsia="宋体" w:cs="宋体"/>
          <w:sz w:val="24"/>
          <w:highlight w:val="none"/>
        </w:rPr>
        <w:t>已批</w:t>
      </w:r>
      <w:r>
        <w:rPr>
          <w:rFonts w:hint="eastAsia" w:ascii="宋体" w:hAnsi="宋体" w:eastAsia="宋体" w:cs="宋体"/>
          <w:color w:val="auto"/>
          <w:sz w:val="24"/>
          <w:highlight w:val="none"/>
        </w:rPr>
        <w:t>准建设，建设单位为</w:t>
      </w:r>
      <w:r>
        <w:rPr>
          <w:rFonts w:hint="eastAsia" w:ascii="宋体" w:hAnsi="宋体" w:cs="宋体"/>
          <w:color w:val="auto"/>
          <w:sz w:val="24"/>
          <w:highlight w:val="none"/>
          <w:u w:val="single"/>
          <w:lang w:eastAsia="zh-CN"/>
        </w:rPr>
        <w:t>晋江市东石镇第三社区</w:t>
      </w:r>
      <w:r>
        <w:rPr>
          <w:rFonts w:hint="eastAsia" w:ascii="宋体" w:hAnsi="宋体" w:eastAsia="宋体" w:cs="宋体"/>
          <w:color w:val="auto"/>
          <w:sz w:val="24"/>
          <w:highlight w:val="none"/>
        </w:rPr>
        <w:t>， 建设资金来源</w:t>
      </w:r>
      <w:r>
        <w:rPr>
          <w:rFonts w:hint="eastAsia" w:ascii="宋体" w:hAnsi="宋体" w:eastAsia="宋体" w:cs="宋体"/>
          <w:color w:val="auto"/>
          <w:sz w:val="24"/>
          <w:szCs w:val="22"/>
          <w:highlight w:val="none"/>
          <w:u w:val="single"/>
          <w:lang w:eastAsia="zh-CN"/>
        </w:rPr>
        <w:t>自筹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，招标人为</w:t>
      </w:r>
      <w:r>
        <w:rPr>
          <w:rFonts w:hint="eastAsia" w:ascii="宋体" w:hAnsi="宋体" w:cs="宋体"/>
          <w:color w:val="auto"/>
          <w:sz w:val="24"/>
          <w:highlight w:val="none"/>
          <w:u w:val="single"/>
          <w:lang w:eastAsia="zh-CN"/>
        </w:rPr>
        <w:t>晋江市东石镇第三社区</w:t>
      </w:r>
      <w:r>
        <w:rPr>
          <w:rFonts w:hint="eastAsia" w:ascii="宋体" w:hAnsi="宋体" w:eastAsia="宋体" w:cs="宋体"/>
          <w:color w:val="auto"/>
          <w:sz w:val="24"/>
          <w:highlight w:val="none"/>
        </w:rPr>
        <w:t>，委托的招标代理单位为</w:t>
      </w:r>
      <w:r>
        <w:rPr>
          <w:rFonts w:hint="eastAsia" w:ascii="宋体" w:hAnsi="宋体" w:eastAsia="宋体" w:cs="宋体"/>
          <w:color w:val="auto"/>
          <w:sz w:val="24"/>
          <w:highlight w:val="none"/>
          <w:u w:val="single"/>
        </w:rPr>
        <w:t>东霖工程管理有限公司</w:t>
      </w:r>
      <w:r>
        <w:rPr>
          <w:rFonts w:hint="eastAsia" w:ascii="宋体" w:hAnsi="宋体" w:eastAsia="宋体" w:cs="宋体"/>
          <w:color w:val="auto"/>
          <w:sz w:val="24"/>
          <w:highlight w:val="none"/>
        </w:rPr>
        <w:t>。本项目已</w:t>
      </w:r>
      <w:r>
        <w:rPr>
          <w:rFonts w:hint="eastAsia" w:ascii="宋体" w:hAnsi="宋体" w:eastAsia="宋体" w:cs="宋体"/>
          <w:sz w:val="24"/>
          <w:highlight w:val="none"/>
        </w:rPr>
        <w:t>具备招标条件，现对</w:t>
      </w:r>
      <w:r>
        <w:rPr>
          <w:rFonts w:hint="eastAsia" w:ascii="宋体"/>
          <w:sz w:val="24"/>
          <w:highlight w:val="none"/>
        </w:rPr>
        <w:t>该项目的施工进行公开招标。</w:t>
      </w:r>
    </w:p>
    <w:p>
      <w:pPr>
        <w:widowControl/>
        <w:numPr>
          <w:ilvl w:val="0"/>
          <w:numId w:val="1"/>
        </w:numPr>
        <w:tabs>
          <w:tab w:val="left" w:pos="900"/>
          <w:tab w:val="left" w:pos="1100"/>
        </w:tabs>
        <w:adjustRightInd/>
        <w:spacing w:line="360" w:lineRule="auto"/>
        <w:textAlignment w:val="auto"/>
        <w:rPr>
          <w:rFonts w:hint="eastAsia" w:ascii="宋体"/>
          <w:b/>
          <w:sz w:val="24"/>
          <w:highlight w:val="none"/>
        </w:rPr>
      </w:pPr>
      <w:r>
        <w:rPr>
          <w:rFonts w:hint="eastAsia" w:ascii="宋体"/>
          <w:b/>
          <w:sz w:val="24"/>
          <w:highlight w:val="none"/>
        </w:rPr>
        <w:t>项目概况和招标范围</w:t>
      </w:r>
    </w:p>
    <w:p>
      <w:pPr>
        <w:widowControl/>
        <w:numPr>
          <w:ilvl w:val="1"/>
          <w:numId w:val="1"/>
        </w:numPr>
        <w:adjustRightInd/>
        <w:spacing w:line="360" w:lineRule="auto"/>
        <w:jc w:val="left"/>
        <w:textAlignment w:val="auto"/>
        <w:rPr>
          <w:rFonts w:hint="eastAsia" w:ascii="宋体"/>
          <w:sz w:val="24"/>
          <w:highlight w:val="none"/>
        </w:rPr>
      </w:pPr>
      <w:r>
        <w:rPr>
          <w:rFonts w:hint="eastAsia" w:ascii="宋体"/>
          <w:sz w:val="24"/>
          <w:highlight w:val="none"/>
        </w:rPr>
        <w:t>工程建设地点：</w:t>
      </w:r>
      <w:r>
        <w:rPr>
          <w:rFonts w:hint="eastAsia" w:ascii="宋体"/>
          <w:sz w:val="24"/>
          <w:highlight w:val="none"/>
          <w:u w:val="single"/>
        </w:rPr>
        <w:t xml:space="preserve">   </w:t>
      </w:r>
      <w:r>
        <w:rPr>
          <w:rFonts w:hint="eastAsia" w:ascii="宋体"/>
          <w:sz w:val="24"/>
          <w:highlight w:val="none"/>
          <w:u w:val="single"/>
          <w:lang w:eastAsia="zh-CN"/>
        </w:rPr>
        <w:t>晋江市</w:t>
      </w:r>
      <w:r>
        <w:rPr>
          <w:rFonts w:hint="eastAsia" w:ascii="宋体"/>
          <w:sz w:val="24"/>
          <w:highlight w:val="none"/>
          <w:u w:val="single"/>
        </w:rPr>
        <w:t xml:space="preserve">   </w:t>
      </w:r>
      <w:r>
        <w:rPr>
          <w:rFonts w:hint="eastAsia" w:ascii="宋体"/>
          <w:sz w:val="24"/>
          <w:highlight w:val="none"/>
        </w:rPr>
        <w:t>；</w:t>
      </w:r>
    </w:p>
    <w:p>
      <w:pPr>
        <w:widowControl/>
        <w:numPr>
          <w:ilvl w:val="1"/>
          <w:numId w:val="1"/>
        </w:numPr>
        <w:adjustRightInd/>
        <w:spacing w:line="360" w:lineRule="auto"/>
        <w:jc w:val="left"/>
        <w:textAlignment w:val="auto"/>
        <w:rPr>
          <w:rFonts w:hint="eastAsia" w:ascii="宋体"/>
          <w:sz w:val="24"/>
          <w:highlight w:val="none"/>
        </w:rPr>
      </w:pPr>
      <w:r>
        <w:rPr>
          <w:rFonts w:hint="eastAsia" w:ascii="宋体"/>
          <w:sz w:val="24"/>
          <w:highlight w:val="none"/>
        </w:rPr>
        <w:t>工程建设规模：</w:t>
      </w:r>
      <w:r>
        <w:rPr>
          <w:rFonts w:hint="eastAsia" w:ascii="宋体"/>
          <w:sz w:val="24"/>
          <w:szCs w:val="22"/>
          <w:highlight w:val="none"/>
          <w:u w:val="single"/>
        </w:rPr>
        <w:t>总造价</w:t>
      </w:r>
      <w:r>
        <w:rPr>
          <w:rFonts w:hint="eastAsia" w:ascii="宋体" w:hAnsi="Times New Roman" w:eastAsia="宋体" w:cs="Times New Roman"/>
          <w:sz w:val="24"/>
          <w:szCs w:val="22"/>
          <w:highlight w:val="none"/>
          <w:u w:val="single"/>
        </w:rPr>
        <w:t>907722元</w:t>
      </w:r>
      <w:r>
        <w:rPr>
          <w:rFonts w:hint="eastAsia" w:ascii="宋体"/>
          <w:sz w:val="24"/>
          <w:szCs w:val="22"/>
          <w:highlight w:val="none"/>
          <w:u w:val="single"/>
        </w:rPr>
        <w:t>，具体详见招标人提供的设计文件及工程量清单</w:t>
      </w:r>
      <w:r>
        <w:rPr>
          <w:rFonts w:hint="eastAsia" w:ascii="宋体"/>
          <w:sz w:val="24"/>
          <w:highlight w:val="none"/>
          <w:u w:val="single"/>
        </w:rPr>
        <w:t>；</w:t>
      </w:r>
    </w:p>
    <w:p>
      <w:pPr>
        <w:widowControl/>
        <w:numPr>
          <w:ilvl w:val="1"/>
          <w:numId w:val="1"/>
        </w:numPr>
        <w:adjustRightInd/>
        <w:spacing w:line="360" w:lineRule="auto"/>
        <w:textAlignment w:val="auto"/>
        <w:rPr>
          <w:rFonts w:hint="eastAsia" w:ascii="宋体"/>
          <w:sz w:val="24"/>
          <w:highlight w:val="none"/>
        </w:rPr>
      </w:pPr>
      <w:r>
        <w:rPr>
          <w:rFonts w:hint="eastAsia" w:ascii="宋体"/>
          <w:sz w:val="24"/>
          <w:highlight w:val="none"/>
        </w:rPr>
        <w:t>招标范围和内容：</w:t>
      </w:r>
    </w:p>
    <w:p>
      <w:pPr>
        <w:widowControl/>
        <w:adjustRightInd/>
        <w:spacing w:line="360" w:lineRule="auto"/>
        <w:ind w:left="510"/>
        <w:textAlignment w:val="auto"/>
        <w:rPr>
          <w:rFonts w:hint="eastAsia" w:ascii="宋体"/>
          <w:sz w:val="24"/>
          <w:highlight w:val="none"/>
          <w:u w:val="single"/>
        </w:rPr>
      </w:pPr>
      <w:r>
        <w:rPr>
          <w:rFonts w:hint="eastAsia" w:ascii="宋体"/>
          <w:sz w:val="24"/>
          <w:highlight w:val="none"/>
        </w:rPr>
        <w:t>（1）工程类别：</w:t>
      </w:r>
      <w:r>
        <w:rPr>
          <w:rFonts w:hint="eastAsia" w:ascii="宋体"/>
          <w:sz w:val="24"/>
          <w:highlight w:val="none"/>
          <w:u w:val="single"/>
        </w:rPr>
        <w:t xml:space="preserve">   市政工程</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w:t>
      </w:r>
    </w:p>
    <w:p>
      <w:pPr>
        <w:widowControl/>
        <w:adjustRightInd/>
        <w:spacing w:line="360" w:lineRule="auto"/>
        <w:ind w:left="510"/>
        <w:textAlignment w:val="auto"/>
        <w:rPr>
          <w:rFonts w:hint="eastAsia" w:ascii="宋体"/>
          <w:sz w:val="24"/>
          <w:highlight w:val="none"/>
        </w:rPr>
      </w:pPr>
      <w:r>
        <w:rPr>
          <w:rFonts w:hint="eastAsia" w:ascii="宋体"/>
          <w:sz w:val="24"/>
          <w:highlight w:val="none"/>
        </w:rPr>
        <w:t>（2）招标类型：</w:t>
      </w:r>
      <w:r>
        <w:rPr>
          <w:rFonts w:hint="eastAsia" w:ascii="宋体"/>
          <w:sz w:val="24"/>
          <w:highlight w:val="none"/>
          <w:u w:val="single"/>
        </w:rPr>
        <w:t xml:space="preserve">   施工总承包  </w:t>
      </w:r>
      <w:r>
        <w:rPr>
          <w:rFonts w:hint="eastAsia" w:ascii="宋体"/>
          <w:sz w:val="24"/>
          <w:highlight w:val="none"/>
        </w:rPr>
        <w:t>；</w:t>
      </w:r>
    </w:p>
    <w:p>
      <w:pPr>
        <w:spacing w:line="600" w:lineRule="exact"/>
        <w:ind w:left="874" w:leftChars="261" w:hanging="352" w:hangingChars="147"/>
        <w:rPr>
          <w:rFonts w:hint="eastAsia" w:ascii="宋体"/>
          <w:sz w:val="24"/>
          <w:szCs w:val="22"/>
          <w:highlight w:val="none"/>
          <w:u w:val="single"/>
          <w:lang w:eastAsia="zh-CN"/>
        </w:rPr>
      </w:pPr>
      <w:r>
        <w:rPr>
          <w:rFonts w:hint="eastAsia" w:ascii="宋体"/>
          <w:sz w:val="24"/>
          <w:highlight w:val="none"/>
        </w:rPr>
        <w:t>（3）招标范围和内容：</w:t>
      </w:r>
      <w:r>
        <w:rPr>
          <w:rFonts w:hint="eastAsia" w:ascii="宋体" w:hAnsi="Times New Roman" w:eastAsia="宋体" w:cs="Times New Roman"/>
          <w:sz w:val="24"/>
          <w:szCs w:val="24"/>
          <w:highlight w:val="none"/>
          <w:u w:val="single"/>
          <w:lang w:eastAsia="zh-CN"/>
        </w:rPr>
        <w:t>主要建设内容为道路工程：车行道路面类型：破除旧路面修复</w:t>
      </w:r>
      <w:r>
        <w:rPr>
          <w:rFonts w:hint="eastAsia" w:ascii="宋体" w:hAnsi="Times New Roman" w:eastAsia="宋体" w:cs="Times New Roman"/>
          <w:sz w:val="24"/>
          <w:szCs w:val="24"/>
          <w:highlight w:val="none"/>
          <w:u w:val="single"/>
          <w:lang w:val="en-US" w:eastAsia="zh-CN"/>
        </w:rPr>
        <w:t>;</w:t>
      </w:r>
      <w:r>
        <w:rPr>
          <w:rFonts w:hint="eastAsia" w:ascii="宋体" w:hAnsi="Times New Roman" w:eastAsia="宋体" w:cs="Times New Roman"/>
          <w:sz w:val="24"/>
          <w:szCs w:val="24"/>
          <w:highlight w:val="none"/>
          <w:u w:val="single"/>
          <w:lang w:eastAsia="zh-CN"/>
        </w:rPr>
        <w:t>排水工程：管道材质：HDPE双壁波纹管；施工方法：管槽开挖等；包括的专业内容：污水工程、</w:t>
      </w:r>
      <w:r>
        <w:rPr>
          <w:rFonts w:hint="eastAsia" w:ascii="宋体" w:hAnsi="Times New Roman" w:eastAsia="宋体" w:cs="Times New Roman"/>
          <w:sz w:val="24"/>
          <w:szCs w:val="24"/>
          <w:highlight w:val="none"/>
          <w:u w:val="single"/>
          <w:lang w:val="en-US" w:eastAsia="zh-CN"/>
        </w:rPr>
        <w:t>现状路面</w:t>
      </w:r>
      <w:r>
        <w:rPr>
          <w:rFonts w:hint="eastAsia" w:ascii="宋体" w:hAnsi="Times New Roman" w:eastAsia="宋体" w:cs="Times New Roman"/>
          <w:sz w:val="24"/>
          <w:szCs w:val="24"/>
          <w:highlight w:val="none"/>
          <w:u w:val="single"/>
          <w:lang w:eastAsia="zh-CN"/>
        </w:rPr>
        <w:t>破除修复工程等</w:t>
      </w:r>
      <w:r>
        <w:rPr>
          <w:rFonts w:hint="eastAsia" w:ascii="仿宋_GB2312" w:hAnsi="仿宋" w:eastAsia="仿宋_GB2312"/>
          <w:sz w:val="28"/>
          <w:szCs w:val="28"/>
          <w:u w:val="single"/>
          <w:lang w:val="en-US" w:eastAsia="zh-CN"/>
        </w:rPr>
        <w:t>;</w:t>
      </w:r>
      <w:r>
        <w:rPr>
          <w:rFonts w:hint="eastAsia" w:ascii="宋体" w:hAnsi="Times New Roman" w:eastAsia="宋体" w:cs="Times New Roman"/>
          <w:sz w:val="24"/>
          <w:szCs w:val="24"/>
          <w:highlight w:val="none"/>
          <w:u w:val="single"/>
          <w:lang w:eastAsia="zh-CN"/>
        </w:rPr>
        <w:t>具体详见招标人提供的设计文件及工程量清单；</w:t>
      </w:r>
    </w:p>
    <w:p>
      <w:pPr>
        <w:widowControl/>
        <w:adjustRightInd/>
        <w:spacing w:line="360" w:lineRule="auto"/>
        <w:ind w:firstLine="510"/>
        <w:textAlignment w:val="auto"/>
        <w:rPr>
          <w:rFonts w:hint="eastAsia" w:ascii="宋体"/>
          <w:sz w:val="24"/>
          <w:highlight w:val="none"/>
        </w:rPr>
      </w:pPr>
      <w:r>
        <w:rPr>
          <w:rFonts w:hint="eastAsia" w:ascii="宋体"/>
          <w:sz w:val="24"/>
          <w:highlight w:val="none"/>
        </w:rPr>
        <w:t>用于确定类似工程业绩的相关数据：</w:t>
      </w:r>
      <w:r>
        <w:rPr>
          <w:rFonts w:hint="eastAsia" w:ascii="宋体"/>
          <w:sz w:val="24"/>
          <w:highlight w:val="none"/>
          <w:u w:val="single"/>
        </w:rPr>
        <w:t xml:space="preserve"> 无</w:t>
      </w:r>
      <w:r>
        <w:rPr>
          <w:rFonts w:hint="eastAsia" w:ascii="宋体"/>
          <w:sz w:val="24"/>
          <w:highlight w:val="none"/>
          <w:u w:val="single"/>
          <w:lang w:val="en-US" w:eastAsia="zh-CN"/>
        </w:rPr>
        <w:t xml:space="preserve">  </w:t>
      </w:r>
      <w:r>
        <w:rPr>
          <w:rFonts w:hint="eastAsia" w:ascii="宋体"/>
          <w:sz w:val="24"/>
          <w:highlight w:val="none"/>
        </w:rPr>
        <w:t>；</w:t>
      </w:r>
    </w:p>
    <w:p>
      <w:pPr>
        <w:widowControl/>
        <w:numPr>
          <w:ilvl w:val="1"/>
          <w:numId w:val="1"/>
        </w:numPr>
        <w:adjustRightInd/>
        <w:spacing w:line="360" w:lineRule="auto"/>
        <w:jc w:val="left"/>
        <w:textAlignment w:val="auto"/>
        <w:rPr>
          <w:rFonts w:hint="eastAsia" w:ascii="宋体"/>
          <w:sz w:val="24"/>
          <w:highlight w:val="none"/>
        </w:rPr>
      </w:pPr>
      <w:r>
        <w:rPr>
          <w:rFonts w:hint="eastAsia" w:ascii="宋体"/>
          <w:sz w:val="24"/>
          <w:highlight w:val="none"/>
        </w:rPr>
        <w:t>招标控制价（即最高投标限价，下同）：</w:t>
      </w:r>
      <w:r>
        <w:rPr>
          <w:rFonts w:hint="eastAsia" w:ascii="宋体"/>
          <w:sz w:val="24"/>
          <w:highlight w:val="none"/>
          <w:u w:val="single"/>
          <w:lang w:eastAsia="zh-CN"/>
        </w:rPr>
        <w:t>907722</w:t>
      </w:r>
      <w:r>
        <w:rPr>
          <w:rFonts w:hint="eastAsia" w:ascii="宋体"/>
          <w:sz w:val="24"/>
          <w:highlight w:val="none"/>
        </w:rPr>
        <w:t>元；</w:t>
      </w:r>
    </w:p>
    <w:p>
      <w:pPr>
        <w:widowControl/>
        <w:numPr>
          <w:ilvl w:val="1"/>
          <w:numId w:val="1"/>
        </w:numPr>
        <w:adjustRightInd/>
        <w:spacing w:line="360" w:lineRule="auto"/>
        <w:jc w:val="left"/>
        <w:textAlignment w:val="auto"/>
        <w:rPr>
          <w:rFonts w:hint="eastAsia" w:ascii="宋体"/>
          <w:sz w:val="24"/>
        </w:rPr>
      </w:pPr>
      <w:r>
        <w:rPr>
          <w:rFonts w:hint="eastAsia" w:ascii="宋体"/>
          <w:sz w:val="24"/>
          <w:highlight w:val="none"/>
        </w:rPr>
        <w:t>工期要求：总工期为</w:t>
      </w:r>
      <w:r>
        <w:rPr>
          <w:rFonts w:hint="eastAsia" w:ascii="宋体"/>
          <w:b w:val="0"/>
          <w:bCs w:val="0"/>
          <w:color w:val="FF0000"/>
          <w:sz w:val="24"/>
          <w:highlight w:val="none"/>
          <w:u w:val="single"/>
          <w:lang w:val="en-US" w:eastAsia="zh-CN"/>
        </w:rPr>
        <w:t>60</w:t>
      </w:r>
      <w:r>
        <w:rPr>
          <w:rFonts w:hint="eastAsia" w:ascii="宋体"/>
          <w:sz w:val="24"/>
          <w:highlight w:val="none"/>
        </w:rPr>
        <w:t>个日历天，定额工期</w:t>
      </w:r>
      <w:r>
        <w:rPr>
          <w:rFonts w:hint="eastAsia" w:ascii="宋体"/>
          <w:sz w:val="24"/>
          <w:highlight w:val="none"/>
          <w:u w:val="single"/>
        </w:rPr>
        <w:t>/</w:t>
      </w:r>
      <w:r>
        <w:rPr>
          <w:rFonts w:hint="eastAsia" w:ascii="宋体"/>
          <w:sz w:val="24"/>
          <w:highlight w:val="none"/>
        </w:rPr>
        <w:t>个日历天（适用于国家或我省对工期有规定的项目）；其中各关键节</w:t>
      </w:r>
      <w:r>
        <w:rPr>
          <w:rFonts w:hint="eastAsia" w:ascii="宋体"/>
          <w:sz w:val="24"/>
        </w:rPr>
        <w:t>点的工期要求为（如果有）</w:t>
      </w:r>
      <w:r>
        <w:rPr>
          <w:rFonts w:hint="eastAsia" w:ascii="宋体"/>
          <w:sz w:val="24"/>
          <w:u w:val="single"/>
        </w:rPr>
        <w:t>无</w:t>
      </w:r>
      <w:r>
        <w:rPr>
          <w:rFonts w:hint="eastAsia" w:ascii="宋体"/>
          <w:sz w:val="24"/>
        </w:rPr>
        <w:t>。</w:t>
      </w:r>
      <w:r>
        <w:rPr>
          <w:rFonts w:ascii="宋体"/>
          <w:sz w:val="24"/>
        </w:rPr>
        <w:t xml:space="preserve"> </w:t>
      </w:r>
    </w:p>
    <w:p>
      <w:pPr>
        <w:widowControl/>
        <w:numPr>
          <w:ilvl w:val="1"/>
          <w:numId w:val="1"/>
        </w:numPr>
        <w:adjustRightInd/>
        <w:spacing w:line="360" w:lineRule="auto"/>
        <w:jc w:val="left"/>
        <w:textAlignment w:val="auto"/>
        <w:rPr>
          <w:rFonts w:hint="eastAsia" w:ascii="宋体"/>
          <w:sz w:val="24"/>
        </w:rPr>
      </w:pPr>
      <w:r>
        <w:rPr>
          <w:rFonts w:hint="eastAsia" w:ascii="宋体"/>
          <w:sz w:val="24"/>
        </w:rPr>
        <w:t>标段划分（如果有）：</w:t>
      </w:r>
      <w:r>
        <w:rPr>
          <w:rFonts w:hint="eastAsia" w:ascii="宋体"/>
          <w:sz w:val="24"/>
          <w:u w:val="single"/>
        </w:rPr>
        <w:t xml:space="preserve">  一个标段     </w:t>
      </w:r>
      <w:r>
        <w:rPr>
          <w:rFonts w:hint="eastAsia" w:ascii="宋体"/>
          <w:sz w:val="24"/>
        </w:rPr>
        <w:t>；</w:t>
      </w:r>
    </w:p>
    <w:p>
      <w:pPr>
        <w:widowControl/>
        <w:numPr>
          <w:ilvl w:val="1"/>
          <w:numId w:val="1"/>
        </w:numPr>
        <w:adjustRightInd/>
        <w:spacing w:line="360" w:lineRule="auto"/>
        <w:jc w:val="left"/>
        <w:textAlignment w:val="auto"/>
        <w:rPr>
          <w:rFonts w:hint="eastAsia" w:ascii="宋体"/>
          <w:sz w:val="24"/>
          <w:u w:val="single"/>
        </w:rPr>
      </w:pPr>
      <w:r>
        <w:rPr>
          <w:rFonts w:hint="eastAsia" w:ascii="宋体"/>
          <w:sz w:val="24"/>
        </w:rPr>
        <w:t>质量要求：</w:t>
      </w:r>
      <w:r>
        <w:rPr>
          <w:rFonts w:hint="eastAsia" w:ascii="宋体"/>
          <w:sz w:val="24"/>
          <w:u w:val="single"/>
        </w:rPr>
        <w:t>符合《工程施工质量验收规范》并达到合格标准</w:t>
      </w:r>
      <w:r>
        <w:rPr>
          <w:rFonts w:hint="eastAsia" w:ascii="宋体"/>
          <w:sz w:val="24"/>
        </w:rPr>
        <w:t>。</w:t>
      </w:r>
    </w:p>
    <w:p>
      <w:pPr>
        <w:widowControl/>
        <w:numPr>
          <w:ilvl w:val="0"/>
          <w:numId w:val="1"/>
        </w:numPr>
        <w:tabs>
          <w:tab w:val="left" w:pos="900"/>
          <w:tab w:val="left" w:pos="1100"/>
        </w:tabs>
        <w:adjustRightInd/>
        <w:spacing w:line="360" w:lineRule="auto"/>
        <w:textAlignment w:val="auto"/>
        <w:rPr>
          <w:rFonts w:hint="eastAsia" w:ascii="宋体"/>
          <w:b/>
          <w:sz w:val="24"/>
        </w:rPr>
      </w:pPr>
      <w:r>
        <w:rPr>
          <w:rFonts w:hint="eastAsia" w:ascii="宋体"/>
          <w:b/>
          <w:sz w:val="24"/>
        </w:rPr>
        <w:t>投标人资格要求及审查办法</w:t>
      </w:r>
    </w:p>
    <w:p>
      <w:pPr>
        <w:widowControl/>
        <w:numPr>
          <w:ilvl w:val="1"/>
          <w:numId w:val="1"/>
        </w:numPr>
        <w:tabs>
          <w:tab w:val="left" w:pos="900"/>
          <w:tab w:val="left" w:pos="1100"/>
        </w:tabs>
        <w:adjustRightInd/>
        <w:spacing w:line="360" w:lineRule="auto"/>
        <w:jc w:val="left"/>
        <w:textAlignment w:val="auto"/>
        <w:rPr>
          <w:rFonts w:hint="eastAsia" w:ascii="宋体"/>
          <w:sz w:val="24"/>
        </w:rPr>
      </w:pPr>
      <w:r>
        <w:rPr>
          <w:rFonts w:hint="eastAsia" w:ascii="宋体"/>
          <w:sz w:val="24"/>
        </w:rPr>
        <w:t>本招标项目要求投标人须具备有效的不低于</w:t>
      </w:r>
      <w:r>
        <w:rPr>
          <w:rFonts w:hint="eastAsia" w:ascii="宋体"/>
          <w:sz w:val="24"/>
          <w:u w:val="single"/>
          <w:lang w:val="en-US" w:eastAsia="zh-CN"/>
        </w:rPr>
        <w:t xml:space="preserve"> </w:t>
      </w:r>
      <w:r>
        <w:rPr>
          <w:rFonts w:hint="eastAsia" w:ascii="宋体"/>
          <w:b/>
          <w:bCs/>
          <w:sz w:val="24"/>
          <w:u w:val="single"/>
        </w:rPr>
        <w:t>叁</w:t>
      </w:r>
      <w:r>
        <w:rPr>
          <w:rFonts w:hint="eastAsia" w:ascii="宋体"/>
          <w:sz w:val="24"/>
          <w:u w:val="single"/>
          <w:lang w:val="en-US" w:eastAsia="zh-CN"/>
        </w:rPr>
        <w:t xml:space="preserve"> </w:t>
      </w:r>
      <w:r>
        <w:rPr>
          <w:rFonts w:hint="eastAsia" w:ascii="宋体"/>
          <w:sz w:val="24"/>
        </w:rPr>
        <w:t>级</w:t>
      </w:r>
      <w:r>
        <w:rPr>
          <w:rFonts w:hint="eastAsia" w:ascii="宋体"/>
          <w:b/>
          <w:bCs/>
          <w:sz w:val="24"/>
          <w:u w:val="single"/>
        </w:rPr>
        <w:t>市政公用工程施工总承包</w:t>
      </w:r>
      <w:r>
        <w:rPr>
          <w:rFonts w:hint="eastAsia" w:ascii="宋体"/>
          <w:sz w:val="24"/>
        </w:rPr>
        <w:t>资质和《施工企业安全生产许可证》。（无需资质的项目，从其规定）</w:t>
      </w:r>
    </w:p>
    <w:p>
      <w:pPr>
        <w:widowControl/>
        <w:numPr>
          <w:ilvl w:val="1"/>
          <w:numId w:val="1"/>
        </w:numPr>
        <w:tabs>
          <w:tab w:val="left" w:pos="900"/>
          <w:tab w:val="left" w:pos="1100"/>
        </w:tabs>
        <w:adjustRightInd/>
        <w:spacing w:line="360" w:lineRule="auto"/>
        <w:jc w:val="left"/>
        <w:textAlignment w:val="auto"/>
        <w:rPr>
          <w:rFonts w:hint="eastAsia" w:ascii="宋体"/>
          <w:sz w:val="24"/>
        </w:rPr>
      </w:pPr>
      <w:r>
        <w:rPr>
          <w:rFonts w:hint="eastAsia" w:ascii="宋体"/>
          <w:sz w:val="24"/>
        </w:rPr>
        <w:t>投标人拟担任本招标项目的项目负责人（即项目经理，下同）须具备有效的不低于</w:t>
      </w:r>
      <w:r>
        <w:rPr>
          <w:rFonts w:hint="eastAsia" w:ascii="宋体"/>
          <w:sz w:val="24"/>
          <w:u w:val="single"/>
          <w:lang w:val="en-US" w:eastAsia="zh-CN"/>
        </w:rPr>
        <w:t xml:space="preserve"> </w:t>
      </w:r>
      <w:r>
        <w:rPr>
          <w:rFonts w:hint="eastAsia" w:ascii="宋体"/>
          <w:b/>
          <w:bCs/>
          <w:i w:val="0"/>
          <w:iCs/>
          <w:sz w:val="24"/>
          <w:u w:val="single"/>
        </w:rPr>
        <w:t>贰</w:t>
      </w:r>
      <w:r>
        <w:rPr>
          <w:rFonts w:hint="eastAsia" w:ascii="宋体"/>
          <w:i w:val="0"/>
          <w:iCs/>
          <w:sz w:val="24"/>
          <w:u w:val="single"/>
          <w:lang w:val="en-US" w:eastAsia="zh-CN"/>
        </w:rPr>
        <w:t xml:space="preserve"> </w:t>
      </w:r>
      <w:r>
        <w:rPr>
          <w:rFonts w:hint="eastAsia" w:ascii="宋体"/>
          <w:sz w:val="24"/>
        </w:rPr>
        <w:t>级</w:t>
      </w:r>
      <w:r>
        <w:rPr>
          <w:rFonts w:hint="eastAsia" w:ascii="宋体"/>
          <w:sz w:val="24"/>
          <w:u w:val="single"/>
          <w:lang w:val="en-US" w:eastAsia="zh-CN"/>
        </w:rPr>
        <w:t xml:space="preserve"> </w:t>
      </w:r>
      <w:r>
        <w:rPr>
          <w:rFonts w:hint="eastAsia" w:ascii="宋体"/>
          <w:b/>
          <w:bCs/>
          <w:sz w:val="24"/>
          <w:u w:val="single"/>
        </w:rPr>
        <w:t>市政公用工程</w:t>
      </w:r>
      <w:r>
        <w:rPr>
          <w:rFonts w:hint="eastAsia" w:ascii="宋体"/>
          <w:b/>
          <w:bCs/>
          <w:sz w:val="24"/>
          <w:u w:val="single"/>
          <w:lang w:val="en-US" w:eastAsia="zh-CN"/>
        </w:rPr>
        <w:t xml:space="preserve"> </w:t>
      </w:r>
      <w:r>
        <w:rPr>
          <w:rFonts w:hint="eastAsia" w:ascii="宋体"/>
          <w:sz w:val="24"/>
        </w:rPr>
        <w:t>专业注册建造师执业资格，并具备有效的安全生产考核合格证书（B证）。</w:t>
      </w:r>
    </w:p>
    <w:p>
      <w:pPr>
        <w:widowControl/>
        <w:numPr>
          <w:ilvl w:val="1"/>
          <w:numId w:val="1"/>
        </w:numPr>
        <w:tabs>
          <w:tab w:val="left" w:pos="900"/>
          <w:tab w:val="left" w:pos="1100"/>
        </w:tabs>
        <w:adjustRightInd/>
        <w:spacing w:line="360" w:lineRule="auto"/>
        <w:jc w:val="left"/>
        <w:textAlignment w:val="auto"/>
        <w:rPr>
          <w:rFonts w:hint="eastAsia" w:ascii="宋体"/>
          <w:sz w:val="24"/>
        </w:rPr>
      </w:pPr>
      <w:r>
        <w:rPr>
          <w:rFonts w:hint="eastAsia" w:ascii="宋体"/>
          <w:sz w:val="24"/>
        </w:rPr>
        <w:t>本招标项目</w:t>
      </w:r>
      <w:r>
        <w:rPr>
          <w:rFonts w:hint="eastAsia" w:ascii="宋体"/>
          <w:sz w:val="24"/>
          <w:u w:val="single"/>
        </w:rPr>
        <w:t xml:space="preserve">  （不接受）</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rPr>
        <w:t>联合体投标。</w:t>
      </w:r>
    </w:p>
    <w:p>
      <w:pPr>
        <w:widowControl/>
        <w:numPr>
          <w:ilvl w:val="1"/>
          <w:numId w:val="1"/>
        </w:numPr>
        <w:tabs>
          <w:tab w:val="left" w:pos="900"/>
          <w:tab w:val="left" w:pos="1100"/>
        </w:tabs>
        <w:adjustRightInd/>
        <w:spacing w:line="360" w:lineRule="auto"/>
        <w:jc w:val="left"/>
        <w:textAlignment w:val="auto"/>
        <w:rPr>
          <w:rFonts w:hint="eastAsia" w:ascii="宋体"/>
          <w:sz w:val="24"/>
        </w:rPr>
      </w:pPr>
      <w:r>
        <w:rPr>
          <w:rFonts w:hint="eastAsia" w:ascii="宋体"/>
          <w:sz w:val="24"/>
        </w:rPr>
        <w:t>本招标项目</w:t>
      </w:r>
      <w:r>
        <w:rPr>
          <w:rFonts w:hint="eastAsia" w:ascii="宋体"/>
          <w:sz w:val="24"/>
          <w:u w:val="single"/>
        </w:rPr>
        <w:t xml:space="preserve">  （</w:t>
      </w:r>
      <w:r>
        <w:rPr>
          <w:rFonts w:hint="eastAsia" w:ascii="宋体"/>
          <w:sz w:val="24"/>
          <w:u w:val="single"/>
          <w:lang w:eastAsia="zh-CN"/>
        </w:rPr>
        <w:t>不</w:t>
      </w:r>
      <w:r>
        <w:rPr>
          <w:rFonts w:hint="eastAsia" w:ascii="宋体"/>
          <w:sz w:val="24"/>
          <w:u w:val="single"/>
        </w:rPr>
        <w:t xml:space="preserve">应用）  </w:t>
      </w:r>
      <w:r>
        <w:rPr>
          <w:rFonts w:hint="eastAsia" w:ascii="宋体"/>
          <w:sz w:val="24"/>
        </w:rPr>
        <w:t>福建省建筑施工企业信用综合评价分值。</w:t>
      </w:r>
    </w:p>
    <w:p>
      <w:pPr>
        <w:widowControl/>
        <w:numPr>
          <w:ilvl w:val="1"/>
          <w:numId w:val="1"/>
        </w:numPr>
        <w:tabs>
          <w:tab w:val="left" w:pos="900"/>
          <w:tab w:val="left" w:pos="1100"/>
        </w:tabs>
        <w:adjustRightInd/>
        <w:spacing w:line="360" w:lineRule="auto"/>
        <w:jc w:val="left"/>
        <w:textAlignment w:val="auto"/>
        <w:rPr>
          <w:rFonts w:hint="eastAsia" w:ascii="宋体"/>
          <w:sz w:val="24"/>
        </w:rPr>
      </w:pPr>
      <w:r>
        <w:rPr>
          <w:rFonts w:hint="eastAsia" w:ascii="宋体"/>
          <w:sz w:val="24"/>
        </w:rPr>
        <w:t>投标人“类似工程业绩”</w:t>
      </w:r>
      <w:r>
        <w:rPr>
          <w:rFonts w:hint="eastAsia" w:ascii="宋体"/>
          <w:i w:val="0"/>
          <w:iCs w:val="0"/>
          <w:sz w:val="24"/>
        </w:rPr>
        <w:t>要求：</w:t>
      </w:r>
      <w:r>
        <w:rPr>
          <w:rFonts w:hint="eastAsia" w:ascii="宋体"/>
          <w:i w:val="0"/>
          <w:iCs w:val="0"/>
          <w:sz w:val="24"/>
          <w:u w:val="single"/>
          <w:lang w:eastAsia="zh-CN"/>
        </w:rPr>
        <w:t>无</w:t>
      </w:r>
      <w:r>
        <w:rPr>
          <w:rFonts w:hint="eastAsia" w:ascii="宋体"/>
          <w:i w:val="0"/>
          <w:iCs w:val="0"/>
          <w:sz w:val="24"/>
          <w:u w:val="none"/>
          <w:lang w:eastAsia="zh-CN"/>
        </w:rPr>
        <w:t>。</w:t>
      </w:r>
    </w:p>
    <w:p>
      <w:pPr>
        <w:widowControl/>
        <w:numPr>
          <w:ilvl w:val="1"/>
          <w:numId w:val="1"/>
        </w:numPr>
        <w:tabs>
          <w:tab w:val="left" w:pos="900"/>
          <w:tab w:val="left" w:pos="1100"/>
        </w:tabs>
        <w:adjustRightInd/>
        <w:spacing w:line="360" w:lineRule="auto"/>
        <w:jc w:val="left"/>
        <w:textAlignment w:val="auto"/>
        <w:rPr>
          <w:rFonts w:hint="eastAsia" w:ascii="宋体"/>
          <w:sz w:val="24"/>
        </w:rPr>
      </w:pPr>
      <w:r>
        <w:rPr>
          <w:rFonts w:hint="eastAsia" w:ascii="宋体"/>
          <w:sz w:val="24"/>
        </w:rPr>
        <w:t>各投标人均可就本招标项目上述标段中的</w:t>
      </w:r>
      <w:r>
        <w:rPr>
          <w:rFonts w:hint="eastAsia" w:ascii="宋体"/>
          <w:sz w:val="24"/>
          <w:u w:val="single"/>
          <w:lang w:val="en-US" w:eastAsia="zh-CN"/>
        </w:rPr>
        <w:t xml:space="preserve"> </w:t>
      </w:r>
      <w:r>
        <w:rPr>
          <w:rFonts w:hint="eastAsia" w:ascii="宋体"/>
          <w:sz w:val="24"/>
          <w:u w:val="single"/>
        </w:rPr>
        <w:t>一</w:t>
      </w:r>
      <w:r>
        <w:rPr>
          <w:rFonts w:hint="eastAsia" w:ascii="宋体"/>
          <w:sz w:val="24"/>
          <w:u w:val="single"/>
          <w:lang w:val="en-US" w:eastAsia="zh-CN"/>
        </w:rPr>
        <w:t xml:space="preserve"> </w:t>
      </w:r>
      <w:r>
        <w:rPr>
          <w:rFonts w:hint="eastAsia" w:ascii="宋体"/>
          <w:sz w:val="24"/>
        </w:rPr>
        <w:t>个标段投标，但最多允许中标</w:t>
      </w:r>
      <w:r>
        <w:rPr>
          <w:rFonts w:hint="eastAsia" w:ascii="宋体"/>
          <w:sz w:val="24"/>
          <w:u w:val="single"/>
          <w:lang w:val="en-US" w:eastAsia="zh-CN"/>
        </w:rPr>
        <w:t xml:space="preserve"> </w:t>
      </w:r>
      <w:r>
        <w:rPr>
          <w:rFonts w:hint="eastAsia" w:ascii="宋体"/>
          <w:sz w:val="24"/>
          <w:u w:val="single"/>
        </w:rPr>
        <w:t>一</w:t>
      </w:r>
      <w:r>
        <w:rPr>
          <w:rFonts w:hint="eastAsia" w:ascii="宋体"/>
          <w:sz w:val="24"/>
          <w:u w:val="single"/>
          <w:lang w:val="en-US" w:eastAsia="zh-CN"/>
        </w:rPr>
        <w:t xml:space="preserve"> </w:t>
      </w:r>
      <w:r>
        <w:rPr>
          <w:rFonts w:hint="eastAsia" w:ascii="宋体"/>
          <w:sz w:val="24"/>
        </w:rPr>
        <w:t>个标段。（适用于分标段的招标项目）</w:t>
      </w:r>
    </w:p>
    <w:p>
      <w:pPr>
        <w:widowControl/>
        <w:numPr>
          <w:ilvl w:val="1"/>
          <w:numId w:val="1"/>
        </w:numPr>
        <w:tabs>
          <w:tab w:val="left" w:pos="900"/>
          <w:tab w:val="left" w:pos="1100"/>
        </w:tabs>
        <w:adjustRightInd/>
        <w:spacing w:line="360" w:lineRule="auto"/>
        <w:jc w:val="left"/>
        <w:textAlignment w:val="auto"/>
        <w:rPr>
          <w:rFonts w:hint="eastAsia" w:ascii="宋体"/>
          <w:color w:val="auto"/>
          <w:sz w:val="24"/>
        </w:rPr>
      </w:pPr>
      <w:r>
        <w:rPr>
          <w:rFonts w:hint="eastAsia" w:ascii="宋体"/>
          <w:sz w:val="24"/>
        </w:rPr>
        <w:t>其他资格要求：</w:t>
      </w:r>
      <w:r>
        <w:rPr>
          <w:rFonts w:hint="eastAsia" w:ascii="宋体"/>
          <w:sz w:val="24"/>
          <w:u w:val="single"/>
        </w:rPr>
        <w:t>具体详</w:t>
      </w:r>
      <w:r>
        <w:rPr>
          <w:rFonts w:hint="eastAsia" w:ascii="宋体"/>
          <w:color w:val="auto"/>
          <w:sz w:val="24"/>
          <w:u w:val="single"/>
        </w:rPr>
        <w:t>见招标文件</w:t>
      </w:r>
      <w:r>
        <w:rPr>
          <w:rFonts w:hint="eastAsia" w:ascii="宋体"/>
          <w:color w:val="auto"/>
          <w:sz w:val="24"/>
        </w:rPr>
        <w:t>。</w:t>
      </w:r>
    </w:p>
    <w:p>
      <w:pPr>
        <w:widowControl/>
        <w:numPr>
          <w:ilvl w:val="1"/>
          <w:numId w:val="1"/>
        </w:numPr>
        <w:tabs>
          <w:tab w:val="left" w:pos="900"/>
          <w:tab w:val="left" w:pos="1100"/>
        </w:tabs>
        <w:adjustRightInd/>
        <w:spacing w:line="360" w:lineRule="auto"/>
        <w:jc w:val="left"/>
        <w:textAlignment w:val="auto"/>
        <w:rPr>
          <w:rFonts w:hint="eastAsia" w:ascii="宋体"/>
          <w:color w:val="auto"/>
          <w:sz w:val="24"/>
        </w:rPr>
      </w:pPr>
      <w:r>
        <w:rPr>
          <w:rFonts w:hint="eastAsia" w:ascii="宋体"/>
          <w:color w:val="auto"/>
          <w:sz w:val="24"/>
        </w:rPr>
        <w:t>本招标项目采用</w:t>
      </w:r>
      <w:r>
        <w:rPr>
          <w:rFonts w:hint="eastAsia" w:ascii="宋体"/>
          <w:color w:val="auto"/>
          <w:sz w:val="24"/>
          <w:u w:val="single"/>
        </w:rPr>
        <w:t xml:space="preserve">   （资格后审）  </w:t>
      </w:r>
      <w:r>
        <w:rPr>
          <w:rFonts w:hint="eastAsia" w:ascii="宋体"/>
          <w:color w:val="auto"/>
          <w:sz w:val="24"/>
        </w:rPr>
        <w:t>方式对投标人的资格进行审查。</w:t>
      </w:r>
    </w:p>
    <w:p>
      <w:pPr>
        <w:widowControl/>
        <w:numPr>
          <w:ilvl w:val="0"/>
          <w:numId w:val="1"/>
        </w:numPr>
        <w:tabs>
          <w:tab w:val="left" w:pos="900"/>
          <w:tab w:val="left" w:pos="1100"/>
        </w:tabs>
        <w:adjustRightInd/>
        <w:spacing w:line="360" w:lineRule="auto"/>
        <w:textAlignment w:val="auto"/>
        <w:rPr>
          <w:rFonts w:hint="eastAsia" w:ascii="宋体"/>
          <w:b/>
          <w:color w:val="auto"/>
          <w:sz w:val="24"/>
        </w:rPr>
      </w:pPr>
      <w:r>
        <w:rPr>
          <w:rFonts w:hint="eastAsia" w:ascii="宋体"/>
          <w:b/>
          <w:color w:val="auto"/>
          <w:sz w:val="24"/>
        </w:rPr>
        <w:t>招标文件的获取</w:t>
      </w:r>
    </w:p>
    <w:p>
      <w:pPr>
        <w:pStyle w:val="6"/>
        <w:numPr>
          <w:ilvl w:val="1"/>
          <w:numId w:val="1"/>
        </w:numPr>
        <w:spacing w:before="74" w:line="360" w:lineRule="auto"/>
        <w:ind w:left="0" w:leftChars="0" w:right="398" w:firstLine="510" w:firstLineChars="0"/>
        <w:rPr>
          <w:rFonts w:hint="eastAsia" w:ascii="宋体" w:hAnsi="宋体" w:eastAsia="宋体" w:cs="宋体"/>
          <w:color w:val="auto"/>
          <w:sz w:val="24"/>
          <w:szCs w:val="24"/>
        </w:rPr>
      </w:pPr>
      <w:r>
        <w:rPr>
          <w:rFonts w:hint="eastAsia" w:ascii="宋体" w:hAnsi="宋体" w:cs="宋体"/>
          <w:sz w:val="24"/>
          <w:szCs w:val="24"/>
        </w:rPr>
        <w:t>凡有意参加投标者，</w:t>
      </w:r>
      <w:r>
        <w:rPr>
          <w:rFonts w:hint="eastAsia" w:ascii="宋体" w:hAnsi="宋体" w:cs="宋体"/>
          <w:color w:val="000000"/>
          <w:sz w:val="24"/>
          <w:szCs w:val="24"/>
          <w:shd w:val="clear" w:color="auto" w:fill="FFFFFF"/>
        </w:rPr>
        <w:t>请于</w:t>
      </w:r>
      <w:r>
        <w:rPr>
          <w:rFonts w:hint="eastAsia" w:ascii="宋体" w:hAnsi="宋体" w:cs="宋体"/>
          <w:color w:val="FF0000"/>
          <w:sz w:val="24"/>
          <w:szCs w:val="24"/>
          <w:u w:val="single"/>
          <w:shd w:val="clear" w:color="auto" w:fill="FFFFFF"/>
          <w:lang w:val="en-US" w:eastAsia="zh-CN"/>
        </w:rPr>
        <w:t>2021</w:t>
      </w:r>
      <w:r>
        <w:rPr>
          <w:rFonts w:hint="eastAsia" w:ascii="宋体" w:hAnsi="宋体" w:cs="宋体"/>
          <w:color w:val="FF0000"/>
          <w:sz w:val="24"/>
          <w:szCs w:val="24"/>
          <w:shd w:val="clear" w:color="auto" w:fill="FFFFFF"/>
        </w:rPr>
        <w:t>年</w:t>
      </w:r>
      <w:r>
        <w:rPr>
          <w:rFonts w:hint="eastAsia" w:ascii="宋体" w:hAnsi="宋体" w:cs="宋体"/>
          <w:color w:val="FF0000"/>
          <w:sz w:val="24"/>
          <w:szCs w:val="24"/>
          <w:u w:val="single"/>
          <w:shd w:val="clear" w:color="auto" w:fill="FFFFFF"/>
          <w:lang w:val="en-US" w:eastAsia="zh-CN"/>
        </w:rPr>
        <w:t>06</w:t>
      </w:r>
      <w:r>
        <w:rPr>
          <w:rFonts w:hint="eastAsia" w:ascii="宋体" w:hAnsi="宋体" w:cs="宋体"/>
          <w:color w:val="FF0000"/>
          <w:sz w:val="24"/>
          <w:szCs w:val="24"/>
          <w:shd w:val="clear" w:color="auto" w:fill="FFFFFF"/>
        </w:rPr>
        <w:t>月</w:t>
      </w:r>
      <w:r>
        <w:rPr>
          <w:rFonts w:hint="eastAsia" w:ascii="宋体" w:hAnsi="宋体" w:cs="宋体"/>
          <w:color w:val="FF0000"/>
          <w:sz w:val="24"/>
          <w:szCs w:val="24"/>
          <w:u w:val="single"/>
          <w:shd w:val="clear" w:color="auto" w:fill="FFFFFF"/>
          <w:lang w:val="en-US" w:eastAsia="zh-CN"/>
        </w:rPr>
        <w:t>10</w:t>
      </w:r>
      <w:r>
        <w:rPr>
          <w:rFonts w:hint="eastAsia" w:ascii="宋体" w:hAnsi="宋体" w:cs="宋体"/>
          <w:color w:val="FF0000"/>
          <w:sz w:val="24"/>
          <w:szCs w:val="24"/>
          <w:shd w:val="clear" w:color="auto" w:fill="FFFFFF"/>
        </w:rPr>
        <w:t>日</w:t>
      </w:r>
      <w:r>
        <w:rPr>
          <w:rFonts w:hint="eastAsia" w:ascii="宋体" w:hAnsi="宋体" w:cs="宋体"/>
          <w:color w:val="FF0000"/>
          <w:sz w:val="24"/>
          <w:szCs w:val="24"/>
          <w:u w:val="single"/>
          <w:shd w:val="clear" w:color="auto" w:fill="FFFFFF"/>
        </w:rPr>
        <w:t xml:space="preserve">08 </w:t>
      </w:r>
      <w:r>
        <w:rPr>
          <w:rFonts w:hint="eastAsia" w:ascii="宋体" w:hAnsi="宋体" w:cs="宋体"/>
          <w:color w:val="FF0000"/>
          <w:sz w:val="24"/>
          <w:szCs w:val="24"/>
          <w:shd w:val="clear" w:color="auto" w:fill="FFFFFF"/>
        </w:rPr>
        <w:t>时</w:t>
      </w:r>
      <w:r>
        <w:rPr>
          <w:rFonts w:hint="eastAsia" w:ascii="宋体" w:hAnsi="宋体" w:cs="宋体"/>
          <w:color w:val="FF0000"/>
          <w:sz w:val="24"/>
          <w:szCs w:val="24"/>
          <w:u w:val="single"/>
          <w:shd w:val="clear" w:color="auto" w:fill="FFFFFF"/>
          <w:lang w:val="en-US" w:eastAsia="zh-CN"/>
        </w:rPr>
        <w:t>3</w:t>
      </w:r>
      <w:r>
        <w:rPr>
          <w:rFonts w:hint="eastAsia" w:ascii="宋体" w:hAnsi="宋体" w:cs="宋体"/>
          <w:color w:val="FF0000"/>
          <w:sz w:val="24"/>
          <w:szCs w:val="24"/>
          <w:u w:val="single"/>
          <w:shd w:val="clear" w:color="auto" w:fill="FFFFFF"/>
        </w:rPr>
        <w:t>0</w:t>
      </w:r>
      <w:r>
        <w:rPr>
          <w:rFonts w:hint="eastAsia" w:ascii="宋体" w:hAnsi="宋体" w:cs="宋体"/>
          <w:color w:val="FF0000"/>
          <w:sz w:val="24"/>
          <w:szCs w:val="24"/>
          <w:shd w:val="clear" w:color="auto" w:fill="FFFFFF"/>
        </w:rPr>
        <w:t>分至</w:t>
      </w:r>
      <w:r>
        <w:rPr>
          <w:rFonts w:hint="eastAsia" w:ascii="宋体" w:hAnsi="宋体" w:cs="宋体"/>
          <w:color w:val="FF0000"/>
          <w:sz w:val="24"/>
          <w:szCs w:val="24"/>
          <w:u w:val="single"/>
          <w:shd w:val="clear" w:color="auto" w:fill="FFFFFF"/>
          <w:lang w:val="en-US" w:eastAsia="zh-CN"/>
        </w:rPr>
        <w:t>2021</w:t>
      </w:r>
      <w:r>
        <w:rPr>
          <w:rFonts w:hint="eastAsia" w:ascii="宋体" w:hAnsi="宋体" w:cs="宋体"/>
          <w:color w:val="FF0000"/>
          <w:sz w:val="24"/>
          <w:szCs w:val="24"/>
          <w:shd w:val="clear" w:color="auto" w:fill="FFFFFF"/>
        </w:rPr>
        <w:t>年</w:t>
      </w:r>
      <w:r>
        <w:rPr>
          <w:rFonts w:hint="eastAsia" w:ascii="宋体" w:hAnsi="宋体" w:cs="宋体"/>
          <w:color w:val="FF0000"/>
          <w:sz w:val="24"/>
          <w:szCs w:val="24"/>
          <w:u w:val="single"/>
          <w:shd w:val="clear" w:color="auto" w:fill="FFFFFF"/>
          <w:lang w:val="en-US" w:eastAsia="zh-CN"/>
        </w:rPr>
        <w:t>06</w:t>
      </w:r>
      <w:r>
        <w:rPr>
          <w:rFonts w:hint="eastAsia" w:ascii="宋体" w:hAnsi="宋体" w:cs="宋体"/>
          <w:color w:val="FF0000"/>
          <w:sz w:val="24"/>
          <w:szCs w:val="24"/>
          <w:u w:val="none"/>
          <w:shd w:val="clear" w:color="auto" w:fill="FFFFFF"/>
          <w:lang w:val="en-US" w:eastAsia="zh-CN"/>
        </w:rPr>
        <w:t>月</w:t>
      </w:r>
      <w:r>
        <w:rPr>
          <w:rFonts w:hint="eastAsia" w:ascii="宋体" w:hAnsi="宋体" w:cs="宋体"/>
          <w:color w:val="FF0000"/>
          <w:sz w:val="24"/>
          <w:szCs w:val="24"/>
          <w:u w:val="single"/>
          <w:shd w:val="clear" w:color="auto" w:fill="FFFFFF"/>
          <w:lang w:val="en-US" w:eastAsia="zh-CN"/>
        </w:rPr>
        <w:t>17日</w:t>
      </w:r>
      <w:r>
        <w:rPr>
          <w:rFonts w:hint="eastAsia" w:ascii="宋体" w:hAnsi="宋体" w:cs="宋体"/>
          <w:b w:val="0"/>
          <w:bCs w:val="0"/>
          <w:color w:val="auto"/>
          <w:sz w:val="24"/>
          <w:szCs w:val="24"/>
          <w:u w:val="single"/>
          <w:shd w:val="clear" w:color="auto" w:fill="FFFFFF"/>
          <w:lang w:val="en-US" w:eastAsia="zh-CN"/>
        </w:rPr>
        <w:t>18</w:t>
      </w:r>
      <w:r>
        <w:rPr>
          <w:rFonts w:hint="eastAsia" w:ascii="宋体" w:hAnsi="宋体" w:cs="宋体"/>
          <w:color w:val="000000"/>
          <w:sz w:val="24"/>
          <w:szCs w:val="24"/>
          <w:shd w:val="clear" w:color="auto" w:fill="FFFFFF"/>
        </w:rPr>
        <w:t>时</w:t>
      </w:r>
      <w:r>
        <w:rPr>
          <w:rFonts w:hint="eastAsia" w:ascii="宋体" w:hAnsi="宋体" w:cs="宋体"/>
          <w:color w:val="000000"/>
          <w:sz w:val="24"/>
          <w:szCs w:val="24"/>
          <w:u w:val="single"/>
          <w:shd w:val="clear" w:color="auto" w:fill="FFFFFF"/>
          <w:lang w:val="en-US" w:eastAsia="zh-CN"/>
        </w:rPr>
        <w:t>00</w:t>
      </w:r>
      <w:r>
        <w:rPr>
          <w:rFonts w:hint="eastAsia" w:ascii="宋体" w:hAnsi="宋体" w:cs="宋体"/>
          <w:color w:val="000000"/>
          <w:sz w:val="24"/>
          <w:szCs w:val="24"/>
          <w:shd w:val="clear" w:color="auto" w:fill="FFFFFF"/>
        </w:rPr>
        <w:t>分通过</w:t>
      </w:r>
      <w:r>
        <w:rPr>
          <w:rFonts w:hint="eastAsia" w:ascii="宋体" w:hAnsi="宋体" w:cs="宋体"/>
          <w:color w:val="000000"/>
          <w:sz w:val="24"/>
          <w:szCs w:val="24"/>
          <w:u w:val="single"/>
          <w:shd w:val="clear" w:color="auto" w:fill="FFFFFF"/>
        </w:rPr>
        <w:t>易交易电子招标投标交易平台（ https://www.enjoy5191.com/ ）</w:t>
      </w:r>
      <w:r>
        <w:rPr>
          <w:rFonts w:hint="eastAsia" w:ascii="宋体" w:hAnsi="宋体" w:cs="宋体"/>
          <w:color w:val="000000"/>
          <w:sz w:val="24"/>
          <w:szCs w:val="24"/>
          <w:shd w:val="clear" w:color="auto" w:fill="FFFFFF"/>
        </w:rPr>
        <w:t>采取无记名方式下载电子招标文件等相关资料。招标资料（含招标文件、工程量清单及预算书电子版等资料）每套</w:t>
      </w:r>
      <w:r>
        <w:rPr>
          <w:rFonts w:hint="eastAsia" w:ascii="宋体" w:hAnsi="宋体" w:cs="宋体"/>
          <w:color w:val="FF0000"/>
          <w:sz w:val="24"/>
          <w:szCs w:val="24"/>
          <w:shd w:val="clear" w:color="auto" w:fill="FFFFFF"/>
        </w:rPr>
        <w:t>售价</w:t>
      </w:r>
      <w:r>
        <w:rPr>
          <w:rFonts w:hint="eastAsia" w:ascii="宋体" w:hAnsi="宋体" w:cs="宋体"/>
          <w:i w:val="0"/>
          <w:iCs w:val="0"/>
          <w:color w:val="FF0000"/>
          <w:sz w:val="24"/>
          <w:szCs w:val="24"/>
          <w:u w:val="single"/>
          <w:shd w:val="clear" w:color="auto" w:fill="FFFFFF"/>
          <w:lang w:val="en-US" w:eastAsia="zh-CN"/>
        </w:rPr>
        <w:t>200</w:t>
      </w:r>
      <w:r>
        <w:rPr>
          <w:rFonts w:hint="eastAsia" w:ascii="宋体" w:hAnsi="宋体" w:cs="宋体"/>
          <w:color w:val="FF0000"/>
          <w:sz w:val="24"/>
          <w:szCs w:val="24"/>
          <w:shd w:val="clear" w:color="auto" w:fill="FFFFFF"/>
        </w:rPr>
        <w:t>元</w:t>
      </w:r>
      <w:r>
        <w:rPr>
          <w:rFonts w:hint="eastAsia" w:ascii="宋体" w:hAnsi="宋体" w:cs="宋体"/>
          <w:color w:val="000000"/>
          <w:sz w:val="24"/>
          <w:szCs w:val="24"/>
          <w:shd w:val="clear" w:color="auto" w:fill="FFFFFF"/>
        </w:rPr>
        <w:t>（售后不退）。本招标项目电子招标文件使用</w:t>
      </w:r>
      <w:r>
        <w:rPr>
          <w:rFonts w:hint="eastAsia" w:ascii="宋体" w:hAnsi="宋体" w:cs="宋体"/>
          <w:color w:val="000000"/>
          <w:sz w:val="24"/>
          <w:szCs w:val="24"/>
          <w:u w:val="single"/>
          <w:shd w:val="clear" w:color="auto" w:fill="FFFFFF"/>
        </w:rPr>
        <w:t>福建随行软件有限公司易交易电子招标投标交易平台</w:t>
      </w:r>
      <w:r>
        <w:rPr>
          <w:rFonts w:hint="eastAsia" w:ascii="宋体" w:hAnsi="宋体" w:cs="宋体"/>
          <w:color w:val="000000"/>
          <w:sz w:val="24"/>
          <w:szCs w:val="24"/>
          <w:shd w:val="clear" w:color="auto" w:fill="FFFFFF"/>
        </w:rPr>
        <w:t>打开。对平台操作有任何疑问，请联系福建随行软件有限公司，联系电话:400-870-5191。</w:t>
      </w:r>
    </w:p>
    <w:p>
      <w:pPr>
        <w:widowControl/>
        <w:numPr>
          <w:ilvl w:val="0"/>
          <w:numId w:val="1"/>
        </w:numPr>
        <w:tabs>
          <w:tab w:val="left" w:pos="900"/>
          <w:tab w:val="left" w:pos="1100"/>
        </w:tabs>
        <w:adjustRightInd/>
        <w:spacing w:line="360" w:lineRule="auto"/>
        <w:textAlignment w:val="auto"/>
        <w:rPr>
          <w:rFonts w:hint="eastAsia" w:ascii="宋体"/>
          <w:b/>
          <w:color w:val="auto"/>
          <w:sz w:val="24"/>
        </w:rPr>
      </w:pPr>
      <w:r>
        <w:rPr>
          <w:rFonts w:hint="eastAsia" w:ascii="宋体"/>
          <w:b/>
          <w:color w:val="auto"/>
          <w:sz w:val="24"/>
        </w:rPr>
        <w:t>评标办法</w:t>
      </w:r>
    </w:p>
    <w:p>
      <w:pPr>
        <w:widowControl/>
        <w:tabs>
          <w:tab w:val="left" w:pos="0"/>
          <w:tab w:val="left" w:pos="900"/>
          <w:tab w:val="left" w:pos="1100"/>
        </w:tabs>
        <w:adjustRightInd/>
        <w:spacing w:line="360" w:lineRule="auto"/>
        <w:ind w:firstLine="510"/>
        <w:jc w:val="left"/>
        <w:textAlignment w:val="auto"/>
        <w:rPr>
          <w:rFonts w:hint="eastAsia" w:ascii="宋体"/>
          <w:b w:val="0"/>
          <w:bCs w:val="0"/>
          <w:color w:val="auto"/>
          <w:sz w:val="24"/>
        </w:rPr>
      </w:pPr>
      <w:r>
        <w:rPr>
          <w:rFonts w:hint="eastAsia" w:ascii="宋体"/>
          <w:b w:val="0"/>
          <w:bCs w:val="0"/>
          <w:color w:val="auto"/>
          <w:sz w:val="24"/>
        </w:rPr>
        <w:t>本招标项目采用的评标办法：</w:t>
      </w:r>
      <w:r>
        <w:rPr>
          <w:rFonts w:hint="eastAsia" w:ascii="宋体"/>
          <w:b w:val="0"/>
          <w:bCs w:val="0"/>
          <w:color w:val="auto"/>
          <w:sz w:val="24"/>
          <w:u w:val="single"/>
        </w:rPr>
        <w:t xml:space="preserve">   </w:t>
      </w:r>
      <w:r>
        <w:rPr>
          <w:rFonts w:hint="eastAsia" w:ascii="宋体"/>
          <w:b w:val="0"/>
          <w:bCs w:val="0"/>
          <w:color w:val="auto"/>
          <w:sz w:val="24"/>
          <w:szCs w:val="22"/>
          <w:u w:val="single"/>
        </w:rPr>
        <w:t xml:space="preserve">简易评标法 </w:t>
      </w:r>
      <w:r>
        <w:rPr>
          <w:rFonts w:hint="eastAsia" w:ascii="宋体"/>
          <w:b w:val="0"/>
          <w:bCs w:val="0"/>
          <w:color w:val="auto"/>
          <w:sz w:val="24"/>
          <w:u w:val="single"/>
        </w:rPr>
        <w:t xml:space="preserve">   </w:t>
      </w:r>
      <w:r>
        <w:rPr>
          <w:rFonts w:hint="eastAsia" w:ascii="宋体"/>
          <w:b w:val="0"/>
          <w:bCs w:val="0"/>
          <w:color w:val="auto"/>
          <w:sz w:val="24"/>
        </w:rPr>
        <w:t>。</w:t>
      </w:r>
    </w:p>
    <w:p>
      <w:pPr>
        <w:widowControl/>
        <w:numPr>
          <w:ilvl w:val="0"/>
          <w:numId w:val="1"/>
        </w:numPr>
        <w:tabs>
          <w:tab w:val="left" w:pos="900"/>
          <w:tab w:val="left" w:pos="1100"/>
        </w:tabs>
        <w:adjustRightInd/>
        <w:spacing w:line="360" w:lineRule="auto"/>
        <w:textAlignment w:val="auto"/>
        <w:rPr>
          <w:rFonts w:hint="eastAsia" w:ascii="宋体"/>
          <w:b/>
          <w:bCs/>
          <w:color w:val="auto"/>
          <w:sz w:val="24"/>
          <w:u w:val="single"/>
        </w:rPr>
      </w:pPr>
      <w:r>
        <w:rPr>
          <w:rFonts w:hint="eastAsia" w:ascii="宋体"/>
          <w:b/>
          <w:bCs/>
          <w:color w:val="auto"/>
          <w:sz w:val="24"/>
        </w:rPr>
        <w:t>投标保证金的提交</w:t>
      </w:r>
    </w:p>
    <w:p>
      <w:pPr>
        <w:pStyle w:val="5"/>
        <w:numPr>
          <w:ilvl w:val="1"/>
          <w:numId w:val="1"/>
        </w:numPr>
        <w:snapToGrid w:val="0"/>
        <w:spacing w:line="276" w:lineRule="auto"/>
        <w:ind w:left="0" w:leftChars="0" w:firstLine="510" w:firstLineChars="0"/>
        <w:rPr>
          <w:rFonts w:hint="eastAsia" w:ascii="宋体" w:hAnsi="宋体" w:cs="宋体"/>
          <w:sz w:val="24"/>
          <w:szCs w:val="24"/>
        </w:rPr>
      </w:pPr>
      <w:r>
        <w:rPr>
          <w:rFonts w:hint="eastAsia" w:ascii="宋体" w:hAnsi="宋体" w:cs="宋体"/>
          <w:color w:val="000000"/>
          <w:sz w:val="24"/>
        </w:rPr>
        <w:t>投标保证金金额：</w:t>
      </w:r>
      <w:r>
        <w:rPr>
          <w:rFonts w:hint="eastAsia" w:ascii="宋体" w:hAnsi="宋体" w:cs="宋体"/>
          <w:bCs/>
          <w:sz w:val="24"/>
          <w:szCs w:val="24"/>
        </w:rPr>
        <w:t>投标保证金</w:t>
      </w:r>
      <w:r>
        <w:rPr>
          <w:rFonts w:hint="eastAsia" w:ascii="宋体" w:hAnsi="宋体" w:cs="宋体"/>
          <w:b/>
          <w:bCs/>
          <w:color w:val="FF0000"/>
          <w:sz w:val="24"/>
          <w:szCs w:val="24"/>
          <w:u w:val="single"/>
          <w:lang w:eastAsia="zh-CN"/>
        </w:rPr>
        <w:t>18000</w:t>
      </w:r>
      <w:r>
        <w:rPr>
          <w:rFonts w:hint="eastAsia" w:ascii="宋体" w:hAnsi="宋体" w:cs="宋体"/>
          <w:b/>
          <w:bCs/>
          <w:color w:val="FF0000"/>
          <w:sz w:val="24"/>
          <w:szCs w:val="24"/>
          <w:u w:val="single"/>
        </w:rPr>
        <w:t>元</w:t>
      </w:r>
      <w:r>
        <w:rPr>
          <w:rFonts w:hint="eastAsia" w:ascii="宋体" w:hAnsi="宋体" w:cs="宋体"/>
          <w:bCs/>
          <w:sz w:val="24"/>
          <w:szCs w:val="24"/>
        </w:rPr>
        <w:t>人民币</w:t>
      </w:r>
    </w:p>
    <w:p>
      <w:pPr>
        <w:pStyle w:val="5"/>
        <w:numPr>
          <w:ilvl w:val="1"/>
          <w:numId w:val="1"/>
        </w:numPr>
        <w:snapToGrid w:val="0"/>
        <w:spacing w:line="276" w:lineRule="auto"/>
        <w:ind w:left="0" w:leftChars="0" w:firstLine="51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投标保证金形式：投标人可以自行选择使用以下任一种投标保证金形式：</w:t>
      </w:r>
    </w:p>
    <w:p>
      <w:pPr>
        <w:pStyle w:val="5"/>
        <w:spacing w:line="240" w:lineRule="auto"/>
        <w:ind w:firstLine="482" w:firstLineChars="200"/>
        <w:rPr>
          <w:rFonts w:hint="eastAsia" w:ascii="宋体" w:hAnsi="宋体" w:cs="宋体"/>
          <w:b/>
          <w:bCs/>
          <w:color w:val="auto"/>
          <w:sz w:val="24"/>
          <w:szCs w:val="24"/>
          <w:highlight w:val="none"/>
          <w:u w:val="double"/>
          <w:shd w:val="clear" w:color="auto" w:fill="auto"/>
          <w:lang w:val="en-US" w:eastAsia="zh-CN"/>
        </w:rPr>
      </w:pPr>
      <w:r>
        <w:rPr>
          <w:rFonts w:hint="eastAsia" w:ascii="宋体" w:hAnsi="宋体" w:cs="宋体"/>
          <w:b/>
          <w:bCs/>
          <w:color w:val="auto"/>
          <w:sz w:val="24"/>
          <w:szCs w:val="24"/>
          <w:highlight w:val="none"/>
          <w:u w:val="double"/>
          <w:shd w:val="clear" w:color="auto" w:fill="auto"/>
          <w:lang w:val="en-US" w:eastAsia="zh-CN"/>
        </w:rPr>
        <w:t>采用银行转账或电汇形式提交的，应在投标截止时间之前从法人单位基本账户以电汇或银行转账的形式，汇到招标文件指定的投标保证金账户，并应在电汇或银行转账回单上注明</w:t>
      </w:r>
      <w:r>
        <w:rPr>
          <w:rFonts w:hint="eastAsia" w:ascii="宋体" w:hAnsi="宋体" w:eastAsia="宋体" w:cs="宋体"/>
          <w:b/>
          <w:bCs/>
          <w:color w:val="auto"/>
          <w:sz w:val="24"/>
          <w:szCs w:val="24"/>
          <w:highlight w:val="none"/>
          <w:u w:val="double"/>
          <w:shd w:val="clear" w:color="auto" w:fill="auto"/>
          <w:lang w:val="en-US" w:eastAsia="zh-CN"/>
        </w:rPr>
        <w:t xml:space="preserve"> 晋东招标[2021]12号</w:t>
      </w:r>
      <w:r>
        <w:rPr>
          <w:rFonts w:hint="eastAsia" w:ascii="宋体" w:hAnsi="宋体" w:cs="宋体"/>
          <w:b/>
          <w:bCs/>
          <w:color w:val="auto"/>
          <w:sz w:val="24"/>
          <w:szCs w:val="24"/>
          <w:highlight w:val="none"/>
          <w:u w:val="double"/>
          <w:shd w:val="clear" w:color="auto" w:fill="auto"/>
          <w:lang w:val="en-US" w:eastAsia="zh-CN"/>
        </w:rPr>
        <w:t>，如因投标人汇款凭证未注明招标项目编号造成银行无法识别投标保证金到账情况或识别错误的，其责任由投标人自行承担。招标人在投标截止的同一时间到银行查询投标保证金到账情况，并以银行出具的加盖公章的投标保证金到账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pStyle w:val="5"/>
        <w:spacing w:line="24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投标保证金银行账号:</w:t>
      </w:r>
    </w:p>
    <w:p>
      <w:pPr>
        <w:pStyle w:val="5"/>
        <w:spacing w:line="24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开 户 名：福建随行软件有限公司</w:t>
      </w:r>
    </w:p>
    <w:p>
      <w:pPr>
        <w:pStyle w:val="5"/>
        <w:spacing w:line="240" w:lineRule="auto"/>
        <w:ind w:firstLine="482" w:firstLineChars="200"/>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开户银行：招商银行福州分行营业部</w:t>
      </w:r>
    </w:p>
    <w:p>
      <w:pPr>
        <w:pStyle w:val="5"/>
        <w:spacing w:line="24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shd w:val="clear" w:color="auto" w:fill="auto"/>
          <w:lang w:val="en-US" w:eastAsia="zh-CN"/>
        </w:rPr>
        <w:t>账   号：591903881010928</w:t>
      </w:r>
    </w:p>
    <w:p>
      <w:pPr>
        <w:pStyle w:val="5"/>
        <w:snapToGrid w:val="0"/>
        <w:spacing w:line="276" w:lineRule="auto"/>
        <w:ind w:firstLine="42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6.3.投标保证金证明材料提交形式：</w:t>
      </w:r>
    </w:p>
    <w:p>
      <w:pPr>
        <w:pStyle w:val="5"/>
        <w:snapToGrid w:val="0"/>
        <w:spacing w:line="276" w:lineRule="auto"/>
        <w:ind w:firstLine="422"/>
        <w:rPr>
          <w:rFonts w:hint="eastAsia" w:ascii="宋体" w:hAnsi="宋体" w:cs="宋体"/>
          <w:b/>
          <w:color w:val="auto"/>
          <w:spacing w:val="4"/>
          <w:sz w:val="24"/>
          <w:szCs w:val="24"/>
          <w:highlight w:val="none"/>
          <w:u w:val="double"/>
          <w:lang w:val="en-US" w:eastAsia="zh-CN"/>
        </w:rPr>
      </w:pPr>
      <w:r>
        <w:rPr>
          <w:rFonts w:hint="eastAsia" w:ascii="宋体" w:hAnsi="宋体" w:cs="宋体"/>
          <w:b/>
          <w:color w:val="auto"/>
          <w:sz w:val="24"/>
          <w:szCs w:val="24"/>
          <w:highlight w:val="none"/>
          <w:u w:val="double"/>
          <w:shd w:val="clear" w:color="auto" w:fill="auto"/>
          <w:lang w:val="en-US" w:eastAsia="zh-CN"/>
        </w:rPr>
        <w:t>投标人须</w:t>
      </w:r>
      <w:r>
        <w:rPr>
          <w:rFonts w:hint="eastAsia" w:ascii="宋体" w:hAnsi="宋体" w:cs="宋体"/>
          <w:b/>
          <w:color w:val="auto"/>
          <w:spacing w:val="4"/>
          <w:sz w:val="24"/>
          <w:szCs w:val="24"/>
          <w:highlight w:val="none"/>
          <w:u w:val="double"/>
          <w:shd w:val="clear" w:color="auto" w:fill="auto"/>
          <w:lang w:val="en-US" w:eastAsia="zh-CN"/>
        </w:rPr>
        <w:t>将电汇或银行转账单</w:t>
      </w:r>
      <w:r>
        <w:rPr>
          <w:rFonts w:hint="eastAsia" w:ascii="宋体" w:hAnsi="宋体" w:cs="宋体"/>
          <w:b/>
          <w:bCs/>
          <w:color w:val="auto"/>
          <w:sz w:val="24"/>
          <w:szCs w:val="24"/>
          <w:highlight w:val="none"/>
          <w:u w:val="double"/>
          <w:shd w:val="clear" w:color="auto" w:fill="auto"/>
          <w:lang w:val="en-US" w:eastAsia="zh-CN"/>
        </w:rPr>
        <w:t>的扫描件（加盖单位公章）随资格审查申请函一并提交,否则视为未按规定提交投标保证金，作否决投标处理。</w:t>
      </w:r>
    </w:p>
    <w:p>
      <w:pPr>
        <w:widowControl/>
        <w:numPr>
          <w:ilvl w:val="0"/>
          <w:numId w:val="1"/>
        </w:numPr>
        <w:tabs>
          <w:tab w:val="left" w:pos="900"/>
          <w:tab w:val="left" w:pos="1100"/>
        </w:tabs>
        <w:adjustRightInd/>
        <w:spacing w:line="360" w:lineRule="auto"/>
        <w:jc w:val="left"/>
        <w:textAlignment w:val="auto"/>
        <w:rPr>
          <w:rFonts w:hint="eastAsia" w:ascii="宋体" w:hAnsi="宋体"/>
          <w:b/>
          <w:color w:val="auto"/>
          <w:sz w:val="24"/>
        </w:rPr>
      </w:pPr>
      <w:r>
        <w:rPr>
          <w:rFonts w:hint="eastAsia" w:ascii="宋体" w:hAnsi="宋体"/>
          <w:b/>
          <w:color w:val="auto"/>
          <w:sz w:val="24"/>
        </w:rPr>
        <w:t>投标文件的递交</w:t>
      </w:r>
    </w:p>
    <w:p>
      <w:pPr>
        <w:widowControl/>
        <w:shd w:val="clear" w:color="auto" w:fill="FFFFFF"/>
        <w:tabs>
          <w:tab w:val="left" w:pos="900"/>
          <w:tab w:val="left" w:pos="1100"/>
        </w:tabs>
        <w:snapToGrid w:val="0"/>
        <w:spacing w:line="360" w:lineRule="auto"/>
        <w:ind w:firstLine="480" w:firstLineChars="200"/>
        <w:textAlignment w:val="auto"/>
        <w:rPr>
          <w:rFonts w:ascii="宋体" w:hAnsi="宋体"/>
          <w:i/>
          <w:iCs/>
          <w:color w:val="auto"/>
          <w:sz w:val="24"/>
          <w:szCs w:val="24"/>
        </w:rPr>
      </w:pPr>
      <w:r>
        <w:rPr>
          <w:rFonts w:hint="eastAsia" w:ascii="宋体" w:hAnsi="宋体" w:eastAsia="宋体" w:cs="宋体"/>
          <w:color w:val="auto"/>
          <w:sz w:val="24"/>
          <w:szCs w:val="24"/>
        </w:rPr>
        <w:t>投标文件递交的截止时间（投标截止时间）：</w:t>
      </w:r>
      <w:r>
        <w:rPr>
          <w:rFonts w:hint="eastAsia" w:ascii="宋体" w:hAnsi="宋体" w:eastAsia="宋体" w:cs="宋体"/>
          <w:color w:val="FF0000"/>
          <w:sz w:val="24"/>
          <w:szCs w:val="24"/>
          <w:u w:val="single"/>
          <w:lang w:val="en-US" w:eastAsia="zh-CN"/>
        </w:rPr>
        <w:t>2021</w:t>
      </w:r>
      <w:r>
        <w:rPr>
          <w:rFonts w:hint="eastAsia" w:ascii="宋体" w:hAnsi="宋体" w:eastAsia="宋体" w:cs="宋体"/>
          <w:color w:val="FF0000"/>
          <w:sz w:val="24"/>
          <w:szCs w:val="24"/>
        </w:rPr>
        <w:t>年</w:t>
      </w:r>
      <w:r>
        <w:rPr>
          <w:rFonts w:hint="eastAsia" w:ascii="宋体" w:hAnsi="宋体" w:cs="宋体"/>
          <w:color w:val="FF0000"/>
          <w:sz w:val="24"/>
          <w:szCs w:val="24"/>
          <w:u w:val="single"/>
          <w:lang w:val="en-US" w:eastAsia="zh-CN"/>
        </w:rPr>
        <w:t>06</w:t>
      </w:r>
      <w:r>
        <w:rPr>
          <w:rFonts w:hint="eastAsia" w:ascii="宋体" w:hAnsi="宋体" w:eastAsia="宋体" w:cs="宋体"/>
          <w:color w:val="FF0000"/>
          <w:sz w:val="24"/>
          <w:szCs w:val="24"/>
        </w:rPr>
        <w:t>月</w:t>
      </w:r>
      <w:r>
        <w:rPr>
          <w:rFonts w:hint="eastAsia" w:ascii="宋体" w:hAnsi="宋体" w:cs="宋体"/>
          <w:color w:val="FF0000"/>
          <w:sz w:val="24"/>
          <w:szCs w:val="24"/>
          <w:u w:val="single"/>
          <w:lang w:val="en-US" w:eastAsia="zh-CN"/>
        </w:rPr>
        <w:t>21</w:t>
      </w:r>
      <w:r>
        <w:rPr>
          <w:rFonts w:hint="eastAsia" w:ascii="宋体" w:hAnsi="宋体" w:eastAsia="宋体" w:cs="宋体"/>
          <w:color w:val="FF0000"/>
          <w:sz w:val="24"/>
          <w:szCs w:val="24"/>
        </w:rPr>
        <w:t>日</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 xml:space="preserve">0 </w:t>
      </w:r>
      <w:r>
        <w:rPr>
          <w:rFonts w:hint="eastAsia" w:ascii="宋体" w:hAnsi="宋体" w:eastAsia="宋体" w:cs="宋体"/>
          <w:color w:val="auto"/>
          <w:sz w:val="24"/>
          <w:szCs w:val="24"/>
        </w:rPr>
        <w:t>分，</w:t>
      </w:r>
      <w:r>
        <w:rPr>
          <w:rFonts w:hint="eastAsia" w:ascii="宋体" w:hAnsi="宋体" w:cs="宋体"/>
          <w:sz w:val="24"/>
          <w:szCs w:val="24"/>
          <w:shd w:val="clear" w:color="auto" w:fill="FFFFFF"/>
        </w:rPr>
        <w:t>投标人应在截止时间前通过易交易电子招标投标交易平台递交电子投标文件。逾期送达的投标文件，公共资源电子交易平台将予以拒收。</w:t>
      </w:r>
    </w:p>
    <w:p>
      <w:pPr>
        <w:widowControl/>
        <w:shd w:val="clear" w:color="auto" w:fill="FFFFFF"/>
        <w:tabs>
          <w:tab w:val="left" w:pos="900"/>
          <w:tab w:val="left" w:pos="1100"/>
        </w:tabs>
        <w:snapToGrid w:val="0"/>
        <w:spacing w:line="360" w:lineRule="auto"/>
        <w:ind w:firstLine="480" w:firstLineChars="200"/>
        <w:textAlignment w:val="auto"/>
        <w:rPr>
          <w:rFonts w:hint="eastAsia" w:ascii="宋体" w:hAnsi="宋体" w:cs="宋体"/>
          <w:sz w:val="24"/>
          <w:szCs w:val="24"/>
          <w:shd w:val="clear" w:color="auto" w:fill="FFFFFF"/>
        </w:rPr>
      </w:pPr>
      <w:r>
        <w:rPr>
          <w:rFonts w:hint="eastAsia" w:ascii="宋体" w:hAnsi="宋体" w:cs="宋体"/>
          <w:sz w:val="24"/>
          <w:szCs w:val="24"/>
          <w:shd w:val="clear" w:color="auto" w:fill="FFFFFF"/>
        </w:rPr>
        <w:t>7.2 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widowControl/>
        <w:tabs>
          <w:tab w:val="left" w:pos="900"/>
          <w:tab w:val="left" w:pos="1100"/>
        </w:tabs>
        <w:adjustRightInd/>
        <w:spacing w:line="360" w:lineRule="auto"/>
        <w:ind w:firstLine="508" w:firstLineChars="212"/>
        <w:textAlignment w:val="auto"/>
        <w:rPr>
          <w:rFonts w:hint="eastAsia" w:ascii="宋体" w:hAnsi="宋体"/>
          <w:sz w:val="24"/>
          <w:szCs w:val="24"/>
        </w:rPr>
      </w:pPr>
      <w:r>
        <w:rPr>
          <w:rFonts w:hint="eastAsia" w:ascii="宋体" w:hAnsi="宋体" w:cs="宋体"/>
          <w:sz w:val="24"/>
          <w:szCs w:val="24"/>
          <w:shd w:val="clear" w:color="auto" w:fill="FFFFFF"/>
        </w:rPr>
        <w:t>7.3 电子投标文件解密：投标人应在开始解密时间起</w:t>
      </w:r>
      <w:r>
        <w:rPr>
          <w:rFonts w:hint="eastAsia" w:ascii="宋体" w:hAnsi="宋体" w:cs="宋体"/>
          <w:sz w:val="24"/>
          <w:szCs w:val="24"/>
          <w:u w:val="single"/>
          <w:shd w:val="clear" w:color="auto" w:fill="FFFFFF"/>
        </w:rPr>
        <w:t> </w:t>
      </w:r>
      <w:r>
        <w:rPr>
          <w:rFonts w:hint="eastAsia" w:ascii="宋体" w:hAnsi="宋体" w:cs="宋体"/>
          <w:b/>
          <w:bCs/>
          <w:sz w:val="24"/>
          <w:szCs w:val="24"/>
          <w:u w:val="single"/>
          <w:shd w:val="clear" w:color="auto" w:fill="FFFFFF"/>
          <w:lang w:val="en-US" w:eastAsia="zh-CN"/>
        </w:rPr>
        <w:t>3</w:t>
      </w:r>
      <w:r>
        <w:rPr>
          <w:rFonts w:hint="eastAsia" w:ascii="宋体" w:hAnsi="宋体" w:cs="宋体"/>
          <w:b/>
          <w:bCs/>
          <w:sz w:val="24"/>
          <w:szCs w:val="24"/>
          <w:u w:val="single"/>
          <w:shd w:val="clear" w:color="auto" w:fill="FFFFFF"/>
        </w:rPr>
        <w:t>0</w:t>
      </w:r>
      <w:r>
        <w:rPr>
          <w:rFonts w:hint="eastAsia" w:ascii="宋体" w:hAnsi="宋体" w:cs="宋体"/>
          <w:sz w:val="24"/>
          <w:szCs w:val="24"/>
          <w:u w:val="single"/>
          <w:shd w:val="clear" w:color="auto" w:fill="FFFFFF"/>
        </w:rPr>
        <w:t> </w:t>
      </w:r>
      <w:r>
        <w:rPr>
          <w:rFonts w:hint="eastAsia" w:ascii="宋体" w:hAnsi="宋体" w:cs="宋体"/>
          <w:sz w:val="24"/>
          <w:szCs w:val="24"/>
          <w:shd w:val="clear" w:color="auto" w:fill="FFFFFF"/>
        </w:rPr>
        <w:t>分钟内在线进行电子投标文件的解密操作，因投标人原因未在规定时间内解密，其投标视为无效。</w:t>
      </w:r>
    </w:p>
    <w:p>
      <w:pPr>
        <w:widowControl/>
        <w:numPr>
          <w:ilvl w:val="0"/>
          <w:numId w:val="1"/>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发布公告的媒介</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color w:val="000000"/>
          <w:sz w:val="24"/>
        </w:rPr>
        <w:t>本次招标公告在</w:t>
      </w:r>
      <w:r>
        <w:rPr>
          <w:rFonts w:hint="eastAsia" w:ascii="宋体" w:hAnsi="宋体" w:cs="宋体"/>
          <w:color w:val="000000"/>
          <w:sz w:val="24"/>
          <w:u w:val="single"/>
          <w:lang w:eastAsia="zh-CN"/>
        </w:rPr>
        <w:t>晋江市人民政府网站</w:t>
      </w:r>
      <w:bookmarkStart w:id="0" w:name="_GoBack"/>
      <w:bookmarkEnd w:id="0"/>
      <w:r>
        <w:rPr>
          <w:rFonts w:hint="eastAsia" w:ascii="宋体" w:hAnsi="宋体" w:cs="宋体"/>
          <w:color w:val="000000"/>
          <w:sz w:val="24"/>
          <w:u w:val="single"/>
          <w:lang w:eastAsia="zh-CN"/>
        </w:rPr>
        <w:t>（http://www.jinjiang.gov.cn/）、易交易电子招标投标交易平台（https://www.enjoy5191.com/）、</w:t>
      </w:r>
      <w:r>
        <w:rPr>
          <w:rFonts w:hint="eastAsia" w:ascii="宋体" w:hAnsi="宋体" w:cs="宋体"/>
          <w:color w:val="000000"/>
          <w:sz w:val="24"/>
          <w:szCs w:val="22"/>
          <w:u w:val="single"/>
          <w:lang w:val="en-US" w:eastAsia="zh-CN"/>
        </w:rPr>
        <w:t>东石</w:t>
      </w:r>
      <w:r>
        <w:rPr>
          <w:rFonts w:hint="eastAsia" w:ascii="宋体" w:hAnsi="宋体" w:cs="宋体"/>
          <w:color w:val="000000"/>
          <w:sz w:val="24"/>
          <w:szCs w:val="22"/>
          <w:u w:val="single"/>
          <w:lang w:eastAsia="zh-CN"/>
        </w:rPr>
        <w:t>镇</w:t>
      </w:r>
      <w:r>
        <w:rPr>
          <w:rFonts w:hint="eastAsia" w:ascii="宋体" w:hAnsi="宋体" w:cs="宋体"/>
          <w:color w:val="000000"/>
          <w:sz w:val="24"/>
          <w:szCs w:val="22"/>
          <w:u w:val="single"/>
          <w:lang w:val="en-US" w:eastAsia="zh-CN"/>
        </w:rPr>
        <w:t>人民政府</w:t>
      </w:r>
      <w:r>
        <w:rPr>
          <w:rFonts w:hint="eastAsia" w:ascii="宋体" w:hAnsi="宋体" w:cs="宋体"/>
          <w:color w:val="000000"/>
          <w:sz w:val="24"/>
          <w:szCs w:val="22"/>
          <w:u w:val="single"/>
          <w:lang w:eastAsia="zh-CN"/>
        </w:rPr>
        <w:t>和</w:t>
      </w:r>
      <w:r>
        <w:rPr>
          <w:rFonts w:hint="eastAsia" w:ascii="宋体" w:hAnsi="宋体" w:cs="宋体"/>
          <w:color w:val="000000"/>
          <w:sz w:val="24"/>
          <w:szCs w:val="22"/>
          <w:u w:val="single"/>
          <w:lang w:val="en-US" w:eastAsia="zh-CN"/>
        </w:rPr>
        <w:t>第三社区</w:t>
      </w:r>
      <w:r>
        <w:rPr>
          <w:rFonts w:hint="eastAsia" w:ascii="宋体" w:hAnsi="宋体" w:cs="宋体"/>
          <w:color w:val="000000"/>
          <w:sz w:val="24"/>
          <w:szCs w:val="22"/>
          <w:u w:val="single"/>
          <w:lang w:eastAsia="zh-CN"/>
        </w:rPr>
        <w:t>村政务</w:t>
      </w:r>
      <w:r>
        <w:rPr>
          <w:rFonts w:hint="eastAsia" w:ascii="宋体" w:hAnsi="宋体" w:cs="宋体"/>
          <w:color w:val="000000"/>
          <w:sz w:val="24"/>
          <w:u w:val="single"/>
          <w:lang w:eastAsia="zh-CN"/>
        </w:rPr>
        <w:t>公开栏</w:t>
      </w:r>
      <w:r>
        <w:rPr>
          <w:rFonts w:hint="eastAsia" w:ascii="宋体" w:hAnsi="宋体" w:cs="宋体"/>
          <w:color w:val="000000"/>
          <w:sz w:val="24"/>
        </w:rPr>
        <w:t>上发布</w:t>
      </w:r>
      <w:r>
        <w:rPr>
          <w:rFonts w:hint="eastAsia" w:ascii="宋体" w:hAnsi="宋体" w:eastAsia="宋体" w:cs="宋体"/>
          <w:sz w:val="24"/>
          <w:szCs w:val="22"/>
          <w:u w:val="none"/>
        </w:rPr>
        <w:t>。</w:t>
      </w:r>
    </w:p>
    <w:p>
      <w:pPr>
        <w:widowControl/>
        <w:numPr>
          <w:ilvl w:val="0"/>
          <w:numId w:val="1"/>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联系方式</w:t>
      </w:r>
    </w:p>
    <w:p>
      <w:pPr>
        <w:pStyle w:val="5"/>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招标人：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晋江市东石镇第三社区</w:t>
      </w:r>
      <w:r>
        <w:rPr>
          <w:rFonts w:hint="eastAsia" w:ascii="宋体" w:hAnsi="宋体" w:eastAsia="宋体" w:cs="宋体"/>
          <w:sz w:val="24"/>
          <w:szCs w:val="24"/>
          <w:u w:val="single"/>
        </w:rPr>
        <w:t xml:space="preserve">  </w:t>
      </w:r>
    </w:p>
    <w:p>
      <w:pPr>
        <w:pStyle w:val="5"/>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晋江市东石镇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362200</w:t>
      </w:r>
    </w:p>
    <w:p>
      <w:pPr>
        <w:pStyle w:val="5"/>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                  </w:t>
      </w:r>
    </w:p>
    <w:p>
      <w:pPr>
        <w:pStyle w:val="5"/>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lang w:eastAsia="zh-CN"/>
        </w:rPr>
        <w:t>13358595339</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     </w:t>
      </w:r>
    </w:p>
    <w:p>
      <w:pPr>
        <w:pStyle w:val="5"/>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蔡先生</w:t>
      </w:r>
      <w:r>
        <w:rPr>
          <w:rFonts w:hint="eastAsia" w:ascii="宋体" w:hAnsi="宋体" w:eastAsia="宋体" w:cs="宋体"/>
          <w:color w:val="auto"/>
          <w:sz w:val="24"/>
          <w:szCs w:val="24"/>
          <w:u w:val="single"/>
        </w:rPr>
        <w:t xml:space="preserve">   </w:t>
      </w:r>
    </w:p>
    <w:p>
      <w:pPr>
        <w:pStyle w:val="5"/>
        <w:snapToGrid w:val="0"/>
        <w:spacing w:before="240" w:line="360" w:lineRule="auto"/>
        <w:rPr>
          <w:rFonts w:hint="eastAsia" w:ascii="宋体" w:hAnsi="宋体" w:eastAsia="宋体" w:cs="宋体"/>
          <w:sz w:val="24"/>
          <w:szCs w:val="24"/>
        </w:rPr>
      </w:pPr>
      <w:r>
        <w:rPr>
          <w:rFonts w:hint="eastAsia" w:ascii="宋体" w:hAnsi="宋体" w:eastAsia="宋体" w:cs="宋体"/>
          <w:color w:val="auto"/>
          <w:sz w:val="24"/>
          <w:szCs w:val="24"/>
        </w:rPr>
        <w:t>招标代理机构：</w:t>
      </w:r>
      <w:r>
        <w:rPr>
          <w:rFonts w:hint="eastAsia" w:ascii="宋体" w:hAnsi="宋体" w:eastAsia="宋体" w:cs="宋体"/>
          <w:color w:val="auto"/>
          <w:sz w:val="24"/>
          <w:szCs w:val="24"/>
          <w:u w:val="single"/>
        </w:rPr>
        <w:t xml:space="preserve">       东霖工程管理</w:t>
      </w:r>
      <w:r>
        <w:rPr>
          <w:rFonts w:hint="eastAsia" w:ascii="宋体" w:hAnsi="宋体" w:eastAsia="宋体" w:cs="宋体"/>
          <w:sz w:val="24"/>
          <w:szCs w:val="24"/>
          <w:u w:val="single"/>
        </w:rPr>
        <w:t xml:space="preserve">有限公司           </w:t>
      </w:r>
    </w:p>
    <w:p>
      <w:pPr>
        <w:pStyle w:val="5"/>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晋江市青阳市标迎宾路172号601 </w:t>
      </w:r>
      <w:r>
        <w:rPr>
          <w:rFonts w:hint="eastAsia" w:ascii="宋体" w:hAnsi="宋体" w:eastAsia="宋体" w:cs="宋体"/>
          <w:sz w:val="24"/>
          <w:szCs w:val="24"/>
        </w:rPr>
        <w:t>，邮编：</w:t>
      </w:r>
      <w:r>
        <w:rPr>
          <w:rFonts w:hint="eastAsia" w:ascii="宋体" w:hAnsi="宋体" w:eastAsia="宋体" w:cs="宋体"/>
          <w:sz w:val="24"/>
          <w:szCs w:val="24"/>
          <w:u w:val="single"/>
        </w:rPr>
        <w:t xml:space="preserve">  362200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kern w:val="2"/>
          <w:sz w:val="24"/>
          <w:szCs w:val="24"/>
          <w:u w:val="single"/>
          <w:lang w:eastAsia="zh-CN"/>
        </w:rPr>
        <w:t>785987790</w:t>
      </w:r>
      <w:r>
        <w:rPr>
          <w:rFonts w:hint="eastAsia" w:ascii="宋体" w:hAnsi="宋体" w:eastAsia="宋体" w:cs="宋体"/>
          <w:kern w:val="2"/>
          <w:sz w:val="24"/>
          <w:szCs w:val="24"/>
          <w:u w:val="single"/>
        </w:rPr>
        <w:t xml:space="preserve">@qq.com     </w:t>
      </w:r>
      <w:r>
        <w:rPr>
          <w:rFonts w:hint="eastAsia" w:ascii="宋体" w:hAnsi="宋体" w:eastAsia="宋体" w:cs="宋体"/>
          <w:sz w:val="24"/>
          <w:szCs w:val="24"/>
          <w:u w:val="single"/>
        </w:rPr>
        <w:t xml:space="preserve">          </w:t>
      </w:r>
    </w:p>
    <w:p>
      <w:pPr>
        <w:pStyle w:val="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17759990980</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      </w:t>
      </w:r>
    </w:p>
    <w:p>
      <w:pPr>
        <w:pStyle w:val="5"/>
        <w:snapToGrid w:val="0"/>
        <w:spacing w:line="340" w:lineRule="exact"/>
        <w:ind w:firstLine="480" w:firstLineChars="200"/>
        <w:rPr>
          <w:rFonts w:hint="eastAsia" w:ascii="宋体" w:hAnsi="宋体" w:eastAsia="宋体" w:cs="宋体"/>
          <w:sz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小庄</w:t>
      </w:r>
      <w:r>
        <w:rPr>
          <w:rFonts w:hint="eastAsia" w:ascii="宋体" w:hAnsi="宋体" w:eastAsia="宋体" w:cs="宋体"/>
          <w:sz w:val="24"/>
          <w:szCs w:val="24"/>
          <w:u w:val="single"/>
        </w:rPr>
        <w:t xml:space="preserve">      </w:t>
      </w:r>
    </w:p>
    <w:p>
      <w:pPr>
        <w:pStyle w:val="7"/>
        <w:widowControl/>
        <w:shd w:val="clear" w:color="auto" w:fill="FFFFFF"/>
        <w:wordWrap w:val="0"/>
        <w:snapToGrid w:val="0"/>
        <w:spacing w:before="120" w:beforeAutospacing="0" w:after="120" w:afterAutospacing="0" w:line="360" w:lineRule="auto"/>
        <w:ind w:firstLine="411" w:firstLineChars="196"/>
        <w:rPr>
          <w:rFonts w:hint="eastAsia" w:hAnsi="宋体" w:cs="宋体"/>
          <w:color w:val="000000"/>
          <w:sz w:val="21"/>
          <w:szCs w:val="21"/>
          <w:shd w:val="clear" w:color="auto" w:fill="FFFFFF"/>
        </w:rPr>
      </w:pPr>
    </w:p>
    <w:p>
      <w:pPr>
        <w:pStyle w:val="7"/>
        <w:widowControl/>
        <w:shd w:val="clear" w:color="auto" w:fill="FFFFFF"/>
        <w:wordWrap w:val="0"/>
        <w:snapToGrid w:val="0"/>
        <w:spacing w:before="120" w:beforeAutospacing="0" w:after="120" w:afterAutospacing="0" w:line="360" w:lineRule="auto"/>
        <w:ind w:firstLine="470" w:firstLineChars="196"/>
        <w:rPr>
          <w:rFonts w:hint="default" w:hAnsi="宋体" w:eastAsia="宋体" w:cs="宋体"/>
          <w:color w:val="000000"/>
          <w:sz w:val="24"/>
          <w:szCs w:val="24"/>
          <w:u w:val="single"/>
          <w:lang w:val="en-US" w:eastAsia="zh-CN"/>
        </w:rPr>
      </w:pPr>
      <w:r>
        <w:rPr>
          <w:rFonts w:hint="eastAsia" w:hAnsi="宋体" w:cs="宋体"/>
          <w:color w:val="000000"/>
          <w:sz w:val="24"/>
          <w:szCs w:val="24"/>
          <w:shd w:val="clear" w:color="auto" w:fill="FFFFFF"/>
        </w:rPr>
        <w:t>公共资源电子交易平台名称：</w:t>
      </w:r>
      <w:r>
        <w:rPr>
          <w:rFonts w:hint="eastAsia" w:hAnsi="宋体" w:cs="宋体"/>
          <w:color w:val="000000"/>
          <w:sz w:val="24"/>
          <w:szCs w:val="24"/>
          <w:u w:val="single"/>
          <w:shd w:val="clear" w:color="auto" w:fill="FFFFFF"/>
        </w:rPr>
        <w:t xml:space="preserve"> </w:t>
      </w:r>
      <w:r>
        <w:rPr>
          <w:rFonts w:hint="eastAsia" w:hAnsi="宋体" w:cs="宋体"/>
          <w:color w:val="000000"/>
          <w:sz w:val="24"/>
          <w:szCs w:val="24"/>
          <w:u w:val="single"/>
          <w:shd w:val="clear" w:color="auto" w:fill="FFFFFF"/>
          <w:lang w:val="en-US" w:eastAsia="zh-CN"/>
        </w:rPr>
        <w:t xml:space="preserve">        </w:t>
      </w:r>
      <w:r>
        <w:rPr>
          <w:rFonts w:hint="eastAsia" w:hAnsi="宋体" w:cs="宋体"/>
          <w:color w:val="000000"/>
          <w:sz w:val="24"/>
          <w:szCs w:val="24"/>
          <w:u w:val="single"/>
          <w:shd w:val="clear" w:color="auto" w:fill="FFFFFF"/>
        </w:rPr>
        <w:t>易交易电子招标投标交易平台</w:t>
      </w:r>
      <w:r>
        <w:rPr>
          <w:rFonts w:hint="eastAsia" w:hAnsi="宋体" w:cs="宋体"/>
          <w:color w:val="000000"/>
          <w:sz w:val="24"/>
          <w:szCs w:val="24"/>
          <w:u w:val="single"/>
          <w:shd w:val="clear" w:color="auto" w:fill="FFFFFF"/>
          <w:lang w:val="en-US" w:eastAsia="zh-CN"/>
        </w:rPr>
        <w:t xml:space="preserve">        </w:t>
      </w:r>
    </w:p>
    <w:p>
      <w:pPr>
        <w:pStyle w:val="7"/>
        <w:widowControl/>
        <w:shd w:val="clear" w:color="auto" w:fill="FFFFFF"/>
        <w:wordWrap w:val="0"/>
        <w:snapToGrid w:val="0"/>
        <w:spacing w:before="120" w:beforeAutospacing="0" w:after="120" w:afterAutospacing="0" w:line="360" w:lineRule="auto"/>
        <w:ind w:firstLine="470" w:firstLineChars="196"/>
        <w:rPr>
          <w:rFonts w:hint="default" w:ascii="宋体" w:hAnsi="宋体" w:eastAsia="宋体" w:cs="宋体"/>
          <w:color w:val="000000"/>
          <w:sz w:val="24"/>
          <w:szCs w:val="24"/>
          <w:lang w:val="en-US" w:eastAsia="zh-CN"/>
        </w:rPr>
      </w:pPr>
      <w:r>
        <w:rPr>
          <w:rFonts w:hint="eastAsia" w:hAnsi="宋体" w:cs="宋体"/>
          <w:color w:val="000000"/>
          <w:sz w:val="24"/>
          <w:szCs w:val="24"/>
          <w:shd w:val="clear" w:color="auto" w:fill="FFFFFF"/>
        </w:rPr>
        <w:t>网址：</w:t>
      </w:r>
      <w:r>
        <w:rPr>
          <w:rFonts w:hint="eastAsia" w:hAnsi="宋体" w:cs="宋体"/>
          <w:color w:val="000000"/>
          <w:sz w:val="24"/>
          <w:szCs w:val="24"/>
          <w:u w:val="single"/>
          <w:shd w:val="clear" w:color="auto" w:fill="FFFFFF"/>
        </w:rPr>
        <w:t xml:space="preserve"> </w:t>
      </w:r>
      <w:r>
        <w:rPr>
          <w:rFonts w:hint="eastAsia" w:hAnsi="宋体" w:cs="宋体"/>
          <w:color w:val="000000"/>
          <w:sz w:val="24"/>
          <w:szCs w:val="24"/>
          <w:u w:val="single"/>
          <w:shd w:val="clear" w:color="auto" w:fill="FFFFFF"/>
          <w:lang w:val="en-US" w:eastAsia="zh-CN"/>
        </w:rPr>
        <w:t xml:space="preserve">   </w:t>
      </w:r>
      <w:r>
        <w:rPr>
          <w:rFonts w:hint="eastAsia" w:hAnsi="宋体" w:cs="宋体"/>
          <w:color w:val="000000"/>
          <w:sz w:val="24"/>
          <w:szCs w:val="24"/>
          <w:u w:val="single"/>
          <w:shd w:val="clear" w:color="auto" w:fill="FFFFFF"/>
        </w:rPr>
        <w:fldChar w:fldCharType="begin"/>
      </w:r>
      <w:r>
        <w:rPr>
          <w:rFonts w:hint="eastAsia" w:hAnsi="宋体" w:cs="宋体"/>
          <w:color w:val="000000"/>
          <w:sz w:val="24"/>
          <w:szCs w:val="24"/>
          <w:u w:val="single"/>
          <w:shd w:val="clear" w:color="auto" w:fill="FFFFFF"/>
        </w:rPr>
        <w:instrText xml:space="preserve"> HYPERLINK "https://www.enjoy5191.com/" </w:instrText>
      </w:r>
      <w:r>
        <w:rPr>
          <w:rFonts w:hint="eastAsia" w:hAnsi="宋体" w:cs="宋体"/>
          <w:color w:val="000000"/>
          <w:sz w:val="24"/>
          <w:szCs w:val="24"/>
          <w:u w:val="single"/>
          <w:shd w:val="clear" w:color="auto" w:fill="FFFFFF"/>
        </w:rPr>
        <w:fldChar w:fldCharType="separate"/>
      </w:r>
      <w:r>
        <w:rPr>
          <w:rStyle w:val="11"/>
          <w:rFonts w:hint="eastAsia" w:hAnsi="宋体" w:cs="宋体"/>
          <w:sz w:val="24"/>
          <w:szCs w:val="24"/>
          <w:u w:val="single"/>
          <w:shd w:val="clear" w:color="auto" w:fill="FFFFFF"/>
        </w:rPr>
        <w:t>https://www.enjoy5191.com/</w:t>
      </w:r>
      <w:r>
        <w:rPr>
          <w:rFonts w:hint="eastAsia" w:hAnsi="宋体" w:cs="宋体"/>
          <w:color w:val="000000"/>
          <w:sz w:val="24"/>
          <w:szCs w:val="24"/>
          <w:u w:val="single"/>
          <w:shd w:val="clear" w:color="auto" w:fill="FFFFFF"/>
        </w:rPr>
        <w:fldChar w:fldCharType="end"/>
      </w:r>
      <w:r>
        <w:rPr>
          <w:rFonts w:hint="eastAsia" w:hAnsi="宋体" w:cs="宋体"/>
          <w:color w:val="000000"/>
          <w:sz w:val="24"/>
          <w:szCs w:val="24"/>
          <w:u w:val="single"/>
          <w:shd w:val="clear" w:color="auto" w:fill="FFFFFF"/>
          <w:lang w:val="en-US" w:eastAsia="zh-CN"/>
        </w:rPr>
        <w:t xml:space="preserve">      </w:t>
      </w:r>
      <w:r>
        <w:rPr>
          <w:rFonts w:hint="eastAsia" w:ascii="宋体" w:hAnsi="宋体" w:cs="宋体"/>
          <w:color w:val="000000"/>
          <w:sz w:val="24"/>
          <w:szCs w:val="24"/>
          <w:shd w:val="clear" w:color="auto" w:fill="FFFFFF"/>
        </w:rPr>
        <w:t>联系电话：</w:t>
      </w:r>
      <w:r>
        <w:rPr>
          <w:rFonts w:hint="eastAsia" w:ascii="宋体" w:hAnsi="宋体" w:cs="宋体"/>
          <w:color w:val="000000"/>
          <w:sz w:val="24"/>
          <w:szCs w:val="24"/>
          <w:u w:val="single"/>
          <w:shd w:val="clear" w:color="auto" w:fill="FFFFFF"/>
        </w:rPr>
        <w:t xml:space="preserve"> </w:t>
      </w:r>
      <w:r>
        <w:rPr>
          <w:rFonts w:hint="eastAsia" w:hAnsi="宋体" w:cs="宋体"/>
          <w:color w:val="000000"/>
          <w:sz w:val="24"/>
          <w:szCs w:val="24"/>
          <w:u w:val="single"/>
          <w:shd w:val="clear" w:color="auto" w:fill="FFFFFF"/>
          <w:lang w:val="en-US" w:eastAsia="zh-CN"/>
        </w:rPr>
        <w:t xml:space="preserve">  </w:t>
      </w:r>
      <w:r>
        <w:rPr>
          <w:rFonts w:hint="eastAsia" w:ascii="宋体" w:hAnsi="宋体" w:cs="宋体"/>
          <w:color w:val="000000"/>
          <w:sz w:val="24"/>
          <w:szCs w:val="24"/>
          <w:u w:val="single"/>
          <w:shd w:val="clear" w:color="auto" w:fill="FFFFFF"/>
        </w:rPr>
        <w:t>4008705191</w:t>
      </w:r>
      <w:r>
        <w:rPr>
          <w:rFonts w:hint="eastAsia" w:hAnsi="宋体" w:cs="宋体"/>
          <w:color w:val="000000"/>
          <w:sz w:val="24"/>
          <w:szCs w:val="24"/>
          <w:u w:val="single"/>
          <w:shd w:val="clear" w:color="auto" w:fill="FFFFFF"/>
          <w:lang w:val="en-US" w:eastAsia="zh-CN"/>
        </w:rPr>
        <w:t xml:space="preserve">    </w:t>
      </w:r>
    </w:p>
    <w:p>
      <w:pPr>
        <w:pStyle w:val="5"/>
        <w:snapToGrid w:val="0"/>
        <w:spacing w:line="340" w:lineRule="exact"/>
        <w:ind w:left="1200" w:leftChars="240" w:hanging="720" w:hangingChars="300"/>
        <w:rPr>
          <w:rFonts w:hint="eastAsia" w:ascii="宋体" w:hAnsi="宋体" w:eastAsia="宋体" w:cs="宋体"/>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泉州市丰泽区华大街道体育街西辅路801号7楼随行易交易（泉州）公共资源交易平台</w:t>
      </w:r>
    </w:p>
    <w:p>
      <w:pPr>
        <w:pStyle w:val="5"/>
        <w:snapToGrid w:val="0"/>
        <w:spacing w:line="340" w:lineRule="exact"/>
        <w:ind w:firstLine="480" w:firstLineChars="200"/>
        <w:rPr>
          <w:rFonts w:hint="eastAsia" w:ascii="宋体" w:hAnsi="宋体" w:eastAsia="宋体" w:cs="宋体"/>
          <w:sz w:val="24"/>
          <w:szCs w:val="24"/>
        </w:rPr>
      </w:pPr>
    </w:p>
    <w:p>
      <w:pPr>
        <w:spacing w:line="370" w:lineRule="exact"/>
        <w:ind w:firstLine="480" w:firstLineChars="200"/>
        <w:rPr>
          <w:rFonts w:hint="eastAsia" w:ascii="宋体" w:eastAsia="宋体"/>
          <w:color w:val="auto"/>
          <w:kern w:val="2"/>
          <w:sz w:val="24"/>
          <w:highlight w:val="none"/>
          <w:u w:val="single"/>
          <w:lang w:eastAsia="zh-CN"/>
        </w:rPr>
      </w:pPr>
      <w:r>
        <w:rPr>
          <w:rFonts w:hint="eastAsia" w:ascii="宋体" w:eastAsia="宋体"/>
          <w:color w:val="auto"/>
          <w:kern w:val="2"/>
          <w:sz w:val="24"/>
          <w:highlight w:val="none"/>
          <w:u w:val="none"/>
          <w:lang w:val="en-US" w:eastAsia="zh-CN"/>
        </w:rPr>
        <w:t>招投标监督机构名称：</w:t>
      </w:r>
      <w:r>
        <w:rPr>
          <w:rFonts w:hint="eastAsia" w:ascii="宋体" w:hAnsi="宋体" w:eastAsia="宋体" w:cs="宋体"/>
          <w:b w:val="0"/>
          <w:bCs w:val="0"/>
          <w:color w:val="auto"/>
          <w:spacing w:val="11"/>
          <w:kern w:val="0"/>
          <w:sz w:val="24"/>
          <w:szCs w:val="24"/>
          <w:u w:val="single"/>
          <w:lang w:val="en-US" w:eastAsia="zh-CN" w:bidi="ar-SA"/>
        </w:rPr>
        <w:t>东石镇村级建设项目招投标监督小组</w:t>
      </w:r>
    </w:p>
    <w:p>
      <w:pPr>
        <w:spacing w:line="370" w:lineRule="exact"/>
        <w:ind w:firstLine="480" w:firstLineChars="200"/>
        <w:rPr>
          <w:rFonts w:hint="default" w:ascii="宋体" w:eastAsia="宋体"/>
          <w:color w:val="auto"/>
          <w:kern w:val="2"/>
          <w:sz w:val="24"/>
          <w:highlight w:val="none"/>
          <w:u w:val="single"/>
          <w:lang w:val="en-US" w:eastAsia="zh-CN"/>
        </w:rPr>
      </w:pPr>
      <w:r>
        <w:rPr>
          <w:rFonts w:hint="eastAsia" w:ascii="宋体" w:eastAsia="宋体"/>
          <w:color w:val="auto"/>
          <w:kern w:val="2"/>
          <w:sz w:val="24"/>
          <w:highlight w:val="none"/>
          <w:u w:val="none"/>
          <w:lang w:val="en-US" w:eastAsia="zh-CN"/>
        </w:rPr>
        <w:t>地    址：</w:t>
      </w:r>
      <w:r>
        <w:rPr>
          <w:rFonts w:hint="eastAsia" w:ascii="宋体" w:eastAsia="宋体"/>
          <w:color w:val="auto"/>
          <w:kern w:val="2"/>
          <w:sz w:val="24"/>
          <w:highlight w:val="none"/>
          <w:u w:val="single"/>
          <w:lang w:val="en-US" w:eastAsia="zh-CN"/>
        </w:rPr>
        <w:t xml:space="preserve">      晋江市东石镇人民政府                 </w:t>
      </w:r>
    </w:p>
    <w:p>
      <w:pPr>
        <w:keepNext w:val="0"/>
        <w:keepLines w:val="0"/>
        <w:pageBreakBefore w:val="0"/>
        <w:kinsoku/>
        <w:overflowPunct/>
        <w:topLinePunct w:val="0"/>
        <w:autoSpaceDE/>
        <w:autoSpaceDN/>
        <w:bidi w:val="0"/>
        <w:spacing w:line="30" w:lineRule="atLeast"/>
        <w:ind w:firstLine="480" w:firstLineChars="200"/>
      </w:pPr>
      <w:r>
        <w:rPr>
          <w:rFonts w:hint="eastAsia" w:ascii="宋体" w:eastAsia="宋体"/>
          <w:color w:val="auto"/>
          <w:kern w:val="2"/>
          <w:sz w:val="24"/>
          <w:highlight w:val="none"/>
          <w:u w:val="none"/>
          <w:lang w:val="en-US" w:eastAsia="zh-CN"/>
        </w:rPr>
        <w:t>联系电话：</w:t>
      </w:r>
      <w:r>
        <w:rPr>
          <w:rFonts w:hint="eastAsia" w:ascii="宋体" w:eastAsia="宋体"/>
          <w:color w:val="auto"/>
          <w:kern w:val="2"/>
          <w:sz w:val="24"/>
          <w:highlight w:val="none"/>
          <w:u w:val="single"/>
          <w:lang w:val="en-US" w:eastAsia="zh-CN"/>
        </w:rPr>
        <w:t xml:space="preserve">      </w:t>
      </w:r>
      <w:r>
        <w:rPr>
          <w:rFonts w:hint="eastAsia" w:ascii="宋体" w:hAnsi="宋体" w:eastAsia="宋体" w:cs="宋体"/>
          <w:b w:val="0"/>
          <w:bCs w:val="0"/>
          <w:color w:val="auto"/>
          <w:spacing w:val="11"/>
          <w:kern w:val="0"/>
          <w:sz w:val="24"/>
          <w:szCs w:val="24"/>
          <w:u w:val="single"/>
          <w:lang w:val="en-US" w:eastAsia="zh-CN" w:bidi="ar-SA"/>
        </w:rPr>
        <w:t>0595-85581776</w:t>
      </w:r>
      <w:r>
        <w:rPr>
          <w:rFonts w:hint="eastAsia" w:ascii="宋体" w:eastAsia="宋体"/>
          <w:color w:val="auto"/>
          <w:kern w:val="2"/>
          <w:sz w:val="24"/>
          <w:highlight w:val="none"/>
          <w:u w:val="single"/>
          <w:lang w:val="en-US" w:eastAsia="zh-CN"/>
        </w:rPr>
        <w:t xml:space="preserve">                       </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mRkMTcwODJkMGE1Yzc2ODU3YjQzYzY2MjIxMWYifQ=="/>
  </w:docVars>
  <w:rsids>
    <w:rsidRoot w:val="2B8A67A9"/>
    <w:rsid w:val="2B8A67A9"/>
    <w:rsid w:val="2CFD116D"/>
    <w:rsid w:val="388F19A8"/>
    <w:rsid w:val="3B032864"/>
    <w:rsid w:val="49110142"/>
    <w:rsid w:val="52075FF3"/>
    <w:rsid w:val="69960986"/>
    <w:rsid w:val="6C1C61FF"/>
    <w:rsid w:val="73D86A94"/>
    <w:rsid w:val="7D25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spacing w:line="560" w:lineRule="exact"/>
      <w:ind w:left="300" w:firstLine="420"/>
    </w:pPr>
    <w:rPr>
      <w:rFonts w:ascii="楷体_GB2312" w:hAnsi="楷体_GB2312"/>
    </w:rPr>
  </w:style>
  <w:style w:type="paragraph" w:styleId="3">
    <w:name w:val="Body Text Indent"/>
    <w:basedOn w:val="1"/>
    <w:qFormat/>
    <w:uiPriority w:val="99"/>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qFormat/>
    <w:uiPriority w:val="0"/>
    <w:pPr>
      <w:ind w:firstLine="420"/>
    </w:pPr>
    <w:rPr>
      <w:kern w:val="2"/>
      <w:sz w:val="21"/>
    </w:rPr>
  </w:style>
  <w:style w:type="paragraph" w:styleId="6">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7">
    <w:name w:val="Normal (Web)"/>
    <w:basedOn w:val="1"/>
    <w:next w:val="8"/>
    <w:qFormat/>
    <w:uiPriority w:val="0"/>
    <w:pPr>
      <w:widowControl w:val="0"/>
      <w:spacing w:before="100" w:beforeAutospacing="1" w:after="100" w:afterAutospacing="1"/>
    </w:pPr>
    <w:rPr>
      <w:rFonts w:ascii="宋体"/>
      <w:kern w:val="2"/>
      <w:sz w:val="24"/>
      <w:lang w:val="en-US" w:eastAsia="zh-CN" w:bidi="ar-SA"/>
    </w:rPr>
  </w:style>
  <w:style w:type="paragraph" w:customStyle="1" w:styleId="8">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character" w:styleId="11">
    <w:name w:val="Hyperlink"/>
    <w:qFormat/>
    <w:uiPriority w:val="99"/>
    <w:rPr>
      <w:color w:val="4444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2127</Words>
  <Characters>2398</Characters>
  <Lines>0</Lines>
  <Paragraphs>0</Paragraphs>
  <TotalTime>0</TotalTime>
  <ScaleCrop>false</ScaleCrop>
  <LinksUpToDate>false</LinksUpToDate>
  <CharactersWithSpaces>2694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2021-01-26T02:56:00Z</dcterms:created>
  <dc:creator>Hh</dc:creator>
  <cp:lastModifiedBy>Administrator</cp:lastModifiedBy>
  <cp:lastPrinted>2021-03-03T01:13:00Z</cp:lastPrinted>
  <dcterms:modified xsi:type="dcterms:W3CDTF">2022-09-15T07:01:33Z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D56E64C2306940AAA054EE22DA85F352</vt:lpwstr>
  </property>
</Properties>
</file>