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925FF"/>
    <w:tbl>
      <w:tblPr>
        <w:tblStyle w:val="8"/>
        <w:tblW w:w="898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4"/>
        <w:gridCol w:w="2489"/>
        <w:gridCol w:w="2118"/>
        <w:gridCol w:w="207"/>
        <w:gridCol w:w="1171"/>
        <w:gridCol w:w="822"/>
      </w:tblGrid>
      <w:tr w14:paraId="1621A7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98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9E8153"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</w:rPr>
              <w:t>附件</w:t>
            </w:r>
            <w:r>
              <w:rPr>
                <w:rFonts w:ascii="黑体" w:hAnsi="宋体" w:eastAsia="黑体" w:cs="黑体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14:paraId="24F9DD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81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FFF4FD"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  <w:u w:val="single"/>
              </w:rPr>
            </w:pPr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u w:val="single"/>
              </w:rPr>
              <w:t xml:space="preserve">          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w w:val="90"/>
                <w:kern w:val="0"/>
                <w:sz w:val="36"/>
                <w:szCs w:val="36"/>
              </w:rPr>
              <w:t>县（市、区）参与电动车以旧换新活动企业申请表</w:t>
            </w:r>
          </w:p>
        </w:tc>
      </w:tr>
      <w:tr w14:paraId="03E37D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981" w:type="dxa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C5A819"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  <w:u w:val="single"/>
              </w:rPr>
            </w:pPr>
          </w:p>
        </w:tc>
      </w:tr>
      <w:tr w14:paraId="4E233B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40B3C"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80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60414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  <w:tr w14:paraId="1C5A13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E9A2F"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门店地址</w:t>
            </w:r>
          </w:p>
        </w:tc>
        <w:tc>
          <w:tcPr>
            <w:tcW w:w="680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5870F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  <w:tr w14:paraId="007039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793D0"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企业法人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75552149"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  <w:p w14:paraId="46C011CF"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70A3A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44710"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  <w:tr w14:paraId="202E98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4E438"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E98CB"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DEFBB"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统一社会</w:t>
            </w:r>
          </w:p>
          <w:p w14:paraId="5C2355F1"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信用代码</w:t>
            </w:r>
          </w:p>
        </w:tc>
        <w:tc>
          <w:tcPr>
            <w:tcW w:w="2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8CAF7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  <w:tr w14:paraId="01C44D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9B600"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销售电动</w:t>
            </w:r>
          </w:p>
          <w:p w14:paraId="458255C6"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自行车品牌</w:t>
            </w:r>
          </w:p>
        </w:tc>
        <w:tc>
          <w:tcPr>
            <w:tcW w:w="46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4EE28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A4C20FE"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是否符合技术规范定义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41E23">
            <w:pPr>
              <w:widowControl/>
              <w:spacing w:line="260" w:lineRule="exact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9C3EF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8FC8F"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拟签约合作的</w:t>
            </w:r>
          </w:p>
          <w:p w14:paraId="21442187"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旧车回收企业</w:t>
            </w:r>
          </w:p>
        </w:tc>
        <w:tc>
          <w:tcPr>
            <w:tcW w:w="680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24BB7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  <w:tr w14:paraId="40426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17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A5524"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企业征信及是否</w:t>
            </w:r>
          </w:p>
          <w:p w14:paraId="05A62706"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受过处罚情况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5B286372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232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63E0217"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注册资金</w:t>
            </w:r>
          </w:p>
        </w:tc>
        <w:tc>
          <w:tcPr>
            <w:tcW w:w="199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A9CD9"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万元</w:t>
            </w:r>
          </w:p>
        </w:tc>
      </w:tr>
      <w:tr w14:paraId="29D069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17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DFD19"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2023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年企业销售额</w:t>
            </w:r>
          </w:p>
        </w:tc>
        <w:tc>
          <w:tcPr>
            <w:tcW w:w="24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5C302">
            <w:pPr>
              <w:widowControl/>
              <w:spacing w:line="260" w:lineRule="exact"/>
              <w:ind w:firstLine="1440" w:firstLineChars="600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万元</w:t>
            </w:r>
          </w:p>
        </w:tc>
        <w:tc>
          <w:tcPr>
            <w:tcW w:w="232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B37BB30"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2023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年旧电动</w:t>
            </w:r>
          </w:p>
          <w:p w14:paraId="2301FF53"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自行车回收数</w:t>
            </w:r>
          </w:p>
        </w:tc>
        <w:tc>
          <w:tcPr>
            <w:tcW w:w="1993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94D87">
            <w:pPr>
              <w:widowControl/>
              <w:spacing w:line="260" w:lineRule="exact"/>
              <w:jc w:val="left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辆</w:t>
            </w:r>
          </w:p>
        </w:tc>
      </w:tr>
      <w:tr w14:paraId="0DD633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B20B1"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工作业务</w:t>
            </w:r>
          </w:p>
          <w:p w14:paraId="1C074813"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联系人姓名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972A4">
            <w:pPr>
              <w:widowControl/>
              <w:spacing w:line="260" w:lineRule="exact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7E6A2B5"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联系电话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199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51A1C">
            <w:pPr>
              <w:widowControl/>
              <w:spacing w:line="260" w:lineRule="exact"/>
              <w:jc w:val="left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AE1BA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8707D1"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企业银行</w:t>
            </w:r>
          </w:p>
          <w:p w14:paraId="25E2376C"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开户行名称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0E70E">
            <w:pPr>
              <w:widowControl/>
              <w:spacing w:line="260" w:lineRule="exact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5CEF56F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企业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银行账号</w:t>
            </w:r>
          </w:p>
        </w:tc>
        <w:tc>
          <w:tcPr>
            <w:tcW w:w="199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66A32">
            <w:pPr>
              <w:widowControl/>
              <w:spacing w:line="260" w:lineRule="exact"/>
              <w:jc w:val="left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53B3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0" w:hRule="atLeast"/>
        </w:trPr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B6087"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企业承诺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680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0C4442">
            <w:pPr>
              <w:widowControl/>
              <w:spacing w:line="300" w:lineRule="exact"/>
              <w:ind w:firstLine="480" w:firstLineChars="200"/>
              <w:jc w:val="left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我司将按照泉州市电动自行车以旧换新活动有关要求，保证提供的所有申报数据、材料等信息真实有效，并愿意接受有关部门的监督。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</w:p>
          <w:p w14:paraId="6F049739">
            <w:pPr>
              <w:widowControl/>
              <w:spacing w:line="300" w:lineRule="exact"/>
              <w:ind w:firstLine="1440" w:firstLineChars="600"/>
              <w:jc w:val="left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</w:p>
          <w:p w14:paraId="755CDDA3">
            <w:pPr>
              <w:widowControl/>
              <w:spacing w:line="300" w:lineRule="exact"/>
              <w:ind w:firstLine="1680" w:firstLineChars="700"/>
              <w:jc w:val="left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法定代表人（授权人）签字：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</w:t>
            </w:r>
          </w:p>
          <w:p w14:paraId="2EC2014C">
            <w:pPr>
              <w:widowControl/>
              <w:spacing w:line="300" w:lineRule="exact"/>
              <w:ind w:firstLine="1680" w:firstLineChars="700"/>
              <w:jc w:val="left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                                                                                           </w:t>
            </w:r>
          </w:p>
          <w:p w14:paraId="12DFECA7">
            <w:pPr>
              <w:widowControl/>
              <w:spacing w:line="300" w:lineRule="exact"/>
              <w:ind w:firstLine="3120" w:firstLineChars="1300"/>
              <w:jc w:val="left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（企业公章）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  </w:t>
            </w:r>
          </w:p>
          <w:p w14:paraId="32B7A7F3">
            <w:pPr>
              <w:widowControl/>
              <w:spacing w:line="300" w:lineRule="exact"/>
              <w:ind w:firstLine="3120" w:firstLineChars="1300"/>
              <w:jc w:val="left"/>
              <w:textAlignment w:val="top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                                                                                                     </w:t>
            </w:r>
          </w:p>
          <w:p w14:paraId="3859B90A">
            <w:pPr>
              <w:widowControl/>
              <w:spacing w:line="300" w:lineRule="exact"/>
              <w:ind w:firstLine="3600" w:firstLineChars="1500"/>
              <w:jc w:val="left"/>
              <w:textAlignment w:val="top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2024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</w:t>
            </w:r>
          </w:p>
        </w:tc>
      </w:tr>
      <w:tr w14:paraId="340F53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BEED2"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属地商务部门</w:t>
            </w:r>
          </w:p>
          <w:p w14:paraId="02468620"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审核意见</w:t>
            </w:r>
          </w:p>
          <w:p w14:paraId="15C934F1"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（盖章）</w:t>
            </w:r>
          </w:p>
        </w:tc>
        <w:tc>
          <w:tcPr>
            <w:tcW w:w="6807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71B04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  <w:tr w14:paraId="367A3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3CA03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6807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37C72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  <w:tr w14:paraId="77F359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EE28D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6807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E1F09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</w:tbl>
    <w:p w14:paraId="3DB367F5">
      <w:pPr>
        <w:spacing w:line="540" w:lineRule="exact"/>
        <w:rPr>
          <w:rFonts w:hint="eastAsia" w:ascii="黑体" w:hAnsi="黑体" w:eastAsia="黑体" w:cs="方正黑体_GBK"/>
          <w:color w:val="000000"/>
          <w:sz w:val="32"/>
          <w:szCs w:val="32"/>
        </w:rPr>
      </w:pPr>
    </w:p>
    <w:p w14:paraId="509364EF">
      <w:pPr>
        <w:spacing w:line="540" w:lineRule="exact"/>
        <w:rPr>
          <w:rFonts w:hint="eastAsia" w:ascii="黑体" w:hAnsi="黑体" w:eastAsia="黑体" w:cs="方正黑体_GBK"/>
          <w:color w:val="000000"/>
          <w:sz w:val="32"/>
          <w:szCs w:val="32"/>
        </w:rPr>
      </w:pPr>
    </w:p>
    <w:p w14:paraId="2006E784">
      <w:pPr>
        <w:spacing w:line="540" w:lineRule="exact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黑体" w:hAnsi="黑体" w:eastAsia="黑体" w:cs="方正黑体_GBK"/>
          <w:color w:val="000000"/>
          <w:sz w:val="32"/>
          <w:szCs w:val="32"/>
        </w:rPr>
        <w:t>附件</w:t>
      </w:r>
      <w:r>
        <w:rPr>
          <w:rFonts w:ascii="黑体" w:hAnsi="黑体" w:eastAsia="黑体" w:cs="方正黑体_GBK"/>
          <w:color w:val="000000"/>
          <w:sz w:val="32"/>
          <w:szCs w:val="32"/>
        </w:rPr>
        <w:t>2-1</w:t>
      </w:r>
    </w:p>
    <w:p w14:paraId="312B6A9D">
      <w:pPr>
        <w:spacing w:line="540" w:lineRule="exact"/>
        <w:jc w:val="center"/>
        <w:outlineLvl w:val="0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电动自行车以旧换新参与企业诚信承诺书</w:t>
      </w:r>
    </w:p>
    <w:p w14:paraId="16C4E409">
      <w:pPr>
        <w:pStyle w:val="2"/>
        <w:spacing w:line="540" w:lineRule="exact"/>
        <w:ind w:left="0" w:leftChars="0" w:firstLine="0" w:firstLineChars="0"/>
        <w:rPr>
          <w:rFonts w:ascii="仿宋_GB2312" w:hAnsi="仿宋_GB2312" w:eastAsia="仿宋_GB2312" w:cs="仿宋_GB2312"/>
          <w:color w:val="000000"/>
          <w:sz w:val="32"/>
          <w:lang w:eastAsia="zh-CN"/>
        </w:rPr>
      </w:pPr>
    </w:p>
    <w:p w14:paraId="4F5EE36C">
      <w:pPr>
        <w:spacing w:line="5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泉州市商务局：</w:t>
      </w:r>
    </w:p>
    <w:p w14:paraId="370C6ABC"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我公司就参加</w:t>
      </w:r>
      <w:r>
        <w:rPr>
          <w:rFonts w:ascii="仿宋_GB2312" w:hAnsi="仿宋_GB2312" w:eastAsia="仿宋_GB2312" w:cs="仿宋_GB2312"/>
          <w:sz w:val="32"/>
          <w:szCs w:val="32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</w:rPr>
        <w:t>年泉州市电动自行车以旧换新促消费活动，郑重承诺如下：</w:t>
      </w:r>
    </w:p>
    <w:p w14:paraId="6F90A8EE"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一、本公司自愿申报参加泉州市电动自行车以旧换新促消费活动，并对所填报的各项内容和递交的申请材料的真实、有效、合规，所有复印件均与原件完全相同。</w:t>
      </w:r>
    </w:p>
    <w:p w14:paraId="4BB45410"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二、落实做好各项服务，告知消费者购买和申领补贴的车辆须符合《电动自行车安全技术规范》（</w:t>
      </w:r>
      <w:r>
        <w:rPr>
          <w:rFonts w:ascii="仿宋_GB2312" w:hAnsi="仿宋_GB2312" w:eastAsia="仿宋_GB2312" w:cs="仿宋_GB2312"/>
          <w:sz w:val="32"/>
          <w:szCs w:val="32"/>
        </w:rPr>
        <w:t>GB17761—2018</w:t>
      </w:r>
      <w:r>
        <w:rPr>
          <w:rFonts w:hint="eastAsia" w:ascii="仿宋_GB2312" w:hAnsi="仿宋_GB2312" w:eastAsia="仿宋_GB2312" w:cs="仿宋_GB2312"/>
          <w:sz w:val="32"/>
          <w:szCs w:val="32"/>
        </w:rPr>
        <w:t>）。按实际成交价格开具本公司的《增值税发票》；如实将回收暂储的旧车交售资格的电动自行车（含畜电池）回收转运企业，并索回反向开具或收购的《增值税发票》交由消费者。</w:t>
      </w:r>
    </w:p>
    <w:p w14:paraId="10A822A6">
      <w:pPr>
        <w:spacing w:line="54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配合各级商务主管部门做好电动自行车以旧换新活动相关工作，做到诚信、规范经营，不搞假冒伪劣、以次充好、虚标价格、虚假宣传等违规经营行为；不通过虚开发票、明买暗退、合谋套补等手段骗取财政补贴</w:t>
      </w:r>
      <w:r>
        <w:rPr>
          <w:rFonts w:hint="eastAsia" w:ascii="仿宋_GB2312" w:eastAsia="仿宋_GB2312"/>
          <w:color w:val="000000"/>
          <w:sz w:val="32"/>
          <w:szCs w:val="32"/>
        </w:rPr>
        <w:t>。</w:t>
      </w:r>
      <w:r>
        <w:rPr>
          <w:rFonts w:hint="eastAsia" w:ascii="仿宋_GB2312" w:eastAsia="仿宋_GB2312"/>
          <w:color w:val="000000"/>
          <w:sz w:val="32"/>
          <w:szCs w:val="36"/>
        </w:rPr>
        <w:t>做好销售和</w:t>
      </w:r>
      <w:r>
        <w:rPr>
          <w:rFonts w:hint="eastAsia" w:ascii="仿宋_GB2312" w:eastAsia="仿宋_GB2312"/>
          <w:sz w:val="32"/>
          <w:szCs w:val="36"/>
        </w:rPr>
        <w:t>回购暂储的</w:t>
      </w:r>
      <w:r>
        <w:rPr>
          <w:rFonts w:hint="eastAsia" w:ascii="仿宋_GB2312" w:eastAsia="仿宋_GB2312"/>
          <w:color w:val="000000"/>
          <w:sz w:val="32"/>
          <w:szCs w:val="36"/>
        </w:rPr>
        <w:t>台账登记，配合做好后续审计工作，自觉接受社会各方监督。</w:t>
      </w:r>
    </w:p>
    <w:p w14:paraId="06C4C56C">
      <w:pPr>
        <w:pStyle w:val="17"/>
        <w:spacing w:line="540" w:lineRule="exact"/>
        <w:ind w:firstLine="31680"/>
        <w:rPr>
          <w:color w:val="000000"/>
        </w:rPr>
      </w:pPr>
      <w:r>
        <w:rPr>
          <w:rFonts w:hint="eastAsia" w:ascii="仿宋_GB2312" w:cs="仿宋_GB2312"/>
          <w:color w:val="000000"/>
          <w:shd w:val="clear" w:color="auto" w:fill="FFFFFF"/>
        </w:rPr>
        <w:t>以上如有虚构、失实、欺诈等情况，愿意承担由此引致的全部责任和后果。</w:t>
      </w:r>
    </w:p>
    <w:p w14:paraId="55E99A82">
      <w:pPr>
        <w:spacing w:line="540" w:lineRule="exact"/>
        <w:ind w:firstLine="640" w:firstLineChars="200"/>
        <w:rPr>
          <w:rFonts w:ascii="仿宋_GB2312" w:hAnsi="CESI仿宋-GB2312" w:eastAsia="仿宋_GB2312" w:cs="CESI仿宋-GB2312"/>
          <w:color w:val="000000"/>
          <w:sz w:val="32"/>
          <w:szCs w:val="32"/>
        </w:rPr>
      </w:pPr>
    </w:p>
    <w:p w14:paraId="2AA23763">
      <w:pPr>
        <w:spacing w:line="540" w:lineRule="exact"/>
        <w:ind w:firstLine="640" w:firstLineChars="200"/>
        <w:rPr>
          <w:rFonts w:ascii="仿宋_GB2312" w:hAnsi="CESI仿宋-GB2312" w:eastAsia="仿宋_GB2312" w:cs="CESI仿宋-GB2312"/>
          <w:color w:val="000000"/>
          <w:sz w:val="32"/>
          <w:szCs w:val="32"/>
        </w:rPr>
      </w:pPr>
      <w:r>
        <w:rPr>
          <w:rFonts w:hint="eastAsia" w:ascii="仿宋_GB2312" w:hAnsi="CESI仿宋-GB2312" w:eastAsia="仿宋_GB2312" w:cs="CESI仿宋-GB2312"/>
          <w:color w:val="000000"/>
          <w:sz w:val="32"/>
          <w:szCs w:val="32"/>
        </w:rPr>
        <w:t>法定代表人签字：</w:t>
      </w:r>
      <w:r>
        <w:rPr>
          <w:rFonts w:ascii="仿宋_GB2312" w:hAnsi="CESI仿宋-GB2312" w:eastAsia="仿宋_GB2312" w:cs="CESI仿宋-GB2312"/>
          <w:color w:val="000000"/>
          <w:sz w:val="32"/>
          <w:szCs w:val="32"/>
        </w:rPr>
        <w:t xml:space="preserve">           </w:t>
      </w:r>
      <w:r>
        <w:rPr>
          <w:rFonts w:hint="eastAsia" w:ascii="仿宋_GB2312" w:hAnsi="CESI仿宋-GB2312" w:eastAsia="仿宋_GB2312" w:cs="CESI仿宋-GB2312"/>
          <w:color w:val="000000"/>
          <w:sz w:val="32"/>
          <w:szCs w:val="32"/>
        </w:rPr>
        <w:t>承诺单位：（公章）</w:t>
      </w:r>
    </w:p>
    <w:p w14:paraId="3E8B142F">
      <w:pPr>
        <w:spacing w:line="540" w:lineRule="exact"/>
        <w:rPr>
          <w:rFonts w:ascii="黑体" w:hAnsi="黑体" w:eastAsia="黑体"/>
          <w:color w:val="000000"/>
        </w:rPr>
      </w:pPr>
      <w:r>
        <w:rPr>
          <w:rFonts w:hint="eastAsia" w:ascii="黑体" w:hAnsi="黑体" w:eastAsia="黑体" w:cs="方正黑体_GBK"/>
          <w:color w:val="000000"/>
          <w:sz w:val="32"/>
          <w:szCs w:val="32"/>
        </w:rPr>
        <w:t>附件</w:t>
      </w:r>
      <w:r>
        <w:rPr>
          <w:rFonts w:ascii="黑体" w:hAnsi="黑体" w:eastAsia="黑体" w:cs="方正黑体_GBK"/>
          <w:color w:val="000000"/>
          <w:sz w:val="32"/>
          <w:szCs w:val="32"/>
        </w:rPr>
        <w:t>2-2</w:t>
      </w:r>
    </w:p>
    <w:p w14:paraId="56EC2019">
      <w:pPr>
        <w:pStyle w:val="2"/>
        <w:spacing w:line="540" w:lineRule="exact"/>
        <w:ind w:left="0" w:leftChars="0" w:firstLine="0" w:firstLineChars="0"/>
        <w:rPr>
          <w:rFonts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</w:p>
    <w:p w14:paraId="0180E21F">
      <w:pPr>
        <w:pStyle w:val="2"/>
        <w:spacing w:line="540" w:lineRule="exact"/>
        <w:ind w:left="0" w:leftChars="0" w:firstLine="0" w:firstLineChars="0"/>
        <w:jc w:val="center"/>
        <w:rPr>
          <w:rFonts w:ascii="仿宋_GB2312" w:hAnsi="仿宋_GB2312" w:eastAsia="仿宋_GB2312" w:cs="仿宋_GB2312"/>
          <w:color w:val="000000"/>
          <w:sz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电动自行车以旧换新参与企业诚信承诺书</w:t>
      </w:r>
    </w:p>
    <w:p w14:paraId="519785CB">
      <w:pPr>
        <w:pStyle w:val="2"/>
        <w:spacing w:line="540" w:lineRule="exact"/>
        <w:ind w:left="0" w:leftChars="0" w:firstLine="0" w:firstLineChars="0"/>
        <w:jc w:val="both"/>
        <w:rPr>
          <w:rFonts w:ascii="仿宋_GB2312" w:hAnsi="仿宋_GB2312" w:eastAsia="仿宋_GB2312" w:cs="仿宋_GB2312"/>
          <w:color w:val="000000"/>
          <w:sz w:val="32"/>
          <w:lang w:eastAsia="zh-CN"/>
        </w:rPr>
      </w:pPr>
    </w:p>
    <w:p w14:paraId="71F0DA4B">
      <w:pPr>
        <w:pStyle w:val="2"/>
        <w:spacing w:line="540" w:lineRule="exact"/>
        <w:ind w:left="0" w:leftChars="0" w:firstLine="0" w:firstLineChars="0"/>
        <w:jc w:val="both"/>
        <w:rPr>
          <w:color w:val="000000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eastAsia="zh-CN"/>
        </w:rPr>
        <w:t>泉州市商务局：</w:t>
      </w:r>
    </w:p>
    <w:p w14:paraId="150D7695">
      <w:pPr>
        <w:pStyle w:val="17"/>
        <w:spacing w:line="540" w:lineRule="exact"/>
        <w:ind w:firstLine="31680"/>
        <w:rPr>
          <w:rFonts w:ascii="仿宋_GB2312" w:cs="仿宋_GB2312"/>
          <w:color w:val="000000"/>
          <w:shd w:val="clear" w:color="auto" w:fill="FFFFFF"/>
        </w:rPr>
      </w:pPr>
      <w:r>
        <w:rPr>
          <w:rFonts w:hint="eastAsia" w:ascii="仿宋_GB2312" w:cs="仿宋_GB2312"/>
          <w:color w:val="000000"/>
          <w:shd w:val="clear" w:color="auto" w:fill="FFFFFF"/>
        </w:rPr>
        <w:t>我公司就参加</w:t>
      </w:r>
      <w:r>
        <w:rPr>
          <w:rFonts w:ascii="仿宋_GB2312" w:cs="仿宋_GB2312"/>
          <w:color w:val="000000"/>
          <w:shd w:val="clear" w:color="auto" w:fill="FFFFFF"/>
        </w:rPr>
        <w:t>2024</w:t>
      </w:r>
      <w:r>
        <w:rPr>
          <w:rFonts w:hint="eastAsia" w:ascii="仿宋_GB2312" w:cs="仿宋_GB2312"/>
          <w:color w:val="000000"/>
          <w:shd w:val="clear" w:color="auto" w:fill="FFFFFF"/>
        </w:rPr>
        <w:t>年泉州市电动自行车以旧换新促消费活动，郑重承诺如下：</w:t>
      </w:r>
    </w:p>
    <w:p w14:paraId="1F50C44E">
      <w:pPr>
        <w:pStyle w:val="17"/>
        <w:spacing w:line="540" w:lineRule="exact"/>
        <w:ind w:firstLine="31680"/>
        <w:rPr>
          <w:rFonts w:ascii="仿宋_GB2312" w:cs="仿宋_GB2312"/>
          <w:color w:val="000000"/>
          <w:shd w:val="clear" w:color="auto" w:fill="FFFFFF"/>
        </w:rPr>
      </w:pPr>
      <w:r>
        <w:rPr>
          <w:rFonts w:hint="eastAsia" w:ascii="仿宋_GB2312" w:cs="仿宋_GB2312"/>
          <w:color w:val="000000"/>
          <w:shd w:val="clear" w:color="auto" w:fill="FFFFFF"/>
        </w:rPr>
        <w:t>一、本公司自愿申报参加</w:t>
      </w:r>
      <w:r>
        <w:rPr>
          <w:rFonts w:hint="eastAsia" w:ascii="仿宋_GB2312" w:cs="仿宋_GB2312"/>
          <w:color w:val="000000"/>
          <w:shd w:val="clear" w:color="auto" w:fill="FFFFFF"/>
          <w:lang w:eastAsia="zh-CN"/>
        </w:rPr>
        <w:t>泉州</w:t>
      </w:r>
      <w:r>
        <w:rPr>
          <w:rFonts w:hint="eastAsia" w:ascii="仿宋_GB2312" w:cs="仿宋_GB2312"/>
          <w:color w:val="000000"/>
          <w:shd w:val="clear" w:color="auto" w:fill="FFFFFF"/>
        </w:rPr>
        <w:t>市电动自行车以旧换新促消费活动，并对所填报的各项内容和递交的申请材料的真实、有效、合规，所有复印件均与原件完全相同。</w:t>
      </w:r>
    </w:p>
    <w:p w14:paraId="002C5BC3">
      <w:pPr>
        <w:pStyle w:val="17"/>
        <w:spacing w:line="540" w:lineRule="exact"/>
        <w:ind w:firstLine="31680"/>
        <w:rPr>
          <w:rFonts w:ascii="仿宋_GB2312" w:cs="仿宋_GB2312"/>
          <w:color w:val="000000"/>
          <w:shd w:val="clear" w:color="auto" w:fill="FFFFFF"/>
        </w:rPr>
      </w:pPr>
      <w:r>
        <w:rPr>
          <w:rFonts w:hint="eastAsia" w:ascii="仿宋_GB2312" w:cs="仿宋_GB2312"/>
          <w:color w:val="000000"/>
          <w:shd w:val="clear" w:color="auto" w:fill="FFFFFF"/>
        </w:rPr>
        <w:t>二、本公司保证做好各项服务，按一日一清的原则上门回收含旧电池的旧电动自行车，据实开具收购的《增值税发票》交由消费者，严格按《废铅蓄电池处理污染控制技术规范》（</w:t>
      </w:r>
      <w:r>
        <w:rPr>
          <w:rFonts w:ascii="仿宋_GB2312" w:cs="仿宋_GB2312"/>
          <w:color w:val="000000"/>
          <w:shd w:val="clear" w:color="auto" w:fill="FFFFFF"/>
        </w:rPr>
        <w:t>HJ 519</w:t>
      </w:r>
      <w:r>
        <w:rPr>
          <w:rFonts w:hint="eastAsia" w:ascii="仿宋_GB2312" w:cs="仿宋_GB2312"/>
          <w:color w:val="000000"/>
          <w:shd w:val="clear" w:color="auto" w:fill="FFFFFF"/>
        </w:rPr>
        <w:t>）《废锂离子动力蓄电池处理污染控制技术规范（试行）》（</w:t>
      </w:r>
      <w:r>
        <w:rPr>
          <w:rFonts w:ascii="仿宋_GB2312" w:cs="仿宋_GB2312"/>
          <w:color w:val="000000"/>
          <w:shd w:val="clear" w:color="auto" w:fill="FFFFFF"/>
        </w:rPr>
        <w:t>HJ 1186</w:t>
      </w:r>
      <w:r>
        <w:rPr>
          <w:rFonts w:hint="eastAsia" w:ascii="仿宋_GB2312" w:cs="仿宋_GB2312"/>
          <w:color w:val="000000"/>
          <w:shd w:val="clear" w:color="auto" w:fill="FFFFFF"/>
        </w:rPr>
        <w:t>）等有关要求进行处置和转运，守牢安全生产和环境保护的底线。</w:t>
      </w:r>
    </w:p>
    <w:p w14:paraId="60F85E29">
      <w:pPr>
        <w:pStyle w:val="17"/>
        <w:spacing w:line="540" w:lineRule="exact"/>
        <w:ind w:firstLine="31680"/>
        <w:rPr>
          <w:rFonts w:ascii="仿宋_GB2312" w:cs="仿宋_GB2312"/>
          <w:color w:val="000000"/>
          <w:shd w:val="clear" w:color="auto" w:fill="FFFFFF"/>
        </w:rPr>
      </w:pPr>
      <w:r>
        <w:rPr>
          <w:rFonts w:hint="eastAsia" w:ascii="仿宋_GB2312" w:cs="仿宋_GB2312"/>
          <w:color w:val="000000"/>
          <w:shd w:val="clear" w:color="auto" w:fill="FFFFFF"/>
        </w:rPr>
        <w:t>三、本公司并将积极配合各级商务、工信、生态环境部门做好泉州市电动自行车以旧换新促消费活动相关工作。落实好回收和转运台账登记，配合做好后续审计工作，自觉接受社会各方监督。</w:t>
      </w:r>
    </w:p>
    <w:p w14:paraId="644A14A3">
      <w:pPr>
        <w:pStyle w:val="17"/>
        <w:spacing w:line="540" w:lineRule="exact"/>
        <w:ind w:firstLine="31680"/>
        <w:rPr>
          <w:color w:val="000000"/>
        </w:rPr>
      </w:pPr>
      <w:r>
        <w:rPr>
          <w:rFonts w:hint="eastAsia" w:ascii="仿宋_GB2312" w:cs="仿宋_GB2312"/>
          <w:color w:val="000000"/>
          <w:shd w:val="clear" w:color="auto" w:fill="FFFFFF"/>
        </w:rPr>
        <w:t>以上如有虚构、失实、欺诈等情况，愿意承担由此引致的全部责任和后果。</w:t>
      </w:r>
    </w:p>
    <w:p w14:paraId="3CA80543">
      <w:pPr>
        <w:spacing w:line="540" w:lineRule="exact"/>
        <w:ind w:firstLine="640" w:firstLineChars="200"/>
        <w:rPr>
          <w:rFonts w:ascii="仿宋_GB2312" w:hAnsi="CESI仿宋-GB2312" w:eastAsia="仿宋_GB2312" w:cs="CESI仿宋-GB2312"/>
          <w:color w:val="000000"/>
          <w:sz w:val="32"/>
          <w:szCs w:val="32"/>
        </w:rPr>
      </w:pPr>
    </w:p>
    <w:p w14:paraId="0A9DFC40">
      <w:pPr>
        <w:spacing w:line="600" w:lineRule="exact"/>
        <w:jc w:val="center"/>
      </w:pPr>
      <w:r>
        <w:rPr>
          <w:rFonts w:hint="eastAsia" w:ascii="仿宋_GB2312" w:hAnsi="CESI仿宋-GB2312" w:eastAsia="仿宋_GB2312" w:cs="CESI仿宋-GB2312"/>
          <w:color w:val="000000"/>
          <w:sz w:val="32"/>
          <w:szCs w:val="32"/>
        </w:rPr>
        <w:t>法定代表人签字：</w:t>
      </w:r>
      <w:r>
        <w:rPr>
          <w:rFonts w:ascii="仿宋_GB2312" w:hAnsi="CESI仿宋-GB2312" w:eastAsia="仿宋_GB2312" w:cs="CESI仿宋-GB2312"/>
          <w:color w:val="000000"/>
          <w:sz w:val="32"/>
          <w:szCs w:val="32"/>
        </w:rPr>
        <w:t xml:space="preserve">           </w:t>
      </w:r>
      <w:r>
        <w:rPr>
          <w:rFonts w:hint="eastAsia" w:ascii="仿宋_GB2312" w:hAnsi="CESI仿宋-GB2312" w:eastAsia="仿宋_GB2312" w:cs="CESI仿宋-GB2312"/>
          <w:color w:val="000000"/>
          <w:sz w:val="32"/>
          <w:szCs w:val="32"/>
        </w:rPr>
        <w:t>承诺单位：（公章）</w:t>
      </w:r>
    </w:p>
    <w:p w14:paraId="56F089D5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ESI仿宋-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E17B7F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CEA6F6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8F9AB2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A551A2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8AE78A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A109AE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xNDhhN2U4MjcyYTllZDMzZjlhNmRlOWFhOGY0YmEifQ=="/>
    <w:docVar w:name="KSO_WPS_MARK_KEY" w:val="ed74ff67-4dcf-4b22-8e84-a2d00aaf3bb7"/>
  </w:docVars>
  <w:rsids>
    <w:rsidRoot w:val="00374B08"/>
    <w:rsid w:val="000A0B52"/>
    <w:rsid w:val="000C36B1"/>
    <w:rsid w:val="001F14EB"/>
    <w:rsid w:val="002304B9"/>
    <w:rsid w:val="00235B8B"/>
    <w:rsid w:val="00374B08"/>
    <w:rsid w:val="007150FD"/>
    <w:rsid w:val="007D1289"/>
    <w:rsid w:val="00AA7FEA"/>
    <w:rsid w:val="00B737EA"/>
    <w:rsid w:val="00BD3FE2"/>
    <w:rsid w:val="00CA62F5"/>
    <w:rsid w:val="00D026C6"/>
    <w:rsid w:val="00D17BA8"/>
    <w:rsid w:val="00D22A14"/>
    <w:rsid w:val="00D83BAC"/>
    <w:rsid w:val="00E34D99"/>
    <w:rsid w:val="00E46C7D"/>
    <w:rsid w:val="00EC1076"/>
    <w:rsid w:val="00F57CB4"/>
    <w:rsid w:val="00FE1239"/>
    <w:rsid w:val="10951256"/>
    <w:rsid w:val="11952BC8"/>
    <w:rsid w:val="13AC253C"/>
    <w:rsid w:val="159435A6"/>
    <w:rsid w:val="160E7F4D"/>
    <w:rsid w:val="1D47631B"/>
    <w:rsid w:val="2BFE50DA"/>
    <w:rsid w:val="49EA0721"/>
    <w:rsid w:val="4DE21E0A"/>
    <w:rsid w:val="55C64E56"/>
    <w:rsid w:val="581C2025"/>
    <w:rsid w:val="59D70AF3"/>
    <w:rsid w:val="61776447"/>
    <w:rsid w:val="63B079EF"/>
    <w:rsid w:val="6A84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99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nhideWhenUsed="0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99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3"/>
    <w:basedOn w:val="1"/>
    <w:next w:val="1"/>
    <w:link w:val="13"/>
    <w:qFormat/>
    <w:locked/>
    <w:uiPriority w:val="9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9">
    <w:name w:val="Default Paragraph Font"/>
    <w:semiHidden/>
    <w:qFormat/>
    <w:uiPriority w:val="99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link w:val="19"/>
    <w:qFormat/>
    <w:uiPriority w:val="99"/>
    <w:pPr>
      <w:widowControl/>
      <w:spacing w:after="0"/>
      <w:ind w:firstLine="420" w:firstLineChars="200"/>
      <w:jc w:val="left"/>
    </w:pPr>
    <w:rPr>
      <w:kern w:val="0"/>
      <w:sz w:val="24"/>
      <w:szCs w:val="32"/>
      <w:lang w:eastAsia="en-US"/>
    </w:rPr>
  </w:style>
  <w:style w:type="paragraph" w:styleId="3">
    <w:name w:val="Body Text Indent"/>
    <w:basedOn w:val="1"/>
    <w:link w:val="18"/>
    <w:semiHidden/>
    <w:qFormat/>
    <w:uiPriority w:val="99"/>
    <w:pPr>
      <w:spacing w:after="120"/>
      <w:ind w:left="420" w:leftChars="200"/>
    </w:pPr>
  </w:style>
  <w:style w:type="paragraph" w:styleId="5">
    <w:name w:val="footer"/>
    <w:basedOn w:val="1"/>
    <w:link w:val="15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Strong"/>
    <w:basedOn w:val="9"/>
    <w:qFormat/>
    <w:uiPriority w:val="99"/>
    <w:rPr>
      <w:rFonts w:cs="Times New Roman"/>
      <w:b/>
      <w:bCs/>
    </w:rPr>
  </w:style>
  <w:style w:type="character" w:styleId="11">
    <w:name w:val="Emphasis"/>
    <w:basedOn w:val="9"/>
    <w:qFormat/>
    <w:locked/>
    <w:uiPriority w:val="99"/>
    <w:rPr>
      <w:rFonts w:cs="Times New Roman"/>
      <w:i/>
      <w:iCs/>
    </w:rPr>
  </w:style>
  <w:style w:type="character" w:styleId="12">
    <w:name w:val="Hyperlink"/>
    <w:basedOn w:val="9"/>
    <w:qFormat/>
    <w:uiPriority w:val="99"/>
    <w:rPr>
      <w:rFonts w:cs="Times New Roman"/>
      <w:color w:val="0000FF"/>
      <w:u w:val="single"/>
    </w:rPr>
  </w:style>
  <w:style w:type="character" w:customStyle="1" w:styleId="13">
    <w:name w:val="Heading 3 Char"/>
    <w:basedOn w:val="9"/>
    <w:link w:val="4"/>
    <w:semiHidden/>
    <w:qFormat/>
    <w:uiPriority w:val="9"/>
    <w:rPr>
      <w:b/>
      <w:bCs/>
      <w:sz w:val="32"/>
      <w:szCs w:val="32"/>
    </w:rPr>
  </w:style>
  <w:style w:type="character" w:customStyle="1" w:styleId="14">
    <w:name w:val="Header Char"/>
    <w:basedOn w:val="9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Footer Char"/>
    <w:basedOn w:val="9"/>
    <w:link w:val="5"/>
    <w:semiHidden/>
    <w:qFormat/>
    <w:locked/>
    <w:uiPriority w:val="99"/>
    <w:rPr>
      <w:rFonts w:cs="Times New Roman"/>
      <w:sz w:val="18"/>
      <w:szCs w:val="18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paragraph" w:customStyle="1" w:styleId="17">
    <w:name w:val="_Style 1"/>
    <w:basedOn w:val="1"/>
    <w:qFormat/>
    <w:uiPriority w:val="99"/>
    <w:pPr>
      <w:ind w:firstLine="200" w:firstLineChars="200"/>
    </w:pPr>
    <w:rPr>
      <w:rFonts w:ascii="宋体" w:hAnsi="宋体" w:eastAsia="仿宋_GB2312"/>
      <w:sz w:val="32"/>
      <w:szCs w:val="32"/>
    </w:rPr>
  </w:style>
  <w:style w:type="character" w:customStyle="1" w:styleId="18">
    <w:name w:val="Body Text Indent Char"/>
    <w:basedOn w:val="9"/>
    <w:link w:val="3"/>
    <w:semiHidden/>
    <w:qFormat/>
    <w:locked/>
    <w:uiPriority w:val="99"/>
    <w:rPr>
      <w:rFonts w:cs="Times New Roman"/>
    </w:rPr>
  </w:style>
  <w:style w:type="character" w:customStyle="1" w:styleId="19">
    <w:name w:val="Body Text First Indent 2 Char"/>
    <w:basedOn w:val="18"/>
    <w:link w:val="2"/>
    <w:qFormat/>
    <w:locked/>
    <w:uiPriority w:val="99"/>
    <w:rPr>
      <w:rFonts w:ascii="Calibri" w:hAnsi="Calibri" w:eastAsia="宋体"/>
      <w:kern w:val="0"/>
      <w:sz w:val="32"/>
      <w:szCs w:val="32"/>
      <w:lang w:eastAsia="en-US"/>
    </w:rPr>
  </w:style>
  <w:style w:type="paragraph" w:customStyle="1" w:styleId="20">
    <w:name w:val="无间隔1"/>
    <w:basedOn w:val="1"/>
    <w:qFormat/>
    <w:uiPriority w:val="99"/>
    <w:pPr>
      <w:spacing w:line="400" w:lineRule="exact"/>
    </w:pPr>
    <w:rPr>
      <w:rFonts w:ascii="Times New Roman" w:hAnsi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3</Pages>
  <Words>1101</Words>
  <Characters>1136</Characters>
  <Lines>0</Lines>
  <Paragraphs>0</Paragraphs>
  <TotalTime>59</TotalTime>
  <ScaleCrop>false</ScaleCrop>
  <LinksUpToDate>false</LinksUpToDate>
  <CharactersWithSpaces>1458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2024-09-19T03:21:00Z</dcterms:created>
  <dc:creator>微软用户</dc:creator>
  <cp:lastModifiedBy>ZHEGU-</cp:lastModifiedBy>
  <cp:lastPrinted>2024-09-19T07:50:00Z</cp:lastPrinted>
  <dcterms:modified xsi:type="dcterms:W3CDTF">2025-09-28T06:13:37Z</dcterms:modified>
  <dc:title>三明市商务局征集电动自行车以旧换新活动参与企业的公告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8A033E7DF29E4ACB81114DE7DDCEA663_13</vt:lpwstr>
  </property>
  <property fmtid="{D5CDD505-2E9C-101B-9397-08002B2CF9AE}" pid="4" name="KSOTemplateDocerSaveRecord">
    <vt:lpwstr>eyJoZGlkIjoiZTNiMmJjMGUyMDNhMGI0MjllZTc4OTE3ODRjOTBjMWQiLCJ1c2VySWQiOiIzODAwMDAxMTYifQ==</vt:lpwstr>
  </property>
</Properties>
</file>