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A0CC0B">
      <w:pPr>
        <w:spacing w:line="640" w:lineRule="exact"/>
        <w:jc w:val="center"/>
        <w:rPr>
          <w:rFonts w:ascii="黑体" w:hAnsi="Times New Roman" w:eastAsia="黑体" w:cs="Times New Roman"/>
          <w:b/>
          <w:color w:val="000000"/>
          <w:sz w:val="44"/>
          <w:szCs w:val="44"/>
        </w:rPr>
      </w:pPr>
      <w:r>
        <w:rPr>
          <w:rFonts w:hint="eastAsia" w:ascii="黑体" w:hAnsi="Times New Roman" w:eastAsia="黑体" w:cs="宋体"/>
          <w:b/>
          <w:color w:val="000000"/>
          <w:sz w:val="44"/>
          <w:szCs w:val="44"/>
        </w:rPr>
        <w:t>晋江市市场监督管理局</w:t>
      </w:r>
    </w:p>
    <w:p w14:paraId="3A3D96B5">
      <w:pPr>
        <w:spacing w:line="640" w:lineRule="exact"/>
        <w:jc w:val="center"/>
        <w:rPr>
          <w:rFonts w:ascii="黑体" w:hAnsi="Times New Roman" w:eastAsia="黑体" w:cs="Times New Roman"/>
          <w:color w:val="000000"/>
          <w:sz w:val="44"/>
          <w:szCs w:val="44"/>
        </w:rPr>
      </w:pPr>
      <w:r>
        <w:rPr>
          <w:rFonts w:hint="eastAsia" w:ascii="黑体" w:hAnsi="Times New Roman" w:eastAsia="黑体" w:cs="宋体"/>
          <w:b/>
          <w:color w:val="000000"/>
          <w:sz w:val="44"/>
          <w:szCs w:val="44"/>
        </w:rPr>
        <w:t>行政处罚决定书</w:t>
      </w:r>
    </w:p>
    <w:p w14:paraId="0BA92CCC">
      <w:pPr>
        <w:wordWrap w:val="0"/>
        <w:snapToGrid w:val="0"/>
        <w:spacing w:beforeLines="100" w:afterLines="100" w:line="520" w:lineRule="exact"/>
        <w:jc w:val="center"/>
        <w:rPr>
          <w:rFonts w:ascii="仿宋" w:hAnsi="仿宋" w:eastAsia="仿宋" w:cs="Times New Roman"/>
          <w:sz w:val="32"/>
          <w:szCs w:val="32"/>
        </w:rPr>
      </w:pPr>
      <w:r>
        <w:rPr>
          <w:rFonts w:ascii="仿宋" w:hAnsi="仿宋" w:eastAsia="仿宋"/>
          <w:sz w:val="32"/>
          <w:szCs w:val="32"/>
        </w:rPr>
        <w:pict>
          <v:shape id="_x0000_s1026" o:spid="_x0000_s1026" o:spt="32" type="#_x0000_t32" style="position:absolute;left:0pt;margin-left:2pt;margin-top:1638pt;height:0.1pt;width:453.7pt;z-index:251659264;mso-width-relative:page;mso-height-relative:page;" filled="f" coordsize="21600,21600">
            <v:path arrowok="t"/>
            <v:fill on="f" focussize="0,0"/>
            <v:stroke weight="1.5pt" endcap="square"/>
            <v:imagedata o:title=""/>
            <o:lock v:ext="edit"/>
          </v:shape>
        </w:pict>
      </w:r>
      <w:r>
        <w:rPr>
          <w:rFonts w:hint="eastAsia" w:ascii="仿宋" w:hAnsi="仿宋" w:eastAsia="仿宋" w:cs="宋体"/>
          <w:sz w:val="32"/>
          <w:szCs w:val="32"/>
        </w:rPr>
        <w:t>晋市监</w:t>
      </w:r>
      <w:r>
        <w:rPr>
          <w:rFonts w:hint="eastAsia" w:ascii="仿宋" w:hAnsi="仿宋" w:eastAsia="仿宋" w:cs="宋体"/>
          <w:sz w:val="32"/>
          <w:szCs w:val="32"/>
          <w:lang w:eastAsia="zh-CN"/>
        </w:rPr>
        <w:t>处</w:t>
      </w:r>
      <w:r>
        <w:rPr>
          <w:rFonts w:hint="eastAsia" w:ascii="仿宋" w:hAnsi="仿宋" w:eastAsia="仿宋" w:cs="宋体"/>
          <w:sz w:val="32"/>
          <w:szCs w:val="32"/>
        </w:rPr>
        <w:t>罚〔</w:t>
      </w:r>
      <w:r>
        <w:rPr>
          <w:rFonts w:hint="eastAsia" w:ascii="仿宋" w:hAnsi="仿宋" w:eastAsia="仿宋" w:cs="仿宋_GB2312"/>
          <w:sz w:val="32"/>
          <w:szCs w:val="32"/>
        </w:rPr>
        <w:t>202</w:t>
      </w:r>
      <w:r>
        <w:rPr>
          <w:rFonts w:hint="eastAsia" w:ascii="仿宋" w:hAnsi="仿宋" w:eastAsia="仿宋" w:cs="仿宋_GB2312"/>
          <w:sz w:val="32"/>
          <w:szCs w:val="32"/>
          <w:lang w:val="en-US" w:eastAsia="zh-CN"/>
        </w:rPr>
        <w:t>5</w:t>
      </w:r>
      <w:r>
        <w:rPr>
          <w:rFonts w:hint="eastAsia" w:ascii="仿宋" w:hAnsi="仿宋" w:eastAsia="仿宋" w:cs="宋体"/>
          <w:sz w:val="32"/>
          <w:szCs w:val="32"/>
        </w:rPr>
        <w:t>〕</w:t>
      </w:r>
      <w:r>
        <w:rPr>
          <w:rFonts w:hint="eastAsia" w:ascii="仿宋" w:hAnsi="仿宋" w:eastAsia="仿宋" w:cs="仿宋_GB2312"/>
          <w:sz w:val="32"/>
          <w:szCs w:val="32"/>
        </w:rPr>
        <w:t>13-</w:t>
      </w:r>
      <w:r>
        <w:rPr>
          <w:rFonts w:hint="eastAsia" w:ascii="仿宋" w:hAnsi="仿宋" w:eastAsia="仿宋" w:cs="仿宋_GB2312"/>
          <w:sz w:val="32"/>
          <w:szCs w:val="32"/>
          <w:lang w:val="en-US" w:eastAsia="zh-CN"/>
        </w:rPr>
        <w:t>233</w:t>
      </w:r>
      <w:r>
        <w:rPr>
          <w:rFonts w:hint="eastAsia" w:ascii="仿宋" w:hAnsi="仿宋" w:eastAsia="仿宋" w:cs="宋体"/>
          <w:sz w:val="32"/>
          <w:szCs w:val="32"/>
        </w:rPr>
        <w:t>号</w:t>
      </w:r>
    </w:p>
    <w:p w14:paraId="5DA1F539">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b/>
          <w:bCs/>
          <w:sz w:val="32"/>
          <w:szCs w:val="32"/>
        </w:rPr>
      </w:pPr>
      <w:r>
        <w:rPr>
          <w:rFonts w:hint="eastAsia" w:ascii="仿宋" w:hAnsi="仿宋" w:eastAsia="仿宋" w:cs="仿宋"/>
          <w:kern w:val="1"/>
          <w:sz w:val="32"/>
          <w:szCs w:val="32"/>
        </w:rPr>
        <w:t>当</w:t>
      </w:r>
      <w:r>
        <w:rPr>
          <w:rFonts w:hint="eastAsia" w:ascii="仿宋" w:hAnsi="仿宋" w:eastAsia="仿宋" w:cs="仿宋"/>
          <w:color w:val="000000"/>
          <w:sz w:val="32"/>
          <w:szCs w:val="32"/>
        </w:rPr>
        <w:t>事人：</w:t>
      </w:r>
      <w:r>
        <w:rPr>
          <w:rFonts w:hint="eastAsia" w:ascii="仿宋_GB2312" w:hAnsi="仿宋_GB2312" w:eastAsia="仿宋_GB2312" w:cs="仿宋_GB2312"/>
          <w:color w:val="000000"/>
          <w:sz w:val="32"/>
          <w:szCs w:val="32"/>
          <w:lang w:eastAsia="zh-CN"/>
        </w:rPr>
        <w:t>晋</w:t>
      </w:r>
      <w:r>
        <w:rPr>
          <w:rFonts w:hint="eastAsia" w:ascii="仿宋_GB2312" w:hAnsi="仿宋_GB2312" w:eastAsia="仿宋_GB2312" w:cs="仿宋_GB2312"/>
          <w:sz w:val="32"/>
          <w:szCs w:val="32"/>
          <w:lang w:val="en-US" w:eastAsia="zh-CN"/>
        </w:rPr>
        <w:t>江市内坑萌萌幼儿园</w:t>
      </w:r>
      <w:r>
        <w:rPr>
          <w:rFonts w:hint="eastAsia" w:ascii="仿宋_GB2312" w:hAnsi="仿宋_GB2312" w:eastAsia="仿宋_GB2312" w:cs="仿宋_GB2312"/>
          <w:color w:val="000000"/>
          <w:sz w:val="32"/>
          <w:szCs w:val="32"/>
        </w:rPr>
        <w:t xml:space="preserve"> </w:t>
      </w:r>
      <w:r>
        <w:rPr>
          <w:rFonts w:hint="eastAsia" w:ascii="仿宋" w:hAnsi="仿宋" w:eastAsia="仿宋" w:cs="仿宋"/>
          <w:color w:val="000000"/>
          <w:sz w:val="32"/>
          <w:szCs w:val="32"/>
        </w:rPr>
        <w:t xml:space="preserve">                                       </w:t>
      </w:r>
    </w:p>
    <w:p w14:paraId="7AC696C6">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主体资格证照名称：</w:t>
      </w:r>
      <w:r>
        <w:rPr>
          <w:rFonts w:hint="eastAsia" w:ascii="仿宋_GB2312" w:hAnsi="仿宋_GB2312" w:eastAsia="仿宋_GB2312" w:cs="仿宋_GB2312"/>
          <w:sz w:val="32"/>
          <w:szCs w:val="32"/>
          <w:lang w:val="en-US" w:eastAsia="zh-CN"/>
        </w:rPr>
        <w:t>民办非企业单位登记证书</w:t>
      </w:r>
      <w:r>
        <w:rPr>
          <w:rFonts w:hint="eastAsia" w:ascii="仿宋_GB2312" w:hAnsi="仿宋_GB2312" w:eastAsia="仿宋_GB2312" w:cs="仿宋_GB2312"/>
          <w:color w:val="000000"/>
          <w:sz w:val="32"/>
          <w:szCs w:val="32"/>
        </w:rPr>
        <w:t xml:space="preserve">                                      </w:t>
      </w:r>
    </w:p>
    <w:p w14:paraId="2CE2122F">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统一社会信用代码：</w:t>
      </w:r>
      <w:r>
        <w:rPr>
          <w:rFonts w:hint="eastAsia" w:ascii="仿宋_GB2312" w:hAnsi="仿宋_GB2312" w:eastAsia="仿宋_GB2312" w:cs="仿宋_GB2312"/>
          <w:sz w:val="32"/>
          <w:szCs w:val="32"/>
          <w:lang w:val="en-US" w:eastAsia="zh-CN"/>
        </w:rPr>
        <w:t>52350582064135385U</w:t>
      </w:r>
      <w:r>
        <w:rPr>
          <w:rFonts w:hint="eastAsia" w:ascii="仿宋_GB2312" w:hAnsi="仿宋_GB2312" w:eastAsia="仿宋_GB2312" w:cs="仿宋_GB2312"/>
          <w:color w:val="000000"/>
          <w:sz w:val="32"/>
          <w:szCs w:val="32"/>
        </w:rPr>
        <w:t xml:space="preserve">               </w:t>
      </w:r>
    </w:p>
    <w:p w14:paraId="20C7139A">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sz w:val="32"/>
          <w:szCs w:val="32"/>
          <w:lang w:eastAsia="zh-CN"/>
        </w:rPr>
        <w:t>住所</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晋江市内坑镇坑尾工业区</w:t>
      </w:r>
      <w:r>
        <w:rPr>
          <w:rFonts w:hint="eastAsia" w:ascii="仿宋_GB2312" w:hAnsi="仿宋_GB2312" w:eastAsia="仿宋_GB2312" w:cs="仿宋_GB2312"/>
          <w:sz w:val="32"/>
          <w:szCs w:val="32"/>
        </w:rPr>
        <w:t xml:space="preserve">               </w:t>
      </w:r>
    </w:p>
    <w:p w14:paraId="5C9BE892">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法定代表人：</w:t>
      </w:r>
      <w:r>
        <w:rPr>
          <w:rFonts w:hint="eastAsia" w:ascii="仿宋_GB2312" w:hAnsi="仿宋_GB2312" w:eastAsia="仿宋_GB2312" w:cs="仿宋_GB2312"/>
          <w:sz w:val="32"/>
          <w:szCs w:val="32"/>
          <w:lang w:val="en-US" w:eastAsia="zh-CN"/>
        </w:rPr>
        <w:t>张丽兰</w:t>
      </w:r>
      <w:r>
        <w:rPr>
          <w:rFonts w:hint="eastAsia" w:ascii="仿宋_GB2312" w:hAnsi="仿宋_GB2312" w:eastAsia="仿宋_GB2312" w:cs="仿宋_GB2312"/>
          <w:kern w:val="1"/>
          <w:sz w:val="32"/>
          <w:szCs w:val="32"/>
        </w:rPr>
        <w:t xml:space="preserve">                                        </w:t>
      </w:r>
    </w:p>
    <w:p w14:paraId="114A6215">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身份证件号码：</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kern w:val="1"/>
          <w:sz w:val="32"/>
          <w:szCs w:val="32"/>
        </w:rPr>
        <w:t xml:space="preserve">               </w:t>
      </w:r>
      <w:r>
        <w:rPr>
          <w:rFonts w:hint="eastAsia" w:ascii="仿宋_GB2312" w:hAnsi="仿宋_GB2312" w:eastAsia="仿宋_GB2312" w:cs="仿宋_GB2312"/>
          <w:color w:val="000000"/>
          <w:sz w:val="32"/>
          <w:szCs w:val="32"/>
        </w:rPr>
        <w:t xml:space="preserve"> </w:t>
      </w:r>
    </w:p>
    <w:p w14:paraId="07F0207A">
      <w:pPr>
        <w:keepNext w:val="0"/>
        <w:keepLines w:val="0"/>
        <w:pageBreakBefore w:val="0"/>
        <w:widowControl w:val="0"/>
        <w:kinsoku/>
        <w:wordWrap/>
        <w:overflowPunct/>
        <w:topLinePunct w:val="0"/>
        <w:autoSpaceDE/>
        <w:autoSpaceDN/>
        <w:bidi w:val="0"/>
        <w:adjustRightInd/>
        <w:snapToGrid/>
        <w:spacing w:line="34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2025年10月17日，本局内坑所执法人员根据市局通报线索，依法对晋江市内坑萌萌幼儿园进行检查，现场执法人员登录“福建省食品安全信息追溯系统”查询创建日期2025-10-9至2025-10-16，显示当事人录入的一品一码信息部分未在24小时内接收。当事人未按规定如实录入食品安全追溯信息的行为，经报领导批准</w:t>
      </w:r>
      <w:r>
        <w:rPr>
          <w:rFonts w:hint="eastAsia" w:ascii="仿宋_GB2312" w:hAnsi="仿宋_GB2312" w:eastAsia="仿宋_GB2312" w:cs="仿宋_GB2312"/>
          <w:sz w:val="32"/>
          <w:szCs w:val="32"/>
        </w:rPr>
        <w:t>，本局于</w:t>
      </w:r>
      <w:r>
        <w:rPr>
          <w:rFonts w:hint="eastAsia" w:ascii="仿宋_GB2312" w:hAnsi="仿宋_GB2312" w:eastAsia="仿宋_GB2312" w:cs="仿宋_GB2312"/>
          <w:sz w:val="32"/>
          <w:szCs w:val="32"/>
          <w:lang w:val="en-US" w:eastAsia="zh-CN"/>
        </w:rPr>
        <w:t xml:space="preserve"> 2025年10月17</w:t>
      </w:r>
      <w:r>
        <w:rPr>
          <w:rFonts w:hint="eastAsia" w:ascii="仿宋_GB2312" w:hAnsi="仿宋_GB2312" w:eastAsia="仿宋_GB2312" w:cs="仿宋_GB2312"/>
          <w:sz w:val="32"/>
          <w:szCs w:val="32"/>
        </w:rPr>
        <w:t>日予以立案调查</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                                            </w:t>
      </w:r>
    </w:p>
    <w:p w14:paraId="48426005">
      <w:pPr>
        <w:keepNext w:val="0"/>
        <w:keepLines w:val="0"/>
        <w:pageBreakBefore w:val="0"/>
        <w:widowControl w:val="0"/>
        <w:kinsoku/>
        <w:wordWrap/>
        <w:overflowPunct/>
        <w:topLinePunct w:val="0"/>
        <w:autoSpaceDE/>
        <w:autoSpaceDN/>
        <w:bidi w:val="0"/>
        <w:adjustRightInd/>
        <w:snapToGrid/>
        <w:spacing w:line="3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经查，当事人晋江市内坑萌萌幼儿园在福建省食品安全信息追溯系统平台创建日期2025-10-9至2025-10-16中，显示录入的一品一码信息部分未在24小时内接收。至本案终结前，当事人已及时改正上述违法行为。</w:t>
      </w:r>
      <w:r>
        <w:rPr>
          <w:rFonts w:hint="eastAsia" w:ascii="仿宋_GB2312" w:hAnsi="仿宋_GB2312" w:eastAsia="仿宋_GB2312" w:cs="仿宋_GB2312"/>
          <w:sz w:val="32"/>
          <w:szCs w:val="32"/>
        </w:rPr>
        <w:t xml:space="preserve">                                         </w:t>
      </w:r>
    </w:p>
    <w:p w14:paraId="482EC90A">
      <w:pPr>
        <w:keepNext w:val="0"/>
        <w:keepLines w:val="0"/>
        <w:pageBreakBefore w:val="0"/>
        <w:widowControl w:val="0"/>
        <w:kinsoku/>
        <w:wordWrap/>
        <w:overflowPunct/>
        <w:topLinePunct w:val="0"/>
        <w:autoSpaceDE/>
        <w:autoSpaceDN/>
        <w:bidi w:val="0"/>
        <w:adjustRightInd/>
        <w:snapToGrid/>
        <w:spacing w:line="3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上述事实，主要有以下证据证明：</w:t>
      </w:r>
      <w:r>
        <w:rPr>
          <w:rFonts w:hint="eastAsia" w:ascii="仿宋_GB2312" w:hAnsi="仿宋_GB2312" w:eastAsia="仿宋_GB2312" w:cs="仿宋_GB2312"/>
          <w:sz w:val="32"/>
          <w:szCs w:val="32"/>
          <w:lang w:val="en-US" w:eastAsia="zh-CN"/>
        </w:rPr>
        <w:t>现场检查笔录、现场照片、市局通报线索截图</w:t>
      </w:r>
      <w:r>
        <w:rPr>
          <w:rFonts w:hint="eastAsia" w:ascii="仿宋_GB2312" w:hAnsi="仿宋_GB2312" w:eastAsia="仿宋_GB2312" w:cs="仿宋_GB2312"/>
          <w:sz w:val="32"/>
          <w:szCs w:val="32"/>
        </w:rPr>
        <w:t>、询问笔录、营业执照（复印件）、</w:t>
      </w:r>
      <w:r>
        <w:rPr>
          <w:rFonts w:hint="eastAsia" w:ascii="仿宋_GB2312" w:hAnsi="仿宋_GB2312" w:eastAsia="仿宋_GB2312" w:cs="仿宋_GB2312"/>
          <w:sz w:val="32"/>
          <w:szCs w:val="32"/>
          <w:lang w:val="en-US" w:eastAsia="zh-CN"/>
        </w:rPr>
        <w:t>民办非企业单位登记证书（复印件）、民办学校办学许可证（复印件）、食品经营许可证（复印件）、法定代表人身份证（复印件）</w:t>
      </w:r>
      <w:r>
        <w:rPr>
          <w:rFonts w:hint="eastAsia" w:ascii="仿宋_GB2312" w:hAnsi="仿宋_GB2312" w:eastAsia="仿宋_GB2312" w:cs="仿宋_GB2312"/>
          <w:sz w:val="32"/>
          <w:szCs w:val="32"/>
        </w:rPr>
        <w:t xml:space="preserve">、福建省食品生产经营追溯系统截图等证据证实。                                              </w:t>
      </w:r>
    </w:p>
    <w:p w14:paraId="0E1BF2B8">
      <w:pPr>
        <w:keepNext w:val="0"/>
        <w:keepLines w:val="0"/>
        <w:pageBreakBefore w:val="0"/>
        <w:widowControl w:val="0"/>
        <w:kinsoku/>
        <w:wordWrap/>
        <w:overflowPunct/>
        <w:topLinePunct w:val="0"/>
        <w:autoSpaceDE/>
        <w:autoSpaceDN/>
        <w:bidi w:val="0"/>
        <w:adjustRightInd/>
        <w:snapToGrid/>
        <w:spacing w:line="3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日，本局向当事人送达了《行政处罚告知书》(晋市监罚告 [202</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]13-</w:t>
      </w:r>
      <w:r>
        <w:rPr>
          <w:rFonts w:hint="eastAsia" w:ascii="仿宋_GB2312" w:hAnsi="仿宋_GB2312" w:eastAsia="仿宋_GB2312" w:cs="仿宋_GB2312"/>
          <w:sz w:val="32"/>
          <w:szCs w:val="32"/>
          <w:lang w:val="en-US" w:eastAsia="zh-CN"/>
        </w:rPr>
        <w:t>233</w:t>
      </w:r>
      <w:r>
        <w:rPr>
          <w:rFonts w:hint="eastAsia" w:ascii="仿宋_GB2312" w:hAnsi="仿宋_GB2312" w:eastAsia="仿宋_GB2312" w:cs="仿宋_GB2312"/>
          <w:sz w:val="32"/>
          <w:szCs w:val="32"/>
        </w:rPr>
        <w:t xml:space="preserve">号)，当事人在法定期限内未提出陈述或申辩意见。                     </w:t>
      </w:r>
    </w:p>
    <w:p w14:paraId="109F53DF">
      <w:pPr>
        <w:keepNext w:val="0"/>
        <w:keepLines w:val="0"/>
        <w:pageBreakBefore w:val="0"/>
        <w:widowControl w:val="0"/>
        <w:kinsoku/>
        <w:wordWrap/>
        <w:overflowPunct/>
        <w:topLinePunct w:val="0"/>
        <w:autoSpaceDE/>
        <w:autoSpaceDN/>
        <w:bidi w:val="0"/>
        <w:adjustRightInd/>
        <w:snapToGrid/>
        <w:spacing w:line="3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本局认为，当事人未按规定如实录入食品安全追溯信息的行为违反了《福建省食品安全信息追溯管理</w:t>
      </w:r>
      <w:r>
        <w:rPr>
          <w:rFonts w:hint="eastAsia" w:ascii="仿宋_GB2312" w:hAnsi="仿宋_GB2312" w:eastAsia="仿宋_GB2312" w:cs="仿宋_GB2312"/>
          <w:sz w:val="32"/>
          <w:szCs w:val="32"/>
          <w:lang w:eastAsia="zh-CN"/>
        </w:rPr>
        <w:t>办</w:t>
      </w:r>
      <w:r>
        <w:rPr>
          <w:rFonts w:hint="eastAsia" w:ascii="仿宋_GB2312" w:hAnsi="仿宋_GB2312" w:eastAsia="仿宋_GB2312" w:cs="仿宋_GB2312"/>
          <w:sz w:val="32"/>
          <w:szCs w:val="32"/>
        </w:rPr>
        <w:t>法》第二十四条</w:t>
      </w:r>
      <w:r>
        <w:rPr>
          <w:rFonts w:hint="eastAsia" w:ascii="仿宋_GB2312" w:hAnsi="仿宋_GB2312" w:eastAsia="仿宋_GB2312" w:cs="仿宋_GB2312"/>
          <w:sz w:val="32"/>
          <w:szCs w:val="32"/>
          <w:lang w:eastAsia="zh-CN"/>
        </w:rPr>
        <w:t>的</w:t>
      </w:r>
      <w:r>
        <w:rPr>
          <w:rFonts w:hint="eastAsia" w:ascii="仿宋_GB2312" w:hAnsi="仿宋_GB2312" w:eastAsia="仿宋_GB2312" w:cs="仿宋_GB2312"/>
          <w:sz w:val="32"/>
          <w:szCs w:val="32"/>
        </w:rPr>
        <w:t>规定。</w:t>
      </w:r>
    </w:p>
    <w:p w14:paraId="1203C7AD">
      <w:pPr>
        <w:keepNext w:val="0"/>
        <w:keepLines w:val="0"/>
        <w:pageBreakBefore w:val="0"/>
        <w:widowControl w:val="0"/>
        <w:kinsoku/>
        <w:wordWrap/>
        <w:overflowPunct/>
        <w:topLinePunct w:val="0"/>
        <w:autoSpaceDE/>
        <w:autoSpaceDN/>
        <w:bidi w:val="0"/>
        <w:adjustRightInd/>
        <w:snapToGrid/>
        <w:spacing w:line="3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日，当事人因未按规定如实录入食品安全追溯信息</w:t>
      </w:r>
      <w:r>
        <w:rPr>
          <w:rFonts w:hint="eastAsia" w:ascii="仿宋_GB2312" w:hAnsi="仿宋_GB2312" w:eastAsia="仿宋_GB2312" w:cs="仿宋_GB2312"/>
          <w:sz w:val="32"/>
          <w:szCs w:val="32"/>
          <w:lang w:eastAsia="zh-CN"/>
        </w:rPr>
        <w:t>行为</w:t>
      </w:r>
      <w:r>
        <w:rPr>
          <w:rFonts w:hint="eastAsia" w:ascii="仿宋_GB2312" w:hAnsi="仿宋_GB2312" w:eastAsia="仿宋_GB2312" w:cs="仿宋_GB2312"/>
          <w:sz w:val="32"/>
          <w:szCs w:val="32"/>
        </w:rPr>
        <w:t>，被我局作出行政处罚（晋市监</w:t>
      </w:r>
      <w:r>
        <w:rPr>
          <w:rFonts w:hint="eastAsia" w:ascii="仿宋_GB2312" w:hAnsi="仿宋_GB2312" w:eastAsia="仿宋_GB2312" w:cs="仿宋_GB2312"/>
          <w:sz w:val="32"/>
          <w:szCs w:val="32"/>
          <w:lang w:eastAsia="zh-CN"/>
        </w:rPr>
        <w:t>处罚</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]13-</w:t>
      </w:r>
      <w:r>
        <w:rPr>
          <w:rFonts w:hint="eastAsia" w:ascii="仿宋_GB2312" w:hAnsi="仿宋_GB2312" w:eastAsia="仿宋_GB2312" w:cs="仿宋_GB2312"/>
          <w:sz w:val="32"/>
          <w:szCs w:val="32"/>
          <w:lang w:val="en-US" w:eastAsia="zh-CN"/>
        </w:rPr>
        <w:t>029</w:t>
      </w:r>
      <w:r>
        <w:rPr>
          <w:rFonts w:hint="eastAsia" w:ascii="仿宋_GB2312" w:hAnsi="仿宋_GB2312" w:eastAsia="仿宋_GB2312" w:cs="仿宋_GB2312"/>
          <w:sz w:val="32"/>
          <w:szCs w:val="32"/>
        </w:rPr>
        <w:t>号），当事人一年内因同一性质的违法行为受过行政处罚的，具有《福建省市场监督管理行政处罚裁量权适用规则》第十</w:t>
      </w:r>
      <w:r>
        <w:rPr>
          <w:rFonts w:hint="eastAsia" w:ascii="仿宋_GB2312" w:hAnsi="仿宋_GB2312" w:eastAsia="仿宋_GB2312" w:cs="仿宋_GB2312"/>
          <w:sz w:val="32"/>
          <w:szCs w:val="32"/>
          <w:lang w:eastAsia="zh-CN"/>
        </w:rPr>
        <w:t>三</w:t>
      </w:r>
      <w:r>
        <w:rPr>
          <w:rFonts w:hint="eastAsia" w:ascii="仿宋_GB2312" w:hAnsi="仿宋_GB2312" w:eastAsia="仿宋_GB2312" w:cs="仿宋_GB2312"/>
          <w:sz w:val="32"/>
          <w:szCs w:val="32"/>
        </w:rPr>
        <w:t>条</w:t>
      </w:r>
      <w:r>
        <w:rPr>
          <w:rFonts w:hint="eastAsia" w:ascii="仿宋_GB2312" w:hAnsi="仿宋_GB2312" w:eastAsia="仿宋_GB2312" w:cs="仿宋_GB2312"/>
          <w:sz w:val="32"/>
          <w:szCs w:val="32"/>
          <w:lang w:eastAsia="zh-CN"/>
        </w:rPr>
        <w:t>第一款</w:t>
      </w:r>
      <w:r>
        <w:rPr>
          <w:rFonts w:hint="eastAsia" w:ascii="仿宋_GB2312" w:hAnsi="仿宋_GB2312" w:eastAsia="仿宋_GB2312" w:cs="仿宋_GB2312"/>
          <w:sz w:val="32"/>
          <w:szCs w:val="32"/>
        </w:rPr>
        <w:t>第</w:t>
      </w:r>
      <w:r>
        <w:rPr>
          <w:rFonts w:hint="eastAsia" w:ascii="仿宋_GB2312" w:hAnsi="仿宋_GB2312" w:eastAsia="仿宋_GB2312" w:cs="仿宋_GB2312"/>
          <w:sz w:val="32"/>
          <w:szCs w:val="32"/>
          <w:lang w:eastAsia="zh-CN"/>
        </w:rPr>
        <w:t>三</w:t>
      </w:r>
      <w:r>
        <w:rPr>
          <w:rFonts w:hint="eastAsia" w:ascii="仿宋_GB2312" w:hAnsi="仿宋_GB2312" w:eastAsia="仿宋_GB2312" w:cs="仿宋_GB2312"/>
          <w:sz w:val="32"/>
          <w:szCs w:val="32"/>
        </w:rPr>
        <w:t>项规定的从重处罚情节</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鉴于当事人积极配合调查，如实陈述违法事实并主动提供证据材料，符合《福建省市场监督管理行政处罚裁量权适用规则》第十一条第</w:t>
      </w: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rPr>
        <w:t>项规定的从轻情节</w:t>
      </w:r>
      <w:r>
        <w:rPr>
          <w:rFonts w:hint="eastAsia" w:ascii="仿宋_GB2312" w:hAnsi="仿宋_GB2312" w:eastAsia="仿宋_GB2312" w:cs="仿宋_GB2312"/>
          <w:sz w:val="32"/>
          <w:szCs w:val="32"/>
          <w:lang w:eastAsia="zh-CN"/>
        </w:rPr>
        <w:t>。综上</w:t>
      </w:r>
      <w:r>
        <w:rPr>
          <w:rFonts w:hint="eastAsia" w:ascii="仿宋_GB2312" w:hAnsi="仿宋_GB2312" w:eastAsia="仿宋_GB2312" w:cs="仿宋_GB2312"/>
          <w:sz w:val="32"/>
          <w:szCs w:val="32"/>
        </w:rPr>
        <w:t>当事人同时具有从重</w:t>
      </w:r>
      <w:r>
        <w:rPr>
          <w:rFonts w:hint="eastAsia" w:ascii="仿宋_GB2312" w:hAnsi="仿宋_GB2312" w:eastAsia="仿宋_GB2312" w:cs="仿宋_GB2312"/>
          <w:sz w:val="32"/>
          <w:szCs w:val="32"/>
          <w:lang w:eastAsia="zh-CN"/>
        </w:rPr>
        <w:t>及</w:t>
      </w:r>
      <w:r>
        <w:rPr>
          <w:rFonts w:hint="eastAsia" w:ascii="仿宋_GB2312" w:hAnsi="仿宋_GB2312" w:eastAsia="仿宋_GB2312" w:cs="仿宋_GB2312"/>
          <w:sz w:val="32"/>
          <w:szCs w:val="32"/>
        </w:rPr>
        <w:t xml:space="preserve">从轻处罚情节的，按一般情节予以量罚。  </w:t>
      </w:r>
    </w:p>
    <w:p w14:paraId="2AC419F4">
      <w:pPr>
        <w:keepNext w:val="0"/>
        <w:keepLines w:val="0"/>
        <w:pageBreakBefore w:val="0"/>
        <w:widowControl w:val="0"/>
        <w:kinsoku/>
        <w:wordWrap/>
        <w:overflowPunct/>
        <w:topLinePunct w:val="0"/>
        <w:autoSpaceDE/>
        <w:autoSpaceDN/>
        <w:bidi w:val="0"/>
        <w:adjustRightInd/>
        <w:snapToGrid/>
        <w:spacing w:line="340" w:lineRule="exact"/>
        <w:ind w:left="149" w:leftChars="71" w:firstLine="480" w:firstLineChars="1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color w:val="000000"/>
          <w:sz w:val="32"/>
          <w:szCs w:val="32"/>
        </w:rPr>
        <w:t>综上，</w:t>
      </w:r>
      <w:r>
        <w:rPr>
          <w:rFonts w:hint="eastAsia" w:ascii="仿宋_GB2312" w:hAnsi="仿宋_GB2312" w:eastAsia="仿宋_GB2312" w:cs="仿宋_GB2312"/>
          <w:sz w:val="32"/>
          <w:szCs w:val="32"/>
          <w:lang w:eastAsia="zh-CN"/>
        </w:rPr>
        <w:t>对当事人未按规定如实录入食品安全追溯信息的行为，本局</w:t>
      </w:r>
      <w:r>
        <w:rPr>
          <w:rFonts w:hint="eastAsia" w:ascii="仿宋_GB2312" w:hAnsi="仿宋_GB2312" w:eastAsia="仿宋_GB2312" w:cs="仿宋_GB2312"/>
          <w:sz w:val="32"/>
          <w:szCs w:val="32"/>
        </w:rPr>
        <w:t>依据《福建省食品安全信息追溯管理</w:t>
      </w:r>
      <w:r>
        <w:rPr>
          <w:rFonts w:hint="eastAsia" w:ascii="仿宋_GB2312" w:hAnsi="仿宋_GB2312" w:eastAsia="仿宋_GB2312" w:cs="仿宋_GB2312"/>
          <w:sz w:val="32"/>
          <w:szCs w:val="32"/>
          <w:lang w:eastAsia="zh-CN"/>
        </w:rPr>
        <w:t>办</w:t>
      </w:r>
      <w:r>
        <w:rPr>
          <w:rFonts w:hint="eastAsia" w:ascii="仿宋_GB2312" w:hAnsi="仿宋_GB2312" w:eastAsia="仿宋_GB2312" w:cs="仿宋_GB2312"/>
          <w:sz w:val="32"/>
          <w:szCs w:val="32"/>
        </w:rPr>
        <w:t>法》第</w:t>
      </w:r>
      <w:r>
        <w:rPr>
          <w:rFonts w:hint="eastAsia" w:ascii="仿宋_GB2312" w:hAnsi="仿宋_GB2312" w:eastAsia="仿宋_GB2312" w:cs="仿宋_GB2312"/>
          <w:sz w:val="32"/>
          <w:szCs w:val="32"/>
          <w:lang w:eastAsia="zh-CN"/>
        </w:rPr>
        <w:t>三十条</w:t>
      </w:r>
      <w:r>
        <w:rPr>
          <w:rFonts w:hint="eastAsia" w:ascii="仿宋_GB2312" w:hAnsi="仿宋_GB2312" w:eastAsia="仿宋_GB2312" w:cs="仿宋_GB2312"/>
          <w:sz w:val="32"/>
          <w:szCs w:val="32"/>
        </w:rPr>
        <w:t>的规定</w:t>
      </w:r>
      <w:r>
        <w:rPr>
          <w:rFonts w:hint="eastAsia" w:ascii="仿宋_GB2312" w:hAnsi="仿宋_GB2312" w:eastAsia="仿宋_GB2312" w:cs="仿宋_GB2312"/>
          <w:sz w:val="32"/>
          <w:szCs w:val="32"/>
          <w:lang w:eastAsia="zh-CN"/>
        </w:rPr>
        <w:t>，依法</w:t>
      </w:r>
      <w:r>
        <w:rPr>
          <w:rFonts w:hint="eastAsia" w:ascii="仿宋_GB2312" w:hAnsi="仿宋_GB2312" w:eastAsia="仿宋_GB2312" w:cs="仿宋_GB2312"/>
          <w:sz w:val="32"/>
          <w:szCs w:val="32"/>
        </w:rPr>
        <w:t>对当事人处罚如下：处以罚</w:t>
      </w:r>
      <w:r>
        <w:rPr>
          <w:rFonts w:hint="eastAsia" w:ascii="仿宋_GB2312" w:hAnsi="仿宋_GB2312" w:eastAsia="仿宋_GB2312" w:cs="仿宋_GB2312"/>
          <w:sz w:val="32"/>
          <w:szCs w:val="32"/>
          <w:lang w:eastAsia="zh-CN"/>
        </w:rPr>
        <w:t>款</w:t>
      </w:r>
      <w:r>
        <w:rPr>
          <w:rFonts w:hint="eastAsia" w:ascii="仿宋_GB2312" w:hAnsi="仿宋_GB2312" w:eastAsia="仿宋_GB2312" w:cs="仿宋_GB2312"/>
          <w:sz w:val="32"/>
          <w:szCs w:val="32"/>
          <w:lang w:val="en-US" w:eastAsia="zh-CN"/>
        </w:rPr>
        <w:t>2500</w:t>
      </w:r>
      <w:r>
        <w:rPr>
          <w:rFonts w:hint="eastAsia" w:ascii="仿宋_GB2312" w:hAnsi="仿宋_GB2312" w:eastAsia="仿宋_GB2312" w:cs="仿宋_GB2312"/>
          <w:sz w:val="32"/>
          <w:szCs w:val="32"/>
          <w:lang w:eastAsia="zh-CN"/>
        </w:rPr>
        <w:t xml:space="preserve">元。  </w:t>
      </w:r>
    </w:p>
    <w:p w14:paraId="6B494525">
      <w:pPr>
        <w:keepNext w:val="0"/>
        <w:keepLines w:val="0"/>
        <w:pageBreakBefore w:val="0"/>
        <w:widowControl w:val="0"/>
        <w:kinsoku/>
        <w:wordWrap/>
        <w:overflowPunct/>
        <w:topLinePunct w:val="0"/>
        <w:autoSpaceDE/>
        <w:autoSpaceDN/>
        <w:bidi w:val="0"/>
        <w:adjustRightInd/>
        <w:snapToGrid/>
        <w:spacing w:line="340" w:lineRule="exact"/>
        <w:ind w:left="149" w:leftChars="71" w:firstLine="480" w:firstLineChars="15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sz w:val="32"/>
          <w:szCs w:val="32"/>
          <w:lang w:eastAsia="zh-CN"/>
        </w:rPr>
        <w:t>当事人应当自接到行政处罚决定书之日起十五日内，持福</w:t>
      </w:r>
      <w:r>
        <w:rPr>
          <w:rFonts w:hint="eastAsia" w:ascii="仿宋_GB2312" w:hAnsi="仿宋_GB2312" w:eastAsia="仿宋_GB2312" w:cs="仿宋_GB2312"/>
          <w:sz w:val="32"/>
          <w:szCs w:val="32"/>
        </w:rPr>
        <w:t xml:space="preserve">建省政府非税收入缴款通知书（缴款码）通过银行网点或电子支付缴款。当事人逾期不履行行政处罚决定的，本局将依据《中华人民共和国行政处罚法》第七十二条第一款的规定，采取下列措施：（一）到期不缴纳罚款的，每日按罚款数额的百分之三加处罚款，加处罚款的数额不得超出罚款的数额；（二）根据法律规定，将查封、扣押的财物拍卖、依法处理或者将冻结的存款、汇款划拨抵缴罚款；（三）根据法律规定，采取其他行政强制执行方式；（四）依照《中华人民共和国行政强制法》的规定申请人民法院强制执行。                    </w:t>
      </w:r>
      <w:r>
        <w:rPr>
          <w:rFonts w:hint="eastAsia" w:ascii="仿宋_GB2312" w:hAnsi="仿宋_GB2312" w:eastAsia="仿宋_GB2312" w:cs="仿宋_GB2312"/>
          <w:color w:val="FF0000"/>
          <w:sz w:val="32"/>
          <w:szCs w:val="32"/>
        </w:rPr>
        <w:t xml:space="preserve"> </w:t>
      </w:r>
      <w:r>
        <w:rPr>
          <w:rFonts w:hint="eastAsia" w:ascii="仿宋_GB2312" w:hAnsi="仿宋_GB2312" w:eastAsia="仿宋_GB2312" w:cs="仿宋_GB2312"/>
          <w:color w:val="000000"/>
          <w:sz w:val="32"/>
          <w:szCs w:val="32"/>
        </w:rPr>
        <w:t xml:space="preserve">                </w:t>
      </w:r>
      <w:bookmarkStart w:id="0" w:name="_GoBack"/>
      <w:bookmarkEnd w:id="0"/>
      <w:r>
        <w:rPr>
          <w:rFonts w:hint="eastAsia" w:ascii="仿宋_GB2312" w:hAnsi="仿宋_GB2312" w:eastAsia="仿宋_GB2312" w:cs="仿宋_GB2312"/>
          <w:color w:val="000000"/>
          <w:sz w:val="32"/>
          <w:szCs w:val="32"/>
        </w:rPr>
        <w:t xml:space="preserve">       </w:t>
      </w:r>
    </w:p>
    <w:p w14:paraId="4A0F249B">
      <w:pPr>
        <w:keepNext w:val="0"/>
        <w:keepLines w:val="0"/>
        <w:pageBreakBefore w:val="0"/>
        <w:widowControl w:val="0"/>
        <w:kinsoku/>
        <w:wordWrap/>
        <w:overflowPunct/>
        <w:topLinePunct w:val="0"/>
        <w:autoSpaceDE/>
        <w:autoSpaceDN/>
        <w:bidi w:val="0"/>
        <w:adjustRightInd/>
        <w:snapToGrid/>
        <w:spacing w:line="340" w:lineRule="exact"/>
        <w:ind w:firstLine="640" w:firstLineChars="200"/>
        <w:textAlignment w:val="auto"/>
        <w:rPr>
          <w:rFonts w:hint="eastAsia" w:ascii="仿宋" w:hAnsi="仿宋" w:eastAsia="仿宋" w:cs="仿宋"/>
          <w:color w:val="000000"/>
          <w:sz w:val="32"/>
          <w:szCs w:val="32"/>
        </w:rPr>
      </w:pPr>
      <w:r>
        <w:rPr>
          <w:rFonts w:hint="eastAsia" w:ascii="仿宋_GB2312" w:hAnsi="仿宋_GB2312" w:eastAsia="仿宋_GB2312" w:cs="仿宋_GB2312"/>
          <w:color w:val="000000"/>
          <w:sz w:val="32"/>
          <w:szCs w:val="32"/>
        </w:rPr>
        <w:t>如不服本行政处罚决定，可以在收到本处罚决定书之日起60日内向晋江市人民政府申请行政复议，也可以在6个月内依法向泉州市洛江区人民法院提起行政诉讼。当事人对行政处罚决定不服而申请</w:t>
      </w:r>
      <w:r>
        <w:rPr>
          <w:rFonts w:hint="eastAsia" w:ascii="仿宋_GB2312" w:hAnsi="仿宋_GB2312" w:eastAsia="仿宋_GB2312" w:cs="仿宋_GB2312"/>
          <w:color w:val="000000"/>
          <w:sz w:val="32"/>
          <w:szCs w:val="32"/>
          <w:lang w:eastAsia="zh-CN"/>
        </w:rPr>
        <w:t>行政</w:t>
      </w:r>
      <w:r>
        <w:rPr>
          <w:rFonts w:hint="eastAsia" w:ascii="仿宋_GB2312" w:hAnsi="仿宋_GB2312" w:eastAsia="仿宋_GB2312" w:cs="仿宋_GB2312"/>
          <w:color w:val="000000"/>
          <w:sz w:val="32"/>
          <w:szCs w:val="32"/>
        </w:rPr>
        <w:t>复议或提起行政诉讼的，行政处罚不停止执行，法律、法规、规章另有规定的，从其规定。</w:t>
      </w:r>
    </w:p>
    <w:p w14:paraId="2467B253">
      <w:pPr>
        <w:spacing w:line="500" w:lineRule="exact"/>
        <w:jc w:val="both"/>
        <w:rPr>
          <w:rFonts w:hint="eastAsia" w:ascii="仿宋" w:hAnsi="仿宋" w:eastAsia="仿宋" w:cs="仿宋"/>
          <w:color w:val="000000"/>
          <w:sz w:val="32"/>
          <w:szCs w:val="32"/>
        </w:rPr>
      </w:pPr>
    </w:p>
    <w:p w14:paraId="03DB201D">
      <w:pPr>
        <w:spacing w:line="500" w:lineRule="exact"/>
        <w:ind w:firstLine="601"/>
        <w:jc w:val="right"/>
        <w:rPr>
          <w:rFonts w:hint="eastAsia" w:ascii="仿宋" w:hAnsi="仿宋" w:eastAsia="仿宋" w:cs="仿宋"/>
          <w:color w:val="000000"/>
          <w:sz w:val="32"/>
          <w:szCs w:val="32"/>
        </w:rPr>
      </w:pPr>
      <w:r>
        <w:rPr>
          <w:rFonts w:hint="eastAsia" w:ascii="仿宋" w:hAnsi="仿宋" w:eastAsia="仿宋" w:cs="仿宋"/>
          <w:color w:val="000000"/>
          <w:sz w:val="32"/>
          <w:szCs w:val="32"/>
        </w:rPr>
        <w:t xml:space="preserve">晋江市市场监督管理局          </w:t>
      </w:r>
    </w:p>
    <w:p w14:paraId="672893B0">
      <w:pPr>
        <w:spacing w:line="500" w:lineRule="exact"/>
        <w:ind w:right="-58" w:firstLine="5760" w:firstLineChars="1800"/>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5</w:t>
      </w:r>
      <w:r>
        <w:rPr>
          <w:rFonts w:hint="eastAsia" w:ascii="仿宋" w:hAnsi="仿宋" w:eastAsia="仿宋" w:cs="仿宋"/>
          <w:sz w:val="32"/>
          <w:szCs w:val="32"/>
        </w:rPr>
        <w:t>年</w:t>
      </w:r>
      <w:r>
        <w:rPr>
          <w:rFonts w:hint="eastAsia" w:ascii="仿宋" w:hAnsi="仿宋" w:eastAsia="仿宋" w:cs="仿宋"/>
          <w:sz w:val="32"/>
          <w:szCs w:val="32"/>
          <w:lang w:val="en-US" w:eastAsia="zh-CN"/>
        </w:rPr>
        <w:t>11</w:t>
      </w:r>
      <w:r>
        <w:rPr>
          <w:rFonts w:hint="eastAsia" w:ascii="仿宋" w:hAnsi="仿宋" w:eastAsia="仿宋" w:cs="仿宋"/>
          <w:sz w:val="32"/>
          <w:szCs w:val="32"/>
        </w:rPr>
        <w:t>月</w:t>
      </w:r>
      <w:r>
        <w:rPr>
          <w:rFonts w:hint="eastAsia" w:ascii="仿宋" w:hAnsi="仿宋" w:eastAsia="仿宋" w:cs="仿宋"/>
          <w:sz w:val="32"/>
          <w:szCs w:val="32"/>
          <w:lang w:val="en-US" w:eastAsia="zh-CN"/>
        </w:rPr>
        <w:t>19</w:t>
      </w:r>
      <w:r>
        <w:rPr>
          <w:rFonts w:hint="eastAsia" w:ascii="仿宋" w:hAnsi="仿宋" w:eastAsia="仿宋" w:cs="仿宋"/>
          <w:sz w:val="32"/>
          <w:szCs w:val="32"/>
        </w:rPr>
        <w:t>日</w:t>
      </w:r>
    </w:p>
    <w:p w14:paraId="56CA1FA3">
      <w:pPr>
        <w:spacing w:line="500" w:lineRule="exact"/>
        <w:ind w:right="-58" w:firstLine="5760" w:firstLineChars="1800"/>
        <w:rPr>
          <w:rFonts w:hint="eastAsia" w:ascii="仿宋" w:hAnsi="仿宋" w:eastAsia="仿宋" w:cs="仿宋"/>
          <w:sz w:val="32"/>
          <w:szCs w:val="32"/>
        </w:rPr>
      </w:pPr>
    </w:p>
    <w:p w14:paraId="5203E2B8">
      <w:pPr>
        <w:spacing w:line="500" w:lineRule="exact"/>
        <w:ind w:right="-58" w:firstLine="5760" w:firstLineChars="1800"/>
        <w:rPr>
          <w:rFonts w:hint="eastAsia" w:ascii="仿宋" w:hAnsi="仿宋" w:eastAsia="仿宋" w:cs="仿宋"/>
          <w:sz w:val="32"/>
          <w:szCs w:val="32"/>
        </w:rPr>
      </w:pPr>
    </w:p>
    <w:p w14:paraId="48E78B01">
      <w:pPr>
        <w:spacing w:line="500" w:lineRule="exact"/>
        <w:ind w:right="-58" w:firstLine="5760" w:firstLineChars="1800"/>
        <w:rPr>
          <w:rFonts w:hint="eastAsia" w:ascii="仿宋" w:hAnsi="仿宋" w:eastAsia="仿宋" w:cs="仿宋"/>
          <w:sz w:val="32"/>
          <w:szCs w:val="32"/>
        </w:rPr>
      </w:pPr>
    </w:p>
    <w:p w14:paraId="09363DDB">
      <w:pPr>
        <w:spacing w:line="500" w:lineRule="exact"/>
        <w:ind w:right="-58" w:firstLine="5760" w:firstLineChars="1800"/>
        <w:rPr>
          <w:rFonts w:hint="eastAsia" w:ascii="仿宋" w:hAnsi="仿宋" w:eastAsia="仿宋" w:cs="仿宋"/>
          <w:sz w:val="32"/>
          <w:szCs w:val="32"/>
        </w:rPr>
      </w:pPr>
    </w:p>
    <w:p w14:paraId="7727BF71">
      <w:pPr>
        <w:spacing w:line="500" w:lineRule="exact"/>
        <w:ind w:right="-58" w:firstLine="5760" w:firstLineChars="1800"/>
        <w:rPr>
          <w:rFonts w:hint="eastAsia" w:ascii="仿宋" w:hAnsi="仿宋" w:eastAsia="仿宋" w:cs="仿宋"/>
          <w:sz w:val="32"/>
          <w:szCs w:val="32"/>
        </w:rPr>
      </w:pPr>
    </w:p>
    <w:p w14:paraId="2448FB7B">
      <w:pPr>
        <w:spacing w:line="500" w:lineRule="exact"/>
        <w:ind w:right="-58" w:firstLine="5760" w:firstLineChars="1800"/>
        <w:rPr>
          <w:rFonts w:hint="eastAsia" w:ascii="仿宋" w:hAnsi="仿宋" w:eastAsia="仿宋" w:cs="仿宋"/>
          <w:sz w:val="32"/>
          <w:szCs w:val="32"/>
        </w:rPr>
      </w:pPr>
    </w:p>
    <w:p w14:paraId="119440A6">
      <w:pPr>
        <w:snapToGrid w:val="0"/>
        <w:spacing w:line="500" w:lineRule="exact"/>
        <w:ind w:firstLine="152" w:firstLineChars="50"/>
        <w:rPr>
          <w:rFonts w:hint="eastAsia" w:ascii="仿宋" w:hAnsi="仿宋" w:eastAsia="仿宋" w:cs="仿宋_GB2312"/>
          <w:color w:val="000000"/>
          <w:spacing w:val="-8"/>
          <w:sz w:val="32"/>
          <w:szCs w:val="32"/>
        </w:rPr>
      </w:pPr>
      <w:r>
        <w:rPr>
          <w:rFonts w:hint="eastAsia" w:ascii="仿宋" w:hAnsi="仿宋" w:eastAsia="仿宋" w:cs="仿宋_GB2312"/>
          <w:color w:val="000000"/>
          <w:spacing w:val="-8"/>
          <w:sz w:val="32"/>
          <w:szCs w:val="32"/>
        </w:rPr>
        <w:t>（</w:t>
      </w:r>
      <w:r>
        <w:rPr>
          <w:rFonts w:hint="eastAsia" w:ascii="仿宋" w:hAnsi="仿宋" w:eastAsia="仿宋" w:cs="仿宋_GB2312"/>
          <w:bCs/>
          <w:color w:val="000000"/>
          <w:spacing w:val="-8"/>
          <w:sz w:val="32"/>
          <w:szCs w:val="32"/>
        </w:rPr>
        <w:t>市场监督管理部门将依法向社会公开行政处罚决定信息</w:t>
      </w:r>
      <w:r>
        <w:rPr>
          <w:rFonts w:hint="eastAsia" w:ascii="仿宋" w:hAnsi="仿宋" w:eastAsia="仿宋" w:cs="仿宋_GB2312"/>
          <w:color w:val="000000"/>
          <w:spacing w:val="-8"/>
          <w:sz w:val="32"/>
          <w:szCs w:val="32"/>
        </w:rPr>
        <w:t>）</w:t>
      </w:r>
    </w:p>
    <w:p w14:paraId="1519E270">
      <w:pPr>
        <w:spacing w:line="500" w:lineRule="exact"/>
        <w:ind w:firstLine="160" w:firstLineChars="50"/>
        <w:rPr>
          <w:rFonts w:ascii="仿宋" w:hAnsi="仿宋" w:eastAsia="仿宋" w:cs="Times New Roman"/>
          <w:color w:val="000000"/>
          <w:sz w:val="32"/>
          <w:szCs w:val="32"/>
        </w:rPr>
      </w:pPr>
      <w:r>
        <w:rPr>
          <w:rFonts w:ascii="仿宋" w:hAnsi="仿宋" w:eastAsia="仿宋"/>
          <w:sz w:val="32"/>
          <w:szCs w:val="32"/>
        </w:rPr>
        <w:pict>
          <v:line id="_x0000_s1027" o:spid="_x0000_s1027" o:spt="20" style="position:absolute;left:0pt;margin-left:-10.35pt;margin-top:0.55pt;height:0.05pt;width:437.05pt;z-index:251659264;mso-width-relative:page;mso-height-relative:page;" coordsize="21600,21600">
            <v:path arrowok="t"/>
            <v:fill focussize="0,0"/>
            <v:stroke weight="1.25pt"/>
            <v:imagedata o:title=""/>
            <o:lock v:ext="edit"/>
          </v:line>
        </w:pict>
      </w:r>
      <w:r>
        <w:rPr>
          <w:rFonts w:ascii="仿宋" w:hAnsi="仿宋" w:eastAsia="仿宋"/>
          <w:sz w:val="32"/>
          <w:szCs w:val="32"/>
        </w:rPr>
        <w:pict>
          <v:line id="_x0000_s1028" o:spid="_x0000_s1028"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仿宋" w:hAnsi="仿宋" w:eastAsia="仿宋" w:cs="仿宋_GB2312"/>
          <w:color w:val="000000"/>
          <w:sz w:val="32"/>
          <w:szCs w:val="32"/>
        </w:rPr>
        <w:t>本文书一式</w:t>
      </w:r>
      <w:r>
        <w:rPr>
          <w:rFonts w:ascii="仿宋" w:hAnsi="仿宋" w:eastAsia="仿宋" w:cs="仿宋_GB2312"/>
          <w:color w:val="000000"/>
          <w:sz w:val="32"/>
          <w:szCs w:val="32"/>
          <w:u w:val="none"/>
        </w:rPr>
        <w:t xml:space="preserve"> </w:t>
      </w:r>
      <w:r>
        <w:rPr>
          <w:rFonts w:hint="eastAsia" w:ascii="仿宋" w:hAnsi="仿宋" w:eastAsia="仿宋" w:cs="仿宋_GB2312"/>
          <w:color w:val="000000"/>
          <w:sz w:val="32"/>
          <w:szCs w:val="32"/>
          <w:u w:val="none"/>
        </w:rPr>
        <w:t>叁</w:t>
      </w:r>
      <w:r>
        <w:rPr>
          <w:rFonts w:ascii="仿宋" w:hAnsi="仿宋" w:eastAsia="仿宋" w:cs="仿宋_GB2312"/>
          <w:color w:val="000000"/>
          <w:sz w:val="32"/>
          <w:szCs w:val="32"/>
          <w:u w:val="none"/>
        </w:rPr>
        <w:t xml:space="preserve"> </w:t>
      </w:r>
      <w:r>
        <w:rPr>
          <w:rFonts w:hint="eastAsia" w:ascii="仿宋" w:hAnsi="仿宋" w:eastAsia="仿宋" w:cs="仿宋_GB2312"/>
          <w:color w:val="000000"/>
          <w:sz w:val="32"/>
          <w:szCs w:val="32"/>
          <w:u w:val="none"/>
        </w:rPr>
        <w:t>份，</w:t>
      </w:r>
      <w:r>
        <w:rPr>
          <w:rFonts w:ascii="仿宋" w:hAnsi="仿宋" w:eastAsia="仿宋" w:cs="仿宋_GB2312"/>
          <w:color w:val="000000"/>
          <w:sz w:val="32"/>
          <w:szCs w:val="32"/>
          <w:u w:val="none"/>
        </w:rPr>
        <w:t xml:space="preserve"> </w:t>
      </w:r>
      <w:r>
        <w:rPr>
          <w:rFonts w:hint="eastAsia" w:ascii="仿宋" w:hAnsi="仿宋" w:eastAsia="仿宋" w:cs="仿宋_GB2312"/>
          <w:color w:val="000000"/>
          <w:sz w:val="32"/>
          <w:szCs w:val="32"/>
          <w:u w:val="none"/>
        </w:rPr>
        <w:t>一</w:t>
      </w:r>
      <w:r>
        <w:rPr>
          <w:rFonts w:hint="eastAsia" w:ascii="仿宋" w:hAnsi="仿宋" w:eastAsia="仿宋" w:cs="仿宋_GB2312"/>
          <w:color w:val="000000"/>
          <w:sz w:val="32"/>
          <w:szCs w:val="32"/>
        </w:rPr>
        <w:t>份送达，一份归档，</w:t>
      </w:r>
      <w:r>
        <w:rPr>
          <w:rFonts w:hint="eastAsia" w:ascii="仿宋" w:hAnsi="仿宋" w:eastAsia="仿宋" w:cs="仿宋_GB2312"/>
          <w:color w:val="000000"/>
          <w:sz w:val="32"/>
          <w:szCs w:val="32"/>
          <w:u w:val="none"/>
        </w:rPr>
        <w:t>一份留存</w:t>
      </w:r>
      <w:r>
        <w:rPr>
          <w:rFonts w:ascii="仿宋" w:hAnsi="仿宋" w:eastAsia="仿宋" w:cs="仿宋_GB2312"/>
          <w:color w:val="000000"/>
          <w:sz w:val="32"/>
          <w:szCs w:val="32"/>
          <w:u w:val="none"/>
        </w:rPr>
        <w:t xml:space="preserve"> </w:t>
      </w:r>
      <w:r>
        <w:rPr>
          <w:rFonts w:hint="eastAsia" w:ascii="仿宋" w:hAnsi="仿宋" w:eastAsia="仿宋" w:cs="仿宋_GB2312"/>
          <w:color w:val="000000"/>
          <w:sz w:val="32"/>
          <w:szCs w:val="32"/>
        </w:rPr>
        <w:t>。</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4A0FFF">
    <w:pPr>
      <w:pStyle w:val="4"/>
      <w:rPr>
        <w:rFonts w:hint="eastAsia"/>
      </w:rPr>
    </w:pPr>
    <w:r>
      <w:rPr>
        <w:rFonts w:hint="eastAsia"/>
      </w:rP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14:paraId="2E1EB7C0">
                <w:pPr>
                  <w:pStyle w:val="4"/>
                  <w:rPr>
                    <w:rFonts w:ascii="仿宋" w:hAnsi="仿宋" w:eastAsia="仿宋" w:cs="仿宋"/>
                    <w:sz w:val="28"/>
                    <w:szCs w:val="28"/>
                  </w:rPr>
                </w:pPr>
                <w:r>
                  <w:rPr>
                    <w:rFonts w:hint="eastAsia" w:ascii="仿宋" w:hAnsi="仿宋" w:eastAsia="仿宋" w:cs="仿宋"/>
                    <w:sz w:val="28"/>
                    <w:szCs w:val="28"/>
                  </w:rPr>
                  <w:t xml:space="preserve">第 </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ascii="仿宋" w:hAnsi="仿宋" w:eastAsia="仿宋" w:cs="仿宋"/>
                    <w:sz w:val="28"/>
                    <w:szCs w:val="28"/>
                  </w:rPr>
                  <w:t>1</w:t>
                </w:r>
                <w:r>
                  <w:rPr>
                    <w:rFonts w:hint="eastAsia" w:ascii="仿宋" w:hAnsi="仿宋" w:eastAsia="仿宋" w:cs="仿宋"/>
                    <w:sz w:val="28"/>
                    <w:szCs w:val="28"/>
                  </w:rPr>
                  <w:fldChar w:fldCharType="end"/>
                </w:r>
                <w:r>
                  <w:rPr>
                    <w:rFonts w:hint="eastAsia" w:ascii="仿宋" w:hAnsi="仿宋" w:eastAsia="仿宋" w:cs="仿宋"/>
                    <w:sz w:val="28"/>
                    <w:szCs w:val="28"/>
                  </w:rPr>
                  <w:t xml:space="preserve"> 页 共 </w:t>
                </w:r>
                <w:r>
                  <w:fldChar w:fldCharType="begin"/>
                </w:r>
                <w:r>
                  <w:instrText xml:space="preserve"> NUMPAGES  \* MERGEFORMAT </w:instrText>
                </w:r>
                <w:r>
                  <w:fldChar w:fldCharType="separate"/>
                </w:r>
                <w:r>
                  <w:rPr>
                    <w:rFonts w:ascii="仿宋" w:hAnsi="仿宋" w:eastAsia="仿宋" w:cs="仿宋"/>
                    <w:sz w:val="28"/>
                    <w:szCs w:val="28"/>
                  </w:rPr>
                  <w:t>2</w:t>
                </w:r>
                <w:r>
                  <w:rPr>
                    <w:rFonts w:ascii="仿宋" w:hAnsi="仿宋" w:eastAsia="仿宋" w:cs="仿宋"/>
                    <w:sz w:val="28"/>
                    <w:szCs w:val="28"/>
                  </w:rPr>
                  <w:fldChar w:fldCharType="end"/>
                </w:r>
                <w:r>
                  <w:rPr>
                    <w:rFonts w:hint="eastAsia" w:ascii="仿宋" w:hAnsi="仿宋" w:eastAsia="仿宋" w:cs="仿宋"/>
                    <w:sz w:val="28"/>
                    <w:szCs w:val="28"/>
                  </w:rPr>
                  <w:t xml:space="preserve"> 页</w:t>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mNhYjUxNDkyMTcxOGQ1ODQ5MTdmYzZiYjVjMjliMDQifQ=="/>
  </w:docVars>
  <w:rsids>
    <w:rsidRoot w:val="003938A9"/>
    <w:rsid w:val="00016F48"/>
    <w:rsid w:val="00031B55"/>
    <w:rsid w:val="000372E1"/>
    <w:rsid w:val="00050F06"/>
    <w:rsid w:val="00053D0A"/>
    <w:rsid w:val="0007114E"/>
    <w:rsid w:val="000A2D04"/>
    <w:rsid w:val="000F2F79"/>
    <w:rsid w:val="001164CD"/>
    <w:rsid w:val="00116A2C"/>
    <w:rsid w:val="001554A4"/>
    <w:rsid w:val="001B3462"/>
    <w:rsid w:val="001C5B44"/>
    <w:rsid w:val="001F57A4"/>
    <w:rsid w:val="00252265"/>
    <w:rsid w:val="002613C7"/>
    <w:rsid w:val="00262D21"/>
    <w:rsid w:val="00292D19"/>
    <w:rsid w:val="002A4D10"/>
    <w:rsid w:val="002E4767"/>
    <w:rsid w:val="002E5986"/>
    <w:rsid w:val="00315FF9"/>
    <w:rsid w:val="003206D7"/>
    <w:rsid w:val="0033126A"/>
    <w:rsid w:val="00333887"/>
    <w:rsid w:val="003434FA"/>
    <w:rsid w:val="003504A2"/>
    <w:rsid w:val="003511F3"/>
    <w:rsid w:val="003579B1"/>
    <w:rsid w:val="00374C89"/>
    <w:rsid w:val="00393479"/>
    <w:rsid w:val="003938A9"/>
    <w:rsid w:val="00402384"/>
    <w:rsid w:val="004157F8"/>
    <w:rsid w:val="004262BA"/>
    <w:rsid w:val="00440CAF"/>
    <w:rsid w:val="00486A28"/>
    <w:rsid w:val="004F0133"/>
    <w:rsid w:val="004F180A"/>
    <w:rsid w:val="00524FE6"/>
    <w:rsid w:val="005256AC"/>
    <w:rsid w:val="00532E83"/>
    <w:rsid w:val="00556D9F"/>
    <w:rsid w:val="005A6174"/>
    <w:rsid w:val="005C38B7"/>
    <w:rsid w:val="00607884"/>
    <w:rsid w:val="00612433"/>
    <w:rsid w:val="006172D9"/>
    <w:rsid w:val="006328D9"/>
    <w:rsid w:val="00635A63"/>
    <w:rsid w:val="00645500"/>
    <w:rsid w:val="00652ADB"/>
    <w:rsid w:val="00682F97"/>
    <w:rsid w:val="006834EA"/>
    <w:rsid w:val="006A45C0"/>
    <w:rsid w:val="006B59AB"/>
    <w:rsid w:val="006E1539"/>
    <w:rsid w:val="007046C2"/>
    <w:rsid w:val="00715DA9"/>
    <w:rsid w:val="00727E2C"/>
    <w:rsid w:val="00771C3D"/>
    <w:rsid w:val="007844C1"/>
    <w:rsid w:val="007B507A"/>
    <w:rsid w:val="007E5351"/>
    <w:rsid w:val="00815570"/>
    <w:rsid w:val="00892EC6"/>
    <w:rsid w:val="008A09EE"/>
    <w:rsid w:val="008A6897"/>
    <w:rsid w:val="00900B6D"/>
    <w:rsid w:val="00931BBC"/>
    <w:rsid w:val="00943195"/>
    <w:rsid w:val="00944C4F"/>
    <w:rsid w:val="00960B47"/>
    <w:rsid w:val="00967310"/>
    <w:rsid w:val="009B4B1A"/>
    <w:rsid w:val="009C7D15"/>
    <w:rsid w:val="009D7BB8"/>
    <w:rsid w:val="009F5029"/>
    <w:rsid w:val="00A31722"/>
    <w:rsid w:val="00A33795"/>
    <w:rsid w:val="00A47B12"/>
    <w:rsid w:val="00A9022E"/>
    <w:rsid w:val="00A930CC"/>
    <w:rsid w:val="00AB5572"/>
    <w:rsid w:val="00AB5750"/>
    <w:rsid w:val="00AD39A0"/>
    <w:rsid w:val="00B11CFB"/>
    <w:rsid w:val="00B51FD7"/>
    <w:rsid w:val="00B763F6"/>
    <w:rsid w:val="00B85178"/>
    <w:rsid w:val="00BC2551"/>
    <w:rsid w:val="00BD1E1B"/>
    <w:rsid w:val="00BE47EB"/>
    <w:rsid w:val="00BE4DD6"/>
    <w:rsid w:val="00C20606"/>
    <w:rsid w:val="00C32DAB"/>
    <w:rsid w:val="00C65B61"/>
    <w:rsid w:val="00C70947"/>
    <w:rsid w:val="00CB4C95"/>
    <w:rsid w:val="00CD4ABB"/>
    <w:rsid w:val="00D413FE"/>
    <w:rsid w:val="00D93B45"/>
    <w:rsid w:val="00DA0DF2"/>
    <w:rsid w:val="00DC2992"/>
    <w:rsid w:val="00DD5CB8"/>
    <w:rsid w:val="00DF1475"/>
    <w:rsid w:val="00E131DB"/>
    <w:rsid w:val="00E37190"/>
    <w:rsid w:val="00E43D8C"/>
    <w:rsid w:val="00E578EF"/>
    <w:rsid w:val="00E82B80"/>
    <w:rsid w:val="00EB36BE"/>
    <w:rsid w:val="00EC7B08"/>
    <w:rsid w:val="00EE0B10"/>
    <w:rsid w:val="00EF4513"/>
    <w:rsid w:val="00F27514"/>
    <w:rsid w:val="00F418C3"/>
    <w:rsid w:val="00F50CB1"/>
    <w:rsid w:val="00F82A67"/>
    <w:rsid w:val="00FA767B"/>
    <w:rsid w:val="00FC27C7"/>
    <w:rsid w:val="00FE683D"/>
    <w:rsid w:val="01E86004"/>
    <w:rsid w:val="024D213D"/>
    <w:rsid w:val="02891EE2"/>
    <w:rsid w:val="04DF3745"/>
    <w:rsid w:val="0A786BB1"/>
    <w:rsid w:val="0DF7150A"/>
    <w:rsid w:val="0EEF4E04"/>
    <w:rsid w:val="0F7920D6"/>
    <w:rsid w:val="1340029C"/>
    <w:rsid w:val="293A3E96"/>
    <w:rsid w:val="2C960832"/>
    <w:rsid w:val="2CFE7DE4"/>
    <w:rsid w:val="3D833C64"/>
    <w:rsid w:val="3E035A30"/>
    <w:rsid w:val="412B24D5"/>
    <w:rsid w:val="441F6765"/>
    <w:rsid w:val="44286598"/>
    <w:rsid w:val="464A27B6"/>
    <w:rsid w:val="46F337D1"/>
    <w:rsid w:val="4F7A1541"/>
    <w:rsid w:val="575A3073"/>
    <w:rsid w:val="599E377C"/>
    <w:rsid w:val="6168596C"/>
    <w:rsid w:val="63D640D5"/>
    <w:rsid w:val="68D14ED9"/>
    <w:rsid w:val="6D376B29"/>
    <w:rsid w:val="6DD12A4E"/>
    <w:rsid w:val="6F621852"/>
    <w:rsid w:val="78281497"/>
    <w:rsid w:val="79203F03"/>
    <w:rsid w:val="7CBB7D85"/>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26"/>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8"/>
    <w:qFormat/>
    <w:uiPriority w:val="99"/>
    <w:pPr>
      <w:ind w:left="100" w:leftChars="2500"/>
    </w:pPr>
  </w:style>
  <w:style w:type="paragraph" w:styleId="3">
    <w:name w:val="Balloon Text"/>
    <w:basedOn w:val="1"/>
    <w:link w:val="9"/>
    <w:semiHidden/>
    <w:qFormat/>
    <w:uiPriority w:val="99"/>
    <w:rPr>
      <w:sz w:val="18"/>
      <w:szCs w:val="18"/>
    </w:rPr>
  </w:style>
  <w:style w:type="paragraph" w:styleId="4">
    <w:name w:val="footer"/>
    <w:basedOn w:val="1"/>
    <w:link w:val="10"/>
    <w:qFormat/>
    <w:uiPriority w:val="99"/>
    <w:pPr>
      <w:tabs>
        <w:tab w:val="center" w:pos="4153"/>
        <w:tab w:val="right" w:pos="8306"/>
      </w:tabs>
      <w:snapToGrid w:val="0"/>
      <w:jc w:val="left"/>
    </w:pPr>
    <w:rPr>
      <w:sz w:val="18"/>
      <w:szCs w:val="18"/>
    </w:rPr>
  </w:style>
  <w:style w:type="paragraph" w:styleId="5">
    <w:name w:val="header"/>
    <w:basedOn w:val="1"/>
    <w:link w:val="11"/>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日期 Char"/>
    <w:basedOn w:val="7"/>
    <w:link w:val="2"/>
    <w:semiHidden/>
    <w:qFormat/>
    <w:locked/>
    <w:uiPriority w:val="99"/>
  </w:style>
  <w:style w:type="character" w:customStyle="1" w:styleId="9">
    <w:name w:val="批注框文本 Char"/>
    <w:basedOn w:val="7"/>
    <w:link w:val="3"/>
    <w:semiHidden/>
    <w:qFormat/>
    <w:locked/>
    <w:uiPriority w:val="99"/>
    <w:rPr>
      <w:sz w:val="18"/>
      <w:szCs w:val="18"/>
    </w:rPr>
  </w:style>
  <w:style w:type="character" w:customStyle="1" w:styleId="10">
    <w:name w:val="页脚 Char"/>
    <w:basedOn w:val="7"/>
    <w:link w:val="4"/>
    <w:semiHidden/>
    <w:qFormat/>
    <w:locked/>
    <w:uiPriority w:val="99"/>
    <w:rPr>
      <w:sz w:val="18"/>
      <w:szCs w:val="18"/>
    </w:rPr>
  </w:style>
  <w:style w:type="character" w:customStyle="1" w:styleId="11">
    <w:name w:val="页眉 Char"/>
    <w:basedOn w:val="7"/>
    <w:link w:val="5"/>
    <w:semiHidden/>
    <w:qFormat/>
    <w:locked/>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2049"/>
    <customShpInfo spid="_x0000_s1026"/>
    <customShpInfo spid="_x0000_s1027"/>
    <customShpInfo spid="_x0000_s1028"/>
  </customShpExts>
</s:customData>
</file>

<file path=customXml/item2.xml><?xml version="1.0" encoding="utf-8"?>
<contractReview xmlns="http://schemas.wps.cn/vas-ai-hub/contract-review">
  <reviewItems>
    <reviewItem>
      <errorID>3ff23b6f-eccc-4e16-a1b6-4ef8aba02034</errorID>
      <errorWord>身份证</errorWord>
      <group>L1_Sensitive</group>
      <groupName>敏感问题</groupName>
      <ability>L2_UserSensitive</ability>
      <abilityName>自定义敏感词</abilityName>
      <candidateList/>
      <explain>来自自定义敏感词库。</explain>
      <paraID>114A6215</paraID>
      <start>0</start>
      <end>3</end>
      <status>ignored</status>
      <modifiedWord/>
      <trackRevisions>false</trackRevisions>
    </reviewItem>
    <reviewItem>
      <errorID>6ef9fae2-3b1b-4259-8aa3-888d315160a3</errorID>
      <errorWord>登陆</errorWord>
      <group>L1_Word</group>
      <groupName>字词问题</groupName>
      <ability>L2_Typo</ability>
      <abilityName>字词错误</abilityName>
      <candidateList>
        <item>登录</item>
      </candidateList>
      <explain>〈动〉❶登记：～在案。❷注册▲。</explain>
      <paraID> 7F0207A</paraID>
      <start>54</start>
      <end>56</end>
      <status>modified</status>
      <modifiedWord>登录</modifiedWord>
      <trackRevisions>false</trackRevisions>
    </reviewItem>
    <reviewItem>
      <errorID>75f053bd-d3b5-4ca2-9c76-ec0ec2b0ef83</errorID>
      <errorWord>身份证</errorWord>
      <group>L1_Sensitive</group>
      <groupName>敏感问题</groupName>
      <ability>L2_UserSensitive</ability>
      <abilityName>自定义敏感词</abilityName>
      <candidateList/>
      <explain>来自自定义敏感词库。</explain>
      <paraID>482EC90A</paraID>
      <start>101</start>
      <end>104</end>
      <status>unmodified</status>
      <modifiedWord/>
      <trackRevisions>false</trackRevisions>
    </reviewItem>
    <reviewItem>
      <errorID>e3308c8b-b4ef-4e1c-a72a-e2fd10d16e35</errorID>
      <errorWord>(</errorWord>
      <group>L1_Format</group>
      <groupName>格式问题</groupName>
      <ability>L2_HalfPunc</ability>
      <abilityName>全半角检查</abilityName>
      <candidateList>
        <item>（</item>
      </candidateList>
      <explain>文本全半角错误。</explain>
      <paraID> E1BF2B8</paraID>
      <start>30</start>
      <end>31</end>
      <status>unmodified</status>
      <modifiedWord/>
      <trackRevisions>false</trackRevisions>
    </reviewItem>
    <reviewItem>
      <errorID>24578099-7e4f-4813-b09f-13ce3c896e8c</errorID>
      <errorWord>)</errorWord>
      <group>L1_Format</group>
      <groupName>格式问题</groupName>
      <ability>L2_HalfPunc</ability>
      <abilityName>全半角检查</abilityName>
      <candidateList>
        <item>）</item>
      </candidateList>
      <explain>文本全半角错误。</explain>
      <paraID> E1BF2B8</paraID>
      <start>50</start>
      <end>51</end>
      <status>unmodified</status>
      <modifiedWord/>
      <trackRevisions>false</trackRevisions>
    </reviewItem>
    <reviewItem>
      <errorID>8832d050-47c1-4110-bd37-1b977a41832c</errorID>
      <errorWord>行政行政</errorWord>
      <group>L1_Word</group>
      <groupName>字词问题</groupName>
      <ability>L2_Typo</ability>
      <abilityName>字词错误</abilityName>
      <candidateList>
        <item>行政</item>
      </candidateList>
      <explain/>
      <paraID>4A0F249B</paraID>
      <start>87</start>
      <end>89</end>
      <status>modified</status>
      <modifiedWord>行政</modifiedWord>
      <trackRevisions>false</trackRevisions>
    </reviewItem>
    <reviewItem>
      <errorID>804e674c-27a2-498c-b4ba-f08341cf6801</errorID>
      <errorWord>法律、法规</errorWord>
      <group>L1_Word</group>
      <groupName>字词问题</groupName>
      <ability>L2_Typo</ability>
      <abilityName>字词错误</abilityName>
      <candidateList>
        <item>法律法规</item>
      </candidateList>
      <explain/>
      <paraID>4A0F249B</paraID>
      <start>110</start>
      <end>115</end>
      <status>unmodified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aaac68e-c519-4882-83f5-0133e5a24da9}">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1318</Words>
  <Characters>1432</Characters>
  <Lines>9</Lines>
  <Paragraphs>2</Paragraphs>
  <TotalTime>2</TotalTime>
  <ScaleCrop>false</ScaleCrop>
  <LinksUpToDate>false</LinksUpToDate>
  <CharactersWithSpaces>1812</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2019-06-20T08:34:00Z</dcterms:created>
  <dc:creator>吴清波</dc:creator>
  <cp:lastModifiedBy>天天8871</cp:lastModifiedBy>
  <cp:lastPrinted>2024-06-13T03:20:00Z</cp:lastPrinted>
  <dcterms:modified xsi:type="dcterms:W3CDTF">2026-01-12T01:31:00Z</dcterms:modified>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3E21CC34B4F14423BC1D333C4D983651</vt:lpwstr>
  </property>
  <property fmtid="{D5CDD505-2E9C-101B-9397-08002B2CF9AE}" pid="4" name="KSOTemplateDocerSaveRecord">
    <vt:lpwstr>eyJoZGlkIjoiNmZlYzNiOWNiYTA0ZGZkNGNlNTkyYjE3MzM0N2JiYzMiLCJ1c2VySWQiOiI3MjUzNTA0OTgifQ==</vt:lpwstr>
  </property>
</Properties>
</file>