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3059" w:rsidRDefault="00982426">
      <w:pPr>
        <w:snapToGrid w:val="0"/>
        <w:spacing w:line="360" w:lineRule="auto"/>
        <w:jc w:val="center"/>
        <w:rPr>
          <w:rFonts w:ascii="Times New Roman" w:eastAsia="方正小标宋简体" w:hAnsi="Times New Roman" w:cs="Times New Roman"/>
          <w:color w:val="000000"/>
          <w:sz w:val="32"/>
          <w:szCs w:val="32"/>
        </w:rPr>
      </w:pPr>
      <w:bookmarkStart w:id="0" w:name="OLE_LINK1"/>
      <w:bookmarkStart w:id="1" w:name="OLE_LINK9"/>
      <w:r>
        <w:rPr>
          <w:rFonts w:ascii="Times New Roman" w:eastAsia="方正小标宋简体" w:hAnsi="Times New Roman" w:cs="Times New Roman" w:hint="eastAsia"/>
          <w:sz w:val="32"/>
          <w:szCs w:val="32"/>
        </w:rPr>
        <w:t>晋江</w:t>
      </w:r>
      <w:r>
        <w:rPr>
          <w:rFonts w:ascii="Times New Roman" w:eastAsia="方正小标宋简体" w:hAnsi="Times New Roman" w:cs="Times New Roman"/>
          <w:sz w:val="32"/>
          <w:szCs w:val="32"/>
        </w:rPr>
        <w:t>市</w:t>
      </w:r>
      <w:r>
        <w:rPr>
          <w:rFonts w:ascii="Times New Roman" w:eastAsia="方正小标宋简体" w:hAnsi="Times New Roman" w:cs="Times New Roman" w:hint="eastAsia"/>
          <w:sz w:val="32"/>
          <w:szCs w:val="32"/>
        </w:rPr>
        <w:t>市场监督管理局</w:t>
      </w:r>
      <w:bookmarkEnd w:id="0"/>
      <w:r>
        <w:rPr>
          <w:rFonts w:ascii="Times New Roman" w:eastAsia="方正小标宋简体" w:hAnsi="Times New Roman" w:cs="Times New Roman"/>
          <w:color w:val="000000"/>
          <w:sz w:val="32"/>
          <w:szCs w:val="32"/>
        </w:rPr>
        <w:t>产品质量监督抽查实施细则</w:t>
      </w:r>
    </w:p>
    <w:p w:rsidR="006D3059" w:rsidRDefault="00982426">
      <w:pPr>
        <w:snapToGrid w:val="0"/>
        <w:spacing w:line="360" w:lineRule="auto"/>
        <w:jc w:val="center"/>
        <w:rPr>
          <w:rFonts w:ascii="Times New Roman" w:eastAsia="方正小标宋简体" w:hAnsi="Times New Roman" w:cs="Times New Roman"/>
          <w:color w:val="000000"/>
          <w:sz w:val="32"/>
          <w:szCs w:val="32"/>
        </w:rPr>
      </w:pPr>
      <w:r>
        <w:rPr>
          <w:rFonts w:ascii="Times New Roman" w:eastAsia="方正小标宋简体" w:hAnsi="Times New Roman" w:cs="Times New Roman"/>
          <w:color w:val="000000"/>
          <w:sz w:val="32"/>
          <w:szCs w:val="32"/>
        </w:rPr>
        <w:t>卫生巾（</w:t>
      </w:r>
      <w:proofErr w:type="gramStart"/>
      <w:r>
        <w:rPr>
          <w:rFonts w:ascii="Times New Roman" w:eastAsia="方正小标宋简体" w:hAnsi="Times New Roman" w:cs="Times New Roman"/>
          <w:color w:val="000000"/>
          <w:sz w:val="32"/>
          <w:szCs w:val="32"/>
        </w:rPr>
        <w:t>含卫生</w:t>
      </w:r>
      <w:proofErr w:type="gramEnd"/>
      <w:r>
        <w:rPr>
          <w:rFonts w:ascii="Times New Roman" w:eastAsia="方正小标宋简体" w:hAnsi="Times New Roman" w:cs="Times New Roman"/>
          <w:color w:val="000000"/>
          <w:sz w:val="32"/>
          <w:szCs w:val="32"/>
        </w:rPr>
        <w:t>护垫）</w:t>
      </w:r>
      <w:r>
        <w:rPr>
          <w:rFonts w:ascii="Times New Roman" w:eastAsia="方正小标宋简体" w:hAnsi="Times New Roman" w:cs="Times New Roman" w:hint="eastAsia"/>
          <w:color w:val="000000"/>
          <w:sz w:val="32"/>
          <w:szCs w:val="32"/>
        </w:rPr>
        <w:t>和婴儿纸尿裤</w:t>
      </w:r>
    </w:p>
    <w:p w:rsidR="006D3059" w:rsidRDefault="00982426">
      <w:pPr>
        <w:snapToGrid w:val="0"/>
        <w:spacing w:line="440" w:lineRule="exact"/>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1 </w:t>
      </w:r>
      <w:r>
        <w:rPr>
          <w:rFonts w:ascii="Times New Roman" w:eastAsia="黑体" w:hAnsi="Times New Roman" w:cs="Times New Roman"/>
          <w:color w:val="000000"/>
          <w:szCs w:val="21"/>
        </w:rPr>
        <w:t>抽样方法</w:t>
      </w:r>
    </w:p>
    <w:p w:rsidR="006D3059" w:rsidRDefault="00982426">
      <w:pPr>
        <w:snapToGrid w:val="0"/>
        <w:spacing w:line="440" w:lineRule="exact"/>
        <w:ind w:firstLineChars="200" w:firstLine="420"/>
        <w:rPr>
          <w:rFonts w:ascii="Times New Roman" w:hAnsi="Times New Roman" w:cs="Times New Roman"/>
          <w:color w:val="000000"/>
          <w:szCs w:val="21"/>
        </w:rPr>
      </w:pPr>
      <w:r>
        <w:rPr>
          <w:rFonts w:ascii="Times New Roman" w:hAnsi="Times New Roman" w:cs="Times New Roman"/>
          <w:color w:val="000000"/>
          <w:szCs w:val="21"/>
        </w:rPr>
        <w:t>在企业的待销产品中随机抽取有产品质量检验合格证明或者以其他形式表明合格的、近期生产的产品。</w:t>
      </w:r>
    </w:p>
    <w:p w:rsidR="006D3059" w:rsidRDefault="00982426">
      <w:pPr>
        <w:snapToGrid w:val="0"/>
        <w:spacing w:line="440" w:lineRule="exact"/>
        <w:ind w:firstLineChars="200" w:firstLine="420"/>
        <w:rPr>
          <w:rFonts w:ascii="Times New Roman" w:hAnsi="Times New Roman" w:cs="Times New Roman"/>
          <w:color w:val="000000"/>
          <w:szCs w:val="21"/>
        </w:rPr>
      </w:pPr>
      <w:r>
        <w:rPr>
          <w:rFonts w:ascii="Times New Roman" w:hAnsi="Times New Roman" w:cs="Times New Roman"/>
          <w:color w:val="000000"/>
          <w:szCs w:val="21"/>
        </w:rPr>
        <w:t>抽查样品基数满足抽样数量即可。</w:t>
      </w:r>
    </w:p>
    <w:p w:rsidR="006D3059" w:rsidRDefault="00982426">
      <w:pPr>
        <w:snapToGrid w:val="0"/>
        <w:spacing w:line="440" w:lineRule="exact"/>
        <w:ind w:firstLineChars="200" w:firstLine="420"/>
        <w:rPr>
          <w:rFonts w:ascii="Times New Roman" w:hAnsi="Times New Roman" w:cs="Times New Roman"/>
          <w:color w:val="000000"/>
          <w:szCs w:val="21"/>
        </w:rPr>
      </w:pPr>
      <w:r>
        <w:rPr>
          <w:rFonts w:ascii="Times New Roman" w:hAnsi="Times New Roman" w:cs="Times New Roman"/>
          <w:color w:val="000000"/>
          <w:szCs w:val="21"/>
        </w:rPr>
        <w:t>对</w:t>
      </w:r>
      <w:proofErr w:type="gramStart"/>
      <w:r>
        <w:rPr>
          <w:rFonts w:ascii="Times New Roman" w:hAnsi="Times New Roman" w:cs="Times New Roman"/>
          <w:color w:val="000000"/>
          <w:szCs w:val="21"/>
        </w:rPr>
        <w:t>抽查批以包装箱</w:t>
      </w:r>
      <w:proofErr w:type="gramEnd"/>
      <w:r>
        <w:rPr>
          <w:rFonts w:ascii="Times New Roman" w:hAnsi="Times New Roman" w:cs="Times New Roman"/>
          <w:color w:val="000000"/>
          <w:szCs w:val="21"/>
        </w:rPr>
        <w:t>为抽样单元从</w:t>
      </w:r>
      <w:r>
        <w:rPr>
          <w:rFonts w:ascii="Times New Roman" w:hAnsi="Times New Roman" w:cs="Times New Roman"/>
          <w:color w:val="000000"/>
          <w:szCs w:val="21"/>
        </w:rPr>
        <w:t>1</w:t>
      </w:r>
      <w:r>
        <w:rPr>
          <w:rFonts w:ascii="Times New Roman" w:hAnsi="Times New Roman" w:cs="Times New Roman"/>
          <w:color w:val="000000"/>
          <w:szCs w:val="21"/>
        </w:rPr>
        <w:t>开始顺序编号，按随机数获得</w:t>
      </w:r>
      <w:r w:rsidR="00FD4F7F">
        <w:rPr>
          <w:rFonts w:ascii="Times New Roman" w:hAnsi="Times New Roman" w:cs="Times New Roman" w:hint="eastAsia"/>
          <w:color w:val="000000"/>
          <w:szCs w:val="21"/>
        </w:rPr>
        <w:t>3</w:t>
      </w:r>
      <w:r>
        <w:rPr>
          <w:rFonts w:ascii="Times New Roman" w:hAnsi="Times New Roman" w:cs="Times New Roman"/>
          <w:color w:val="000000"/>
          <w:szCs w:val="21"/>
        </w:rPr>
        <w:t>个样本单元号，从抽查批中取出相应的</w:t>
      </w:r>
      <w:r w:rsidR="00FD4F7F">
        <w:rPr>
          <w:rFonts w:ascii="Times New Roman" w:hAnsi="Times New Roman" w:cs="Times New Roman" w:hint="eastAsia"/>
          <w:color w:val="000000"/>
          <w:szCs w:val="21"/>
        </w:rPr>
        <w:t>3</w:t>
      </w:r>
      <w:r>
        <w:rPr>
          <w:rFonts w:ascii="Times New Roman" w:hAnsi="Times New Roman" w:cs="Times New Roman"/>
          <w:color w:val="000000"/>
          <w:szCs w:val="21"/>
        </w:rPr>
        <w:t>个包装箱，从每箱中抽取</w:t>
      </w:r>
      <w:r w:rsidR="00FD4F7F">
        <w:rPr>
          <w:rFonts w:ascii="Times New Roman" w:hAnsi="Times New Roman" w:cs="Times New Roman" w:hint="eastAsia"/>
          <w:color w:val="000000"/>
          <w:szCs w:val="21"/>
        </w:rPr>
        <w:t>3</w:t>
      </w:r>
      <w:r>
        <w:rPr>
          <w:rFonts w:ascii="Times New Roman" w:hAnsi="Times New Roman" w:cs="Times New Roman"/>
          <w:color w:val="000000"/>
          <w:szCs w:val="21"/>
        </w:rPr>
        <w:t>个最小销售包装样品，共计</w:t>
      </w:r>
      <w:r w:rsidR="00FD4F7F">
        <w:rPr>
          <w:rFonts w:ascii="Times New Roman" w:hAnsi="Times New Roman" w:cs="Times New Roman" w:hint="eastAsia"/>
          <w:color w:val="000000"/>
          <w:szCs w:val="21"/>
        </w:rPr>
        <w:t>9</w:t>
      </w:r>
      <w:r>
        <w:rPr>
          <w:rFonts w:ascii="Times New Roman" w:hAnsi="Times New Roman" w:cs="Times New Roman"/>
          <w:color w:val="000000"/>
          <w:szCs w:val="21"/>
        </w:rPr>
        <w:t>个，其中</w:t>
      </w:r>
      <w:r w:rsidR="00FD4F7F">
        <w:rPr>
          <w:rFonts w:ascii="Times New Roman" w:hAnsi="Times New Roman" w:cs="Times New Roman" w:hint="eastAsia"/>
          <w:color w:val="000000"/>
          <w:szCs w:val="21"/>
        </w:rPr>
        <w:t>7</w:t>
      </w:r>
      <w:r>
        <w:rPr>
          <w:rFonts w:ascii="Times New Roman" w:hAnsi="Times New Roman" w:cs="Times New Roman"/>
          <w:color w:val="000000"/>
          <w:szCs w:val="21"/>
        </w:rPr>
        <w:t>包作为检验样品，</w:t>
      </w:r>
      <w:r>
        <w:rPr>
          <w:rFonts w:ascii="Times New Roman" w:hAnsi="Times New Roman" w:cs="Times New Roman" w:hint="eastAsia"/>
          <w:color w:val="000000"/>
          <w:szCs w:val="21"/>
        </w:rPr>
        <w:t>2</w:t>
      </w:r>
      <w:r>
        <w:rPr>
          <w:rFonts w:ascii="Times New Roman" w:hAnsi="Times New Roman" w:cs="Times New Roman"/>
          <w:color w:val="000000"/>
          <w:szCs w:val="21"/>
        </w:rPr>
        <w:t>包用</w:t>
      </w:r>
      <w:proofErr w:type="gramStart"/>
      <w:r>
        <w:rPr>
          <w:rFonts w:ascii="Times New Roman" w:hAnsi="Times New Roman" w:cs="Times New Roman"/>
          <w:color w:val="000000"/>
          <w:szCs w:val="21"/>
        </w:rPr>
        <w:t>于备样</w:t>
      </w:r>
      <w:proofErr w:type="gramEnd"/>
      <w:r>
        <w:rPr>
          <w:rFonts w:ascii="Times New Roman" w:hAnsi="Times New Roman" w:cs="Times New Roman"/>
          <w:color w:val="000000"/>
          <w:szCs w:val="21"/>
        </w:rPr>
        <w:t>。</w:t>
      </w:r>
      <w:r>
        <w:rPr>
          <w:rFonts w:ascii="Times New Roman" w:hAnsi="Times New Roman" w:cs="Times New Roman" w:hint="eastAsia"/>
          <w:color w:val="000000"/>
          <w:szCs w:val="21"/>
        </w:rPr>
        <w:t>卫生巾（护垫）产品</w:t>
      </w:r>
      <w:r>
        <w:rPr>
          <w:rFonts w:ascii="Times New Roman" w:hAnsi="Times New Roman" w:cs="Times New Roman"/>
          <w:color w:val="000000"/>
          <w:szCs w:val="21"/>
        </w:rPr>
        <w:t>每包不足</w:t>
      </w:r>
      <w:r>
        <w:rPr>
          <w:rFonts w:ascii="Times New Roman" w:hAnsi="Times New Roman" w:cs="Times New Roman"/>
          <w:color w:val="000000"/>
          <w:szCs w:val="21"/>
        </w:rPr>
        <w:t>10</w:t>
      </w:r>
      <w:r>
        <w:rPr>
          <w:rFonts w:ascii="Times New Roman" w:hAnsi="Times New Roman" w:cs="Times New Roman"/>
          <w:color w:val="000000"/>
          <w:szCs w:val="21"/>
        </w:rPr>
        <w:t>片的，按</w:t>
      </w:r>
      <w:r>
        <w:rPr>
          <w:rFonts w:ascii="Times New Roman" w:hAnsi="Times New Roman" w:cs="Times New Roman" w:hint="eastAsia"/>
          <w:color w:val="000000"/>
          <w:szCs w:val="21"/>
        </w:rPr>
        <w:t>8</w:t>
      </w:r>
      <w:r>
        <w:rPr>
          <w:rFonts w:ascii="Times New Roman" w:hAnsi="Times New Roman" w:cs="Times New Roman"/>
          <w:color w:val="000000"/>
          <w:szCs w:val="21"/>
        </w:rPr>
        <w:t>0</w:t>
      </w:r>
      <w:r>
        <w:rPr>
          <w:rFonts w:ascii="Times New Roman" w:hAnsi="Times New Roman" w:cs="Times New Roman"/>
          <w:color w:val="000000"/>
          <w:szCs w:val="21"/>
        </w:rPr>
        <w:t>片换算成相应的最小包装单位。</w:t>
      </w:r>
      <w:r>
        <w:rPr>
          <w:rFonts w:ascii="Times New Roman" w:hAnsi="Times New Roman" w:cs="Times New Roman" w:hint="eastAsia"/>
          <w:color w:val="000000"/>
          <w:szCs w:val="21"/>
        </w:rPr>
        <w:t>婴儿纸尿裤产品</w:t>
      </w:r>
      <w:r>
        <w:rPr>
          <w:rFonts w:ascii="Times New Roman" w:hAnsi="Times New Roman" w:cs="Times New Roman"/>
          <w:color w:val="000000"/>
          <w:szCs w:val="21"/>
        </w:rPr>
        <w:t>每包不足</w:t>
      </w:r>
      <w:r>
        <w:rPr>
          <w:rFonts w:ascii="Times New Roman" w:hAnsi="Times New Roman" w:cs="Times New Roman" w:hint="eastAsia"/>
          <w:color w:val="000000"/>
          <w:szCs w:val="21"/>
        </w:rPr>
        <w:t>2</w:t>
      </w:r>
      <w:r>
        <w:rPr>
          <w:rFonts w:ascii="Times New Roman" w:hAnsi="Times New Roman" w:cs="Times New Roman"/>
          <w:color w:val="000000"/>
          <w:szCs w:val="21"/>
        </w:rPr>
        <w:t>0</w:t>
      </w:r>
      <w:r>
        <w:rPr>
          <w:rFonts w:ascii="Times New Roman" w:hAnsi="Times New Roman" w:cs="Times New Roman"/>
          <w:color w:val="000000"/>
          <w:szCs w:val="21"/>
        </w:rPr>
        <w:t>片的，按</w:t>
      </w:r>
      <w:r>
        <w:rPr>
          <w:rFonts w:ascii="Times New Roman" w:hAnsi="Times New Roman" w:cs="Times New Roman" w:hint="eastAsia"/>
          <w:color w:val="000000"/>
          <w:szCs w:val="21"/>
        </w:rPr>
        <w:t>160</w:t>
      </w:r>
      <w:r>
        <w:rPr>
          <w:rFonts w:ascii="Times New Roman" w:hAnsi="Times New Roman" w:cs="Times New Roman"/>
          <w:color w:val="000000"/>
          <w:szCs w:val="21"/>
        </w:rPr>
        <w:t>片换算成相应的最小包装单位。</w:t>
      </w:r>
    </w:p>
    <w:p w:rsidR="006D3059" w:rsidRDefault="00982426">
      <w:pPr>
        <w:snapToGrid w:val="0"/>
        <w:spacing w:line="440" w:lineRule="exact"/>
        <w:ind w:firstLineChars="200" w:firstLine="420"/>
        <w:rPr>
          <w:rFonts w:ascii="Times New Roman" w:hAnsi="Times New Roman" w:cs="Times New Roman"/>
          <w:color w:val="000000"/>
          <w:szCs w:val="21"/>
        </w:rPr>
      </w:pPr>
      <w:r>
        <w:rPr>
          <w:rFonts w:ascii="Times New Roman" w:hAnsi="Times New Roman" w:cs="Times New Roman"/>
          <w:color w:val="000000"/>
          <w:szCs w:val="21"/>
        </w:rPr>
        <w:t>随机数一般可使用随机数表、随机数骰子或扑克牌等方法产生。</w:t>
      </w:r>
    </w:p>
    <w:p w:rsidR="006D3059" w:rsidRDefault="00982426">
      <w:pPr>
        <w:snapToGrid w:val="0"/>
        <w:spacing w:line="440" w:lineRule="exact"/>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2 </w:t>
      </w:r>
      <w:r>
        <w:rPr>
          <w:rFonts w:ascii="Times New Roman" w:eastAsia="黑体" w:hAnsi="Times New Roman" w:cs="Times New Roman"/>
          <w:color w:val="000000"/>
          <w:szCs w:val="21"/>
        </w:rPr>
        <w:t>检验依据</w:t>
      </w:r>
    </w:p>
    <w:p w:rsidR="006D3059" w:rsidRDefault="00982426">
      <w:pPr>
        <w:snapToGrid w:val="0"/>
        <w:spacing w:line="440" w:lineRule="exact"/>
        <w:ind w:firstLineChars="200" w:firstLine="420"/>
        <w:jc w:val="left"/>
        <w:rPr>
          <w:rFonts w:ascii="Times New Roman" w:hAnsi="Times New Roman" w:cs="Times New Roman"/>
          <w:color w:val="000000" w:themeColor="text1"/>
          <w:szCs w:val="21"/>
        </w:rPr>
      </w:pPr>
      <w:r>
        <w:rPr>
          <w:rFonts w:ascii="Times New Roman" w:hAnsi="Times New Roman" w:cs="Times New Roman"/>
          <w:color w:val="000000"/>
          <w:szCs w:val="21"/>
        </w:rPr>
        <w:t>本次抽查检验项目和检验方法</w:t>
      </w:r>
      <w:r>
        <w:rPr>
          <w:rFonts w:ascii="Times New Roman" w:hAnsi="Times New Roman" w:cs="Times New Roman" w:hint="eastAsia"/>
          <w:color w:val="000000" w:themeColor="text1"/>
          <w:szCs w:val="21"/>
        </w:rPr>
        <w:t>按</w:t>
      </w:r>
      <w:r>
        <w:rPr>
          <w:rFonts w:ascii="Times New Roman" w:hAnsi="Times New Roman" w:cs="Times New Roman" w:hint="eastAsia"/>
          <w:color w:val="000000" w:themeColor="text1"/>
          <w:szCs w:val="21"/>
        </w:rPr>
        <w:t>GB/T 8939-2018</w:t>
      </w:r>
      <w:r>
        <w:rPr>
          <w:rFonts w:ascii="Times New Roman" w:hAnsi="Times New Roman" w:cs="Times New Roman" w:hint="eastAsia"/>
          <w:color w:val="000000" w:themeColor="text1"/>
          <w:szCs w:val="21"/>
        </w:rPr>
        <w:t>《卫生巾（护垫）》、</w:t>
      </w:r>
      <w:r>
        <w:rPr>
          <w:rFonts w:ascii="Times New Roman" w:hAnsi="Times New Roman" w:cs="Times New Roman"/>
          <w:kern w:val="0"/>
          <w:szCs w:val="21"/>
        </w:rPr>
        <w:t xml:space="preserve">GB/T 28004.1-2021 </w:t>
      </w:r>
      <w:r>
        <w:rPr>
          <w:rFonts w:ascii="Times New Roman" w:hAnsi="Times New Roman" w:cs="Times New Roman"/>
          <w:kern w:val="0"/>
          <w:szCs w:val="21"/>
        </w:rPr>
        <w:t>《</w:t>
      </w:r>
      <w:r>
        <w:rPr>
          <w:rFonts w:ascii="Times New Roman" w:hAnsi="Times New Roman" w:cs="Times New Roman" w:hint="eastAsia"/>
          <w:kern w:val="0"/>
          <w:szCs w:val="21"/>
        </w:rPr>
        <w:t>婴儿纸尿裤</w:t>
      </w:r>
      <w:r>
        <w:rPr>
          <w:rFonts w:ascii="Times New Roman" w:hAnsi="Times New Roman" w:cs="Times New Roman"/>
          <w:kern w:val="0"/>
          <w:szCs w:val="21"/>
        </w:rPr>
        <w:t>》</w:t>
      </w:r>
      <w:r>
        <w:rPr>
          <w:rFonts w:ascii="Times New Roman" w:hAnsi="Times New Roman" w:cs="Times New Roman" w:hint="eastAsia"/>
          <w:color w:val="000000" w:themeColor="text1"/>
          <w:szCs w:val="21"/>
        </w:rPr>
        <w:t>和</w:t>
      </w:r>
      <w:r>
        <w:rPr>
          <w:rFonts w:ascii="Times New Roman" w:hAnsi="Times New Roman" w:cs="Times New Roman" w:hint="eastAsia"/>
          <w:color w:val="000000" w:themeColor="text1"/>
          <w:szCs w:val="21"/>
        </w:rPr>
        <w:t>GB 15979-2024</w:t>
      </w:r>
      <w:r>
        <w:rPr>
          <w:rFonts w:ascii="Times New Roman" w:hAnsi="Times New Roman" w:cs="Times New Roman" w:hint="eastAsia"/>
          <w:color w:val="000000" w:themeColor="text1"/>
          <w:szCs w:val="21"/>
        </w:rPr>
        <w:t>《一次性使用卫生用品卫生要求》检验</w:t>
      </w:r>
      <w:r>
        <w:rPr>
          <w:rFonts w:ascii="Times New Roman" w:hAnsi="Times New Roman" w:cs="Times New Roman"/>
          <w:color w:val="000000" w:themeColor="text1"/>
          <w:szCs w:val="21"/>
        </w:rPr>
        <w:t>。</w:t>
      </w:r>
    </w:p>
    <w:p w:rsidR="006D3059" w:rsidRDefault="006D3059">
      <w:pPr>
        <w:adjustRightInd w:val="0"/>
        <w:snapToGrid w:val="0"/>
        <w:spacing w:line="360" w:lineRule="auto"/>
        <w:ind w:firstLineChars="200" w:firstLine="422"/>
        <w:jc w:val="center"/>
        <w:rPr>
          <w:rFonts w:ascii="Times New Roman" w:hAnsi="Times New Roman" w:cs="Times New Roman"/>
          <w:b/>
          <w:bCs/>
          <w:szCs w:val="21"/>
        </w:rPr>
      </w:pPr>
    </w:p>
    <w:p w:rsidR="006D3059" w:rsidRDefault="00982426">
      <w:pPr>
        <w:adjustRightInd w:val="0"/>
        <w:snapToGrid w:val="0"/>
        <w:spacing w:line="360" w:lineRule="auto"/>
        <w:ind w:firstLineChars="200" w:firstLine="422"/>
        <w:jc w:val="center"/>
        <w:rPr>
          <w:rFonts w:ascii="Times New Roman" w:hAnsi="Times New Roman" w:cs="Times New Roman"/>
          <w:kern w:val="0"/>
          <w:szCs w:val="21"/>
        </w:rPr>
      </w:pPr>
      <w:r>
        <w:rPr>
          <w:rFonts w:ascii="Times New Roman" w:hAnsi="Times New Roman" w:cs="Times New Roman"/>
          <w:b/>
          <w:bCs/>
          <w:szCs w:val="21"/>
        </w:rPr>
        <w:t xml:space="preserve"> </w:t>
      </w:r>
      <w:r>
        <w:rPr>
          <w:rFonts w:ascii="Times New Roman" w:hAnsi="Times New Roman" w:cs="Times New Roman"/>
          <w:kern w:val="0"/>
          <w:szCs w:val="21"/>
        </w:rPr>
        <w:t xml:space="preserve">GB/T 8939-2018 </w:t>
      </w:r>
      <w:r>
        <w:rPr>
          <w:rFonts w:ascii="Times New Roman" w:hAnsi="Times New Roman" w:cs="Times New Roman"/>
          <w:kern w:val="0"/>
          <w:szCs w:val="21"/>
        </w:rPr>
        <w:t>《卫生巾（护垫）》检验项目</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46"/>
        <w:gridCol w:w="2442"/>
        <w:gridCol w:w="2546"/>
        <w:gridCol w:w="725"/>
        <w:gridCol w:w="754"/>
      </w:tblGrid>
      <w:tr w:rsidR="006D3059">
        <w:trPr>
          <w:trHeight w:val="312"/>
          <w:tblHeader/>
          <w:jc w:val="center"/>
        </w:trPr>
        <w:tc>
          <w:tcPr>
            <w:tcW w:w="687"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1946"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检验项目</w:t>
            </w:r>
          </w:p>
        </w:tc>
        <w:tc>
          <w:tcPr>
            <w:tcW w:w="2442"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eastAsia="宋体" w:hAnsi="Times New Roman" w:cs="Times New Roman"/>
                <w:color w:val="000000"/>
                <w:szCs w:val="21"/>
              </w:rPr>
              <w:t>检验依据</w:t>
            </w:r>
          </w:p>
        </w:tc>
        <w:tc>
          <w:tcPr>
            <w:tcW w:w="2546"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检</w:t>
            </w:r>
            <w:r>
              <w:rPr>
                <w:rFonts w:ascii="Times New Roman" w:hAnsi="Times New Roman" w:cs="Times New Roman" w:hint="eastAsia"/>
                <w:szCs w:val="21"/>
              </w:rPr>
              <w:t>验</w:t>
            </w:r>
            <w:r>
              <w:rPr>
                <w:rFonts w:ascii="Times New Roman" w:hAnsi="Times New Roman" w:cs="Times New Roman"/>
                <w:szCs w:val="21"/>
              </w:rPr>
              <w:t>方法</w:t>
            </w:r>
          </w:p>
        </w:tc>
        <w:tc>
          <w:tcPr>
            <w:tcW w:w="1479" w:type="dxa"/>
            <w:gridSpan w:val="2"/>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color w:val="000000"/>
                <w:szCs w:val="21"/>
              </w:rPr>
              <w:t>重要程度分类</w:t>
            </w:r>
          </w:p>
        </w:tc>
      </w:tr>
      <w:tr w:rsidR="006D3059">
        <w:trPr>
          <w:trHeight w:val="312"/>
          <w:tblHeader/>
          <w:jc w:val="center"/>
        </w:trPr>
        <w:tc>
          <w:tcPr>
            <w:tcW w:w="687" w:type="dxa"/>
            <w:vMerge/>
            <w:vAlign w:val="center"/>
          </w:tcPr>
          <w:p w:rsidR="006D3059" w:rsidRDefault="006D3059">
            <w:pPr>
              <w:spacing w:line="360" w:lineRule="auto"/>
              <w:jc w:val="center"/>
              <w:rPr>
                <w:rFonts w:ascii="Times New Roman" w:hAnsi="Times New Roman" w:cs="Times New Roman"/>
                <w:szCs w:val="21"/>
              </w:rPr>
            </w:pPr>
          </w:p>
        </w:tc>
        <w:tc>
          <w:tcPr>
            <w:tcW w:w="1946" w:type="dxa"/>
            <w:vMerge/>
            <w:vAlign w:val="center"/>
          </w:tcPr>
          <w:p w:rsidR="006D3059" w:rsidRDefault="006D3059">
            <w:pPr>
              <w:spacing w:line="360" w:lineRule="auto"/>
              <w:jc w:val="center"/>
              <w:rPr>
                <w:rFonts w:ascii="Times New Roman" w:hAnsi="Times New Roman" w:cs="Times New Roman"/>
                <w:szCs w:val="21"/>
              </w:rPr>
            </w:pPr>
          </w:p>
        </w:tc>
        <w:tc>
          <w:tcPr>
            <w:tcW w:w="2442" w:type="dxa"/>
            <w:vMerge/>
            <w:vAlign w:val="center"/>
          </w:tcPr>
          <w:p w:rsidR="006D3059" w:rsidRDefault="006D3059">
            <w:pPr>
              <w:spacing w:line="360" w:lineRule="auto"/>
              <w:jc w:val="center"/>
              <w:rPr>
                <w:rFonts w:ascii="Times New Roman" w:hAnsi="Times New Roman" w:cs="Times New Roman"/>
                <w:szCs w:val="21"/>
              </w:rPr>
            </w:pPr>
          </w:p>
        </w:tc>
        <w:tc>
          <w:tcPr>
            <w:tcW w:w="2546" w:type="dxa"/>
            <w:vMerge/>
            <w:vAlign w:val="center"/>
          </w:tcPr>
          <w:p w:rsidR="006D3059" w:rsidRDefault="006D3059">
            <w:pPr>
              <w:spacing w:line="360" w:lineRule="auto"/>
              <w:jc w:val="center"/>
              <w:rPr>
                <w:rFonts w:ascii="Times New Roman" w:hAnsi="Times New Roman" w:cs="Times New Roman"/>
                <w:szCs w:val="21"/>
              </w:rPr>
            </w:pPr>
          </w:p>
        </w:tc>
        <w:tc>
          <w:tcPr>
            <w:tcW w:w="725"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color w:val="000000"/>
                <w:szCs w:val="21"/>
              </w:rPr>
              <w:t>A</w:t>
            </w:r>
            <w:r>
              <w:rPr>
                <w:rFonts w:ascii="Times New Roman" w:hAnsi="Times New Roman" w:cs="Times New Roman"/>
                <w:color w:val="000000"/>
                <w:szCs w:val="21"/>
              </w:rPr>
              <w:t>类</w:t>
            </w:r>
            <w:r>
              <w:rPr>
                <w:rFonts w:ascii="Times New Roman" w:hAnsi="Times New Roman" w:cs="Times New Roman"/>
                <w:color w:val="000000"/>
                <w:szCs w:val="21"/>
                <w:vertAlign w:val="superscript"/>
              </w:rPr>
              <w:t>a</w:t>
            </w:r>
          </w:p>
        </w:tc>
        <w:tc>
          <w:tcPr>
            <w:tcW w:w="754"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color w:val="000000"/>
                <w:szCs w:val="21"/>
              </w:rPr>
              <w:t>B</w:t>
            </w:r>
            <w:r>
              <w:rPr>
                <w:rFonts w:ascii="Times New Roman" w:hAnsi="Times New Roman" w:cs="Times New Roman"/>
                <w:color w:val="000000"/>
                <w:szCs w:val="21"/>
              </w:rPr>
              <w:t>类</w:t>
            </w:r>
            <w:r>
              <w:rPr>
                <w:rFonts w:ascii="Times New Roman" w:hAnsi="Times New Roman" w:cs="Times New Roman"/>
                <w:color w:val="000000"/>
                <w:szCs w:val="21"/>
                <w:vertAlign w:val="superscript"/>
              </w:rPr>
              <w:t>b</w:t>
            </w: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19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细菌菌落总数</w:t>
            </w:r>
            <w:r>
              <w:rPr>
                <w:rFonts w:ascii="Times New Roman" w:hAnsi="Times New Roman" w:cs="Times New Roman"/>
                <w:vertAlign w:val="superscript"/>
              </w:rPr>
              <w:t>c</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546"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r>
              <w:rPr>
                <w:rFonts w:ascii="Times New Roman" w:hAnsi="Times New Roman" w:cs="Times New Roman"/>
              </w:rPr>
              <w:t>附录</w:t>
            </w:r>
            <w:r>
              <w:rPr>
                <w:rFonts w:ascii="Times New Roman" w:hAnsi="Times New Roman" w:cs="Times New Roman"/>
              </w:rPr>
              <w:t>B</w:t>
            </w:r>
          </w:p>
        </w:tc>
        <w:tc>
          <w:tcPr>
            <w:tcW w:w="725" w:type="dxa"/>
            <w:vMerge w:val="restart"/>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color w:val="000000"/>
                <w:szCs w:val="21"/>
              </w:rPr>
              <w:t>●</w:t>
            </w:r>
          </w:p>
        </w:tc>
        <w:tc>
          <w:tcPr>
            <w:tcW w:w="754" w:type="dxa"/>
            <w:vMerge w:val="restart"/>
            <w:vAlign w:val="center"/>
          </w:tcPr>
          <w:p w:rsidR="006D3059" w:rsidRDefault="006D3059">
            <w:pPr>
              <w:spacing w:line="360" w:lineRule="auto"/>
              <w:jc w:val="center"/>
              <w:rPr>
                <w:rFonts w:ascii="Times New Roman" w:hAnsi="Times New Roman" w:cs="Times New Roman"/>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9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大肠菌群</w:t>
            </w:r>
            <w:r>
              <w:rPr>
                <w:rFonts w:ascii="Times New Roman" w:hAnsi="Times New Roman" w:cs="Times New Roman"/>
                <w:vertAlign w:val="superscript"/>
              </w:rPr>
              <w:t>c</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546" w:type="dxa"/>
            <w:vMerge/>
            <w:vAlign w:val="center"/>
          </w:tcPr>
          <w:p w:rsidR="006D3059" w:rsidRDefault="006D3059">
            <w:pPr>
              <w:spacing w:line="360" w:lineRule="auto"/>
              <w:jc w:val="center"/>
              <w:rPr>
                <w:rFonts w:ascii="Times New Roman" w:hAnsi="Times New Roman" w:cs="Times New Roman"/>
                <w:szCs w:val="21"/>
              </w:rPr>
            </w:pPr>
          </w:p>
        </w:tc>
        <w:tc>
          <w:tcPr>
            <w:tcW w:w="725" w:type="dxa"/>
            <w:vMerge/>
            <w:vAlign w:val="center"/>
          </w:tcPr>
          <w:p w:rsidR="006D3059" w:rsidRDefault="006D3059">
            <w:pPr>
              <w:spacing w:line="360" w:lineRule="auto"/>
              <w:jc w:val="center"/>
              <w:rPr>
                <w:rFonts w:ascii="Times New Roman" w:hAnsi="Times New Roman" w:cs="Times New Roman"/>
                <w:szCs w:val="21"/>
              </w:rPr>
            </w:pPr>
          </w:p>
        </w:tc>
        <w:tc>
          <w:tcPr>
            <w:tcW w:w="754"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9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真菌菌落总数</w:t>
            </w:r>
            <w:r>
              <w:rPr>
                <w:rFonts w:ascii="Times New Roman" w:hAnsi="Times New Roman" w:cs="Times New Roman"/>
                <w:vertAlign w:val="superscript"/>
              </w:rPr>
              <w:t>c</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546" w:type="dxa"/>
            <w:vMerge/>
            <w:vAlign w:val="center"/>
          </w:tcPr>
          <w:p w:rsidR="006D3059" w:rsidRDefault="006D3059">
            <w:pPr>
              <w:spacing w:line="360" w:lineRule="auto"/>
              <w:jc w:val="center"/>
              <w:rPr>
                <w:rFonts w:ascii="Times New Roman" w:hAnsi="Times New Roman" w:cs="Times New Roman"/>
                <w:szCs w:val="21"/>
              </w:rPr>
            </w:pPr>
          </w:p>
        </w:tc>
        <w:tc>
          <w:tcPr>
            <w:tcW w:w="725" w:type="dxa"/>
            <w:vMerge/>
            <w:vAlign w:val="center"/>
          </w:tcPr>
          <w:p w:rsidR="006D3059" w:rsidRDefault="006D3059">
            <w:pPr>
              <w:spacing w:line="360" w:lineRule="auto"/>
              <w:jc w:val="center"/>
              <w:rPr>
                <w:rFonts w:ascii="Times New Roman" w:hAnsi="Times New Roman" w:cs="Times New Roman"/>
                <w:szCs w:val="21"/>
              </w:rPr>
            </w:pPr>
          </w:p>
        </w:tc>
        <w:tc>
          <w:tcPr>
            <w:tcW w:w="754"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1946" w:type="dxa"/>
            <w:vAlign w:val="center"/>
          </w:tcPr>
          <w:p w:rsidR="006D3059" w:rsidRDefault="00982426">
            <w:pPr>
              <w:spacing w:line="360" w:lineRule="auto"/>
              <w:jc w:val="center"/>
              <w:rPr>
                <w:rFonts w:ascii="Times New Roman" w:hAnsi="Times New Roman" w:cs="Times New Roman"/>
                <w:szCs w:val="21"/>
              </w:rPr>
            </w:pPr>
            <w:r>
              <w:rPr>
                <w:rFonts w:ascii="宋体" w:hAnsi="宋体" w:cs="宋体" w:hint="eastAsia"/>
                <w:color w:val="000000"/>
                <w:kern w:val="0"/>
                <w:sz w:val="22"/>
                <w:szCs w:val="22"/>
              </w:rPr>
              <w:t>铜绿假单胞菌</w:t>
            </w:r>
            <w:r>
              <w:rPr>
                <w:rFonts w:ascii="Times New Roman" w:hAnsi="Times New Roman" w:cs="Times New Roman"/>
                <w:vertAlign w:val="superscript"/>
              </w:rPr>
              <w:t>c</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546" w:type="dxa"/>
            <w:vMerge/>
            <w:vAlign w:val="center"/>
          </w:tcPr>
          <w:p w:rsidR="006D3059" w:rsidRDefault="006D3059">
            <w:pPr>
              <w:spacing w:line="360" w:lineRule="auto"/>
              <w:jc w:val="center"/>
              <w:rPr>
                <w:rFonts w:ascii="Times New Roman" w:hAnsi="Times New Roman" w:cs="Times New Roman"/>
                <w:szCs w:val="21"/>
              </w:rPr>
            </w:pPr>
          </w:p>
        </w:tc>
        <w:tc>
          <w:tcPr>
            <w:tcW w:w="725" w:type="dxa"/>
            <w:vMerge/>
            <w:vAlign w:val="center"/>
          </w:tcPr>
          <w:p w:rsidR="006D3059" w:rsidRDefault="006D3059">
            <w:pPr>
              <w:spacing w:line="360" w:lineRule="auto"/>
              <w:jc w:val="center"/>
              <w:rPr>
                <w:rFonts w:ascii="Times New Roman" w:hAnsi="Times New Roman" w:cs="Times New Roman"/>
                <w:szCs w:val="21"/>
              </w:rPr>
            </w:pPr>
          </w:p>
        </w:tc>
        <w:tc>
          <w:tcPr>
            <w:tcW w:w="754"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19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金黄色葡萄球菌</w:t>
            </w:r>
            <w:r>
              <w:rPr>
                <w:rFonts w:ascii="Times New Roman" w:hAnsi="Times New Roman" w:cs="Times New Roman"/>
                <w:vertAlign w:val="superscript"/>
              </w:rPr>
              <w:t>c</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546" w:type="dxa"/>
            <w:vMerge/>
            <w:vAlign w:val="center"/>
          </w:tcPr>
          <w:p w:rsidR="006D3059" w:rsidRDefault="006D3059">
            <w:pPr>
              <w:spacing w:line="360" w:lineRule="auto"/>
              <w:jc w:val="center"/>
              <w:rPr>
                <w:rFonts w:ascii="Times New Roman" w:hAnsi="Times New Roman" w:cs="Times New Roman"/>
                <w:szCs w:val="21"/>
              </w:rPr>
            </w:pPr>
          </w:p>
        </w:tc>
        <w:tc>
          <w:tcPr>
            <w:tcW w:w="725" w:type="dxa"/>
            <w:vMerge/>
            <w:vAlign w:val="center"/>
          </w:tcPr>
          <w:p w:rsidR="006D3059" w:rsidRDefault="006D3059">
            <w:pPr>
              <w:spacing w:line="360" w:lineRule="auto"/>
              <w:jc w:val="center"/>
              <w:rPr>
                <w:rFonts w:ascii="Times New Roman" w:hAnsi="Times New Roman" w:cs="Times New Roman"/>
                <w:szCs w:val="21"/>
              </w:rPr>
            </w:pPr>
          </w:p>
        </w:tc>
        <w:tc>
          <w:tcPr>
            <w:tcW w:w="754"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19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溶血性链球菌</w:t>
            </w:r>
            <w:r>
              <w:rPr>
                <w:rFonts w:ascii="Times New Roman" w:hAnsi="Times New Roman" w:cs="Times New Roman"/>
                <w:vertAlign w:val="superscript"/>
              </w:rPr>
              <w:t>c</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546" w:type="dxa"/>
            <w:vMerge/>
            <w:vAlign w:val="center"/>
          </w:tcPr>
          <w:p w:rsidR="006D3059" w:rsidRDefault="006D3059">
            <w:pPr>
              <w:spacing w:line="360" w:lineRule="auto"/>
              <w:jc w:val="center"/>
              <w:rPr>
                <w:rFonts w:ascii="Times New Roman" w:hAnsi="Times New Roman" w:cs="Times New Roman"/>
                <w:szCs w:val="21"/>
              </w:rPr>
            </w:pPr>
          </w:p>
        </w:tc>
        <w:tc>
          <w:tcPr>
            <w:tcW w:w="725" w:type="dxa"/>
            <w:vMerge/>
            <w:vAlign w:val="center"/>
          </w:tcPr>
          <w:p w:rsidR="006D3059" w:rsidRDefault="006D3059">
            <w:pPr>
              <w:spacing w:line="360" w:lineRule="auto"/>
              <w:jc w:val="center"/>
              <w:rPr>
                <w:rFonts w:ascii="Times New Roman" w:hAnsi="Times New Roman" w:cs="Times New Roman"/>
                <w:szCs w:val="21"/>
              </w:rPr>
            </w:pPr>
          </w:p>
        </w:tc>
        <w:tc>
          <w:tcPr>
            <w:tcW w:w="754"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7</w:t>
            </w:r>
          </w:p>
        </w:tc>
        <w:tc>
          <w:tcPr>
            <w:tcW w:w="1946" w:type="dxa"/>
            <w:vAlign w:val="center"/>
          </w:tcPr>
          <w:p w:rsidR="006D3059" w:rsidRDefault="00982426">
            <w:pPr>
              <w:spacing w:line="360" w:lineRule="auto"/>
              <w:jc w:val="center"/>
              <w:rPr>
                <w:rFonts w:ascii="Times New Roman" w:hAnsi="Times New Roman" w:cs="Times New Roman"/>
              </w:rPr>
            </w:pPr>
            <w:r>
              <w:rPr>
                <w:rFonts w:ascii="宋体" w:eastAsia="宋体" w:hAnsi="宋体" w:cs="宋体" w:hint="eastAsia"/>
                <w:color w:val="000000"/>
                <w:kern w:val="0"/>
                <w:sz w:val="22"/>
              </w:rPr>
              <w:t>全长偏差</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GB/T 8939-2018</w:t>
            </w:r>
          </w:p>
        </w:tc>
        <w:tc>
          <w:tcPr>
            <w:tcW w:w="25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 xml:space="preserve">GB/T 8939-2018 </w:t>
            </w:r>
            <w:r>
              <w:rPr>
                <w:rFonts w:ascii="Times New Roman" w:hAnsi="Times New Roman" w:cs="Times New Roman" w:hint="eastAsia"/>
              </w:rPr>
              <w:t>中</w:t>
            </w:r>
            <w:r>
              <w:rPr>
                <w:rFonts w:ascii="Times New Roman" w:hAnsi="Times New Roman" w:cs="Times New Roman"/>
              </w:rPr>
              <w:t>4.4</w:t>
            </w:r>
          </w:p>
        </w:tc>
        <w:tc>
          <w:tcPr>
            <w:tcW w:w="725" w:type="dxa"/>
            <w:vAlign w:val="center"/>
          </w:tcPr>
          <w:p w:rsidR="006D3059" w:rsidRDefault="006D3059">
            <w:pPr>
              <w:spacing w:line="360" w:lineRule="auto"/>
              <w:jc w:val="center"/>
              <w:rPr>
                <w:rFonts w:ascii="Times New Roman" w:hAnsi="Times New Roman" w:cs="Times New Roman"/>
                <w:szCs w:val="21"/>
              </w:rPr>
            </w:pPr>
          </w:p>
        </w:tc>
        <w:tc>
          <w:tcPr>
            <w:tcW w:w="754"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color w:val="000000"/>
                <w:szCs w:val="21"/>
              </w:rPr>
              <w:t>●</w:t>
            </w: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8</w:t>
            </w:r>
          </w:p>
        </w:tc>
        <w:tc>
          <w:tcPr>
            <w:tcW w:w="1946" w:type="dxa"/>
            <w:vAlign w:val="center"/>
          </w:tcPr>
          <w:p w:rsidR="006D3059" w:rsidRDefault="00982426">
            <w:pPr>
              <w:spacing w:line="360" w:lineRule="auto"/>
              <w:jc w:val="center"/>
              <w:rPr>
                <w:rFonts w:ascii="Times New Roman" w:hAnsi="Times New Roman" w:cs="Times New Roman"/>
              </w:rPr>
            </w:pPr>
            <w:proofErr w:type="gramStart"/>
            <w:r>
              <w:rPr>
                <w:rFonts w:ascii="宋体" w:eastAsia="宋体" w:hAnsi="宋体" w:cs="宋体" w:hint="eastAsia"/>
                <w:color w:val="000000"/>
                <w:kern w:val="0"/>
                <w:sz w:val="22"/>
              </w:rPr>
              <w:t>条质量</w:t>
            </w:r>
            <w:proofErr w:type="gramEnd"/>
            <w:r>
              <w:rPr>
                <w:rFonts w:ascii="宋体" w:eastAsia="宋体" w:hAnsi="宋体" w:cs="宋体" w:hint="eastAsia"/>
                <w:color w:val="000000"/>
                <w:kern w:val="0"/>
                <w:sz w:val="22"/>
              </w:rPr>
              <w:t>偏差</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GB/T 8939-2018</w:t>
            </w:r>
          </w:p>
        </w:tc>
        <w:tc>
          <w:tcPr>
            <w:tcW w:w="25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 xml:space="preserve">GB/T 8939-2018 </w:t>
            </w:r>
            <w:r>
              <w:rPr>
                <w:rFonts w:ascii="Times New Roman" w:hAnsi="Times New Roman" w:cs="Times New Roman" w:hint="eastAsia"/>
              </w:rPr>
              <w:t>中</w:t>
            </w:r>
            <w:r>
              <w:rPr>
                <w:rFonts w:ascii="Times New Roman" w:hAnsi="Times New Roman" w:cs="Times New Roman"/>
              </w:rPr>
              <w:t>4.4</w:t>
            </w:r>
          </w:p>
        </w:tc>
        <w:tc>
          <w:tcPr>
            <w:tcW w:w="725" w:type="dxa"/>
            <w:vAlign w:val="center"/>
          </w:tcPr>
          <w:p w:rsidR="006D3059" w:rsidRDefault="006D3059">
            <w:pPr>
              <w:spacing w:line="360" w:lineRule="auto"/>
              <w:jc w:val="center"/>
              <w:rPr>
                <w:rFonts w:ascii="Times New Roman" w:hAnsi="Times New Roman" w:cs="Times New Roman"/>
                <w:szCs w:val="21"/>
              </w:rPr>
            </w:pPr>
          </w:p>
        </w:tc>
        <w:tc>
          <w:tcPr>
            <w:tcW w:w="754"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color w:val="000000"/>
                <w:szCs w:val="21"/>
              </w:rPr>
              <w:t>●</w:t>
            </w: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9</w:t>
            </w:r>
          </w:p>
        </w:tc>
        <w:tc>
          <w:tcPr>
            <w:tcW w:w="1946" w:type="dxa"/>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吸水倍率</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GB/T 8939-2018</w:t>
            </w:r>
          </w:p>
        </w:tc>
        <w:tc>
          <w:tcPr>
            <w:tcW w:w="25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 xml:space="preserve">GB/T 8939-2018 </w:t>
            </w:r>
            <w:r>
              <w:rPr>
                <w:rFonts w:ascii="Times New Roman" w:hAnsi="Times New Roman" w:cs="Times New Roman" w:hint="eastAsia"/>
              </w:rPr>
              <w:t>中</w:t>
            </w:r>
            <w:r>
              <w:rPr>
                <w:rFonts w:ascii="Times New Roman" w:hAnsi="Times New Roman" w:cs="Times New Roman"/>
              </w:rPr>
              <w:t>4.4</w:t>
            </w:r>
          </w:p>
        </w:tc>
        <w:tc>
          <w:tcPr>
            <w:tcW w:w="725" w:type="dxa"/>
            <w:vAlign w:val="center"/>
          </w:tcPr>
          <w:p w:rsidR="006D3059" w:rsidRDefault="006D3059">
            <w:pPr>
              <w:spacing w:line="360" w:lineRule="auto"/>
              <w:jc w:val="center"/>
              <w:rPr>
                <w:rFonts w:ascii="Times New Roman" w:hAnsi="Times New Roman" w:cs="Times New Roman"/>
              </w:rPr>
            </w:pPr>
          </w:p>
        </w:tc>
        <w:tc>
          <w:tcPr>
            <w:tcW w:w="754"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color w:val="000000"/>
                <w:szCs w:val="21"/>
              </w:rPr>
              <w:t>●</w:t>
            </w: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10</w:t>
            </w:r>
          </w:p>
        </w:tc>
        <w:tc>
          <w:tcPr>
            <w:tcW w:w="1946" w:type="dxa"/>
          </w:tcPr>
          <w:p w:rsidR="006D3059" w:rsidRDefault="00982426">
            <w:pPr>
              <w:spacing w:line="360" w:lineRule="auto"/>
              <w:jc w:val="center"/>
              <w:rPr>
                <w:rFonts w:ascii="Times New Roman" w:hAnsi="Times New Roman" w:cs="Times New Roman"/>
              </w:rPr>
            </w:pPr>
            <w:r>
              <w:rPr>
                <w:rFonts w:ascii="Times New Roman" w:hAnsi="Times New Roman" w:cs="Times New Roman" w:hint="eastAsia"/>
              </w:rPr>
              <w:t>吸收速度</w:t>
            </w:r>
          </w:p>
        </w:tc>
        <w:tc>
          <w:tcPr>
            <w:tcW w:w="2442" w:type="dxa"/>
            <w:vAlign w:val="center"/>
          </w:tcPr>
          <w:p w:rsidR="006D3059" w:rsidRDefault="00982426">
            <w:pPr>
              <w:spacing w:line="360" w:lineRule="auto"/>
              <w:jc w:val="center"/>
              <w:rPr>
                <w:rFonts w:ascii="Times New Roman" w:hAnsi="Times New Roman" w:cs="Times New Roman"/>
                <w:b/>
              </w:rPr>
            </w:pPr>
            <w:r>
              <w:rPr>
                <w:rFonts w:ascii="Times New Roman" w:hAnsi="Times New Roman" w:cs="Times New Roman"/>
              </w:rPr>
              <w:t>GB/T 8939-2018</w:t>
            </w:r>
          </w:p>
        </w:tc>
        <w:tc>
          <w:tcPr>
            <w:tcW w:w="2546"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 xml:space="preserve">GB/T 8939-2018 </w:t>
            </w:r>
            <w:r>
              <w:rPr>
                <w:rFonts w:ascii="Times New Roman" w:hAnsi="Times New Roman" w:cs="Times New Roman" w:hint="eastAsia"/>
              </w:rPr>
              <w:t>中</w:t>
            </w:r>
            <w:r>
              <w:rPr>
                <w:rFonts w:ascii="Times New Roman" w:hAnsi="Times New Roman" w:cs="Times New Roman"/>
              </w:rPr>
              <w:t>4.</w:t>
            </w:r>
            <w:r>
              <w:rPr>
                <w:rFonts w:ascii="Times New Roman" w:hAnsi="Times New Roman" w:cs="Times New Roman" w:hint="eastAsia"/>
              </w:rPr>
              <w:t>5</w:t>
            </w:r>
          </w:p>
        </w:tc>
        <w:tc>
          <w:tcPr>
            <w:tcW w:w="725" w:type="dxa"/>
            <w:vAlign w:val="center"/>
          </w:tcPr>
          <w:p w:rsidR="006D3059" w:rsidRDefault="006D3059">
            <w:pPr>
              <w:spacing w:line="360" w:lineRule="auto"/>
              <w:jc w:val="center"/>
              <w:rPr>
                <w:rFonts w:ascii="Times New Roman" w:hAnsi="Times New Roman" w:cs="Times New Roman"/>
              </w:rPr>
            </w:pPr>
          </w:p>
        </w:tc>
        <w:tc>
          <w:tcPr>
            <w:tcW w:w="754" w:type="dxa"/>
            <w:vAlign w:val="center"/>
          </w:tcPr>
          <w:p w:rsidR="006D3059" w:rsidRDefault="00982426">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w:t>
            </w: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lastRenderedPageBreak/>
              <w:t>11</w:t>
            </w:r>
          </w:p>
        </w:tc>
        <w:tc>
          <w:tcPr>
            <w:tcW w:w="19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pH</w:t>
            </w:r>
            <w:r>
              <w:rPr>
                <w:rFonts w:ascii="Times New Roman" w:hAnsi="Times New Roman" w:cs="Times New Roman"/>
              </w:rPr>
              <w:t>值</w:t>
            </w:r>
          </w:p>
        </w:tc>
        <w:tc>
          <w:tcPr>
            <w:tcW w:w="2442"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GB/T 8939-2018</w:t>
            </w:r>
          </w:p>
        </w:tc>
        <w:tc>
          <w:tcPr>
            <w:tcW w:w="2546"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GB/T 8939-2018</w:t>
            </w:r>
            <w:r>
              <w:rPr>
                <w:rFonts w:ascii="Times New Roman" w:hAnsi="Times New Roman" w:cs="Times New Roman" w:hint="eastAsia"/>
              </w:rPr>
              <w:t>中</w:t>
            </w:r>
            <w:r>
              <w:rPr>
                <w:rFonts w:ascii="Times New Roman" w:hAnsi="Times New Roman" w:cs="Times New Roman"/>
              </w:rPr>
              <w:t>附录</w:t>
            </w:r>
            <w:r>
              <w:rPr>
                <w:rFonts w:ascii="Times New Roman" w:hAnsi="Times New Roman" w:cs="Times New Roman"/>
              </w:rPr>
              <w:t>C</w:t>
            </w:r>
          </w:p>
        </w:tc>
        <w:tc>
          <w:tcPr>
            <w:tcW w:w="725" w:type="dxa"/>
            <w:vAlign w:val="center"/>
          </w:tcPr>
          <w:p w:rsidR="006D3059" w:rsidRDefault="006D3059">
            <w:pPr>
              <w:spacing w:line="360" w:lineRule="auto"/>
              <w:jc w:val="center"/>
              <w:rPr>
                <w:rFonts w:ascii="Times New Roman" w:hAnsi="Times New Roman" w:cs="Times New Roman"/>
              </w:rPr>
            </w:pPr>
          </w:p>
        </w:tc>
        <w:tc>
          <w:tcPr>
            <w:tcW w:w="754"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color w:val="000000"/>
                <w:szCs w:val="21"/>
              </w:rPr>
              <w:t>●</w:t>
            </w: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12</w:t>
            </w:r>
          </w:p>
        </w:tc>
        <w:tc>
          <w:tcPr>
            <w:tcW w:w="1946"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可迁移性荧光物质</w:t>
            </w:r>
          </w:p>
        </w:tc>
        <w:tc>
          <w:tcPr>
            <w:tcW w:w="2442"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GB/T 8939-2018</w:t>
            </w:r>
          </w:p>
        </w:tc>
        <w:tc>
          <w:tcPr>
            <w:tcW w:w="2546"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GB/T 8939-2018</w:t>
            </w:r>
            <w:r>
              <w:rPr>
                <w:rFonts w:ascii="Times New Roman" w:hAnsi="Times New Roman" w:cs="Times New Roman" w:hint="eastAsia"/>
              </w:rPr>
              <w:t>中</w:t>
            </w:r>
            <w:r>
              <w:rPr>
                <w:rFonts w:ascii="Times New Roman" w:hAnsi="Times New Roman" w:cs="Times New Roman"/>
              </w:rPr>
              <w:t>附录</w:t>
            </w:r>
            <w:r>
              <w:rPr>
                <w:rFonts w:ascii="Times New Roman" w:hAnsi="Times New Roman" w:cs="Times New Roman"/>
              </w:rPr>
              <w:t>D</w:t>
            </w:r>
          </w:p>
        </w:tc>
        <w:tc>
          <w:tcPr>
            <w:tcW w:w="725"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color w:val="000000"/>
                <w:szCs w:val="21"/>
              </w:rPr>
              <w:t>●</w:t>
            </w:r>
          </w:p>
        </w:tc>
        <w:tc>
          <w:tcPr>
            <w:tcW w:w="754" w:type="dxa"/>
            <w:vAlign w:val="center"/>
          </w:tcPr>
          <w:p w:rsidR="006D3059" w:rsidRDefault="006D3059">
            <w:pPr>
              <w:spacing w:line="360" w:lineRule="auto"/>
              <w:jc w:val="center"/>
              <w:rPr>
                <w:rFonts w:ascii="Times New Roman" w:hAnsi="Times New Roman" w:cs="Times New Roman"/>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13</w:t>
            </w:r>
          </w:p>
        </w:tc>
        <w:tc>
          <w:tcPr>
            <w:tcW w:w="1946"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甲醛含量</w:t>
            </w:r>
          </w:p>
        </w:tc>
        <w:tc>
          <w:tcPr>
            <w:tcW w:w="2442"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GB/T 8939-2018</w:t>
            </w:r>
          </w:p>
        </w:tc>
        <w:tc>
          <w:tcPr>
            <w:tcW w:w="2546"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GB/T 8939-2018</w:t>
            </w:r>
            <w:r>
              <w:rPr>
                <w:rFonts w:ascii="Times New Roman" w:hAnsi="Times New Roman" w:cs="Times New Roman" w:hint="eastAsia"/>
              </w:rPr>
              <w:t>中</w:t>
            </w:r>
            <w:r>
              <w:rPr>
                <w:rFonts w:ascii="Times New Roman" w:hAnsi="Times New Roman" w:cs="Times New Roman"/>
              </w:rPr>
              <w:t>4.8</w:t>
            </w:r>
          </w:p>
          <w:p w:rsidR="006D3059" w:rsidRDefault="00982426">
            <w:pPr>
              <w:spacing w:line="360" w:lineRule="auto"/>
              <w:jc w:val="center"/>
              <w:rPr>
                <w:rFonts w:ascii="Times New Roman" w:hAnsi="Times New Roman" w:cs="Times New Roman"/>
              </w:rPr>
            </w:pPr>
            <w:r>
              <w:rPr>
                <w:rFonts w:ascii="Times New Roman" w:hAnsi="Times New Roman" w:cs="Times New Roman"/>
              </w:rPr>
              <w:t>GB/T 34448-2017</w:t>
            </w:r>
          </w:p>
        </w:tc>
        <w:tc>
          <w:tcPr>
            <w:tcW w:w="725"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color w:val="000000"/>
                <w:szCs w:val="21"/>
              </w:rPr>
              <w:t>●</w:t>
            </w:r>
          </w:p>
        </w:tc>
        <w:tc>
          <w:tcPr>
            <w:tcW w:w="754" w:type="dxa"/>
            <w:vAlign w:val="center"/>
          </w:tcPr>
          <w:p w:rsidR="006D3059" w:rsidRDefault="006D3059">
            <w:pPr>
              <w:spacing w:line="360" w:lineRule="auto"/>
              <w:jc w:val="center"/>
              <w:rPr>
                <w:rFonts w:ascii="Times New Roman" w:hAnsi="Times New Roman" w:cs="Times New Roman"/>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14</w:t>
            </w:r>
          </w:p>
        </w:tc>
        <w:tc>
          <w:tcPr>
            <w:tcW w:w="1946"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hint="eastAsia"/>
              </w:rPr>
              <w:t>背胶剥离强度</w:t>
            </w:r>
          </w:p>
        </w:tc>
        <w:tc>
          <w:tcPr>
            <w:tcW w:w="2442"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GB/T 8939-2018</w:t>
            </w:r>
          </w:p>
        </w:tc>
        <w:tc>
          <w:tcPr>
            <w:tcW w:w="2546"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rPr>
              <w:t>GB/T 8939-2018</w:t>
            </w:r>
            <w:r>
              <w:rPr>
                <w:rFonts w:ascii="Times New Roman" w:hAnsi="Times New Roman" w:cs="Times New Roman" w:hint="eastAsia"/>
              </w:rPr>
              <w:t>中</w:t>
            </w:r>
            <w:r>
              <w:rPr>
                <w:rFonts w:ascii="Times New Roman" w:hAnsi="Times New Roman" w:cs="Times New Roman"/>
              </w:rPr>
              <w:t>附录</w:t>
            </w:r>
            <w:r>
              <w:rPr>
                <w:rFonts w:ascii="Times New Roman" w:hAnsi="Times New Roman" w:cs="Times New Roman" w:hint="eastAsia"/>
              </w:rPr>
              <w:t>E</w:t>
            </w:r>
          </w:p>
        </w:tc>
        <w:tc>
          <w:tcPr>
            <w:tcW w:w="725" w:type="dxa"/>
            <w:vAlign w:val="center"/>
          </w:tcPr>
          <w:p w:rsidR="006D3059" w:rsidRDefault="006D3059">
            <w:pPr>
              <w:spacing w:line="360" w:lineRule="auto"/>
              <w:jc w:val="center"/>
              <w:rPr>
                <w:rFonts w:ascii="Times New Roman" w:hAnsi="Times New Roman" w:cs="Times New Roman"/>
                <w:color w:val="000000"/>
                <w:szCs w:val="21"/>
              </w:rPr>
            </w:pPr>
          </w:p>
        </w:tc>
        <w:tc>
          <w:tcPr>
            <w:tcW w:w="754" w:type="dxa"/>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color w:val="000000"/>
                <w:szCs w:val="21"/>
              </w:rPr>
              <w:t>●</w:t>
            </w:r>
          </w:p>
        </w:tc>
      </w:tr>
      <w:tr w:rsidR="006D3059">
        <w:trPr>
          <w:tblHeader/>
          <w:jc w:val="center"/>
        </w:trPr>
        <w:tc>
          <w:tcPr>
            <w:tcW w:w="9100" w:type="dxa"/>
            <w:gridSpan w:val="6"/>
            <w:vAlign w:val="center"/>
          </w:tcPr>
          <w:p w:rsidR="006D3059" w:rsidRDefault="00982426">
            <w:pPr>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极重要质量项目。</w:t>
            </w:r>
          </w:p>
          <w:p w:rsidR="006D3059" w:rsidRDefault="00982426">
            <w:pPr>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重要质量项目。</w:t>
            </w:r>
          </w:p>
          <w:p w:rsidR="006D3059" w:rsidRDefault="00982426">
            <w:pPr>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微生物项目不合格不进行复检。</w:t>
            </w:r>
          </w:p>
          <w:p w:rsidR="006D3059" w:rsidRDefault="00982426">
            <w:pPr>
              <w:rPr>
                <w:rFonts w:ascii="Times New Roman" w:hAnsi="Times New Roman" w:cs="Times New Roman"/>
              </w:rPr>
            </w:pPr>
            <w:r>
              <w:rPr>
                <w:rFonts w:ascii="Times New Roman" w:hAnsi="Times New Roman" w:cs="Times New Roman" w:hint="eastAsia"/>
                <w:color w:val="000000"/>
                <w:sz w:val="18"/>
                <w:szCs w:val="18"/>
              </w:rPr>
              <w:t>注：卫生护垫产品不检验</w:t>
            </w:r>
            <w:proofErr w:type="gramStart"/>
            <w:r>
              <w:rPr>
                <w:rFonts w:ascii="Times New Roman" w:hAnsi="Times New Roman" w:cs="Times New Roman" w:hint="eastAsia"/>
                <w:color w:val="000000"/>
                <w:sz w:val="18"/>
                <w:szCs w:val="18"/>
              </w:rPr>
              <w:t>条质量</w:t>
            </w:r>
            <w:proofErr w:type="gramEnd"/>
            <w:r>
              <w:rPr>
                <w:rFonts w:ascii="Times New Roman" w:hAnsi="Times New Roman" w:cs="Times New Roman" w:hint="eastAsia"/>
                <w:color w:val="000000"/>
                <w:sz w:val="18"/>
                <w:szCs w:val="18"/>
              </w:rPr>
              <w:t>偏差和吸收速度项目。</w:t>
            </w:r>
          </w:p>
        </w:tc>
      </w:tr>
    </w:tbl>
    <w:p w:rsidR="006D3059" w:rsidRDefault="006D3059">
      <w:pPr>
        <w:snapToGrid w:val="0"/>
        <w:spacing w:line="440" w:lineRule="exact"/>
        <w:ind w:firstLineChars="200" w:firstLine="420"/>
        <w:rPr>
          <w:rFonts w:ascii="Times New Roman" w:hAnsi="Times New Roman" w:cs="Times New Roman"/>
          <w:color w:val="000000"/>
          <w:szCs w:val="21"/>
        </w:rPr>
      </w:pPr>
    </w:p>
    <w:p w:rsidR="006D3059" w:rsidRDefault="00982426">
      <w:pPr>
        <w:adjustRightInd w:val="0"/>
        <w:snapToGrid w:val="0"/>
        <w:spacing w:line="360" w:lineRule="auto"/>
        <w:ind w:firstLineChars="200" w:firstLine="420"/>
        <w:jc w:val="center"/>
        <w:rPr>
          <w:rFonts w:ascii="Times New Roman" w:hAnsi="Times New Roman" w:cs="Times New Roman"/>
          <w:kern w:val="0"/>
          <w:szCs w:val="21"/>
        </w:rPr>
      </w:pPr>
      <w:r>
        <w:rPr>
          <w:rFonts w:ascii="Times New Roman" w:hAnsi="Times New Roman" w:cs="Times New Roman"/>
          <w:kern w:val="0"/>
          <w:szCs w:val="21"/>
        </w:rPr>
        <w:t xml:space="preserve">GB/T 28004.1-2021 </w:t>
      </w:r>
      <w:r>
        <w:rPr>
          <w:rFonts w:ascii="Times New Roman" w:hAnsi="Times New Roman" w:cs="Times New Roman"/>
          <w:kern w:val="0"/>
          <w:szCs w:val="21"/>
        </w:rPr>
        <w:t>《</w:t>
      </w:r>
      <w:r>
        <w:rPr>
          <w:rFonts w:ascii="Times New Roman" w:hAnsi="Times New Roman" w:cs="Times New Roman" w:hint="eastAsia"/>
          <w:kern w:val="0"/>
          <w:szCs w:val="21"/>
        </w:rPr>
        <w:t>婴儿纸尿裤</w:t>
      </w:r>
      <w:r>
        <w:rPr>
          <w:rFonts w:ascii="Times New Roman" w:hAnsi="Times New Roman" w:cs="Times New Roman"/>
          <w:kern w:val="0"/>
          <w:szCs w:val="21"/>
        </w:rPr>
        <w:t>》检验项目</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198"/>
        <w:gridCol w:w="2048"/>
        <w:gridCol w:w="2780"/>
        <w:gridCol w:w="735"/>
        <w:gridCol w:w="737"/>
      </w:tblGrid>
      <w:tr w:rsidR="006D3059">
        <w:trPr>
          <w:trHeight w:val="312"/>
          <w:tblHeader/>
          <w:jc w:val="center"/>
        </w:trPr>
        <w:tc>
          <w:tcPr>
            <w:tcW w:w="687"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2198"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检验项目</w:t>
            </w:r>
          </w:p>
        </w:tc>
        <w:tc>
          <w:tcPr>
            <w:tcW w:w="2048"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eastAsia="宋体" w:hAnsi="Times New Roman" w:cs="Times New Roman"/>
                <w:color w:val="000000"/>
                <w:szCs w:val="21"/>
              </w:rPr>
              <w:t>检验依据</w:t>
            </w:r>
          </w:p>
        </w:tc>
        <w:tc>
          <w:tcPr>
            <w:tcW w:w="2780" w:type="dxa"/>
            <w:vMerge w:val="restart"/>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检</w:t>
            </w:r>
            <w:r>
              <w:rPr>
                <w:rFonts w:ascii="Times New Roman" w:hAnsi="Times New Roman" w:cs="Times New Roman" w:hint="eastAsia"/>
                <w:szCs w:val="21"/>
              </w:rPr>
              <w:t>验</w:t>
            </w:r>
            <w:r>
              <w:rPr>
                <w:rFonts w:ascii="Times New Roman" w:hAnsi="Times New Roman" w:cs="Times New Roman"/>
                <w:szCs w:val="21"/>
              </w:rPr>
              <w:t>方法</w:t>
            </w:r>
          </w:p>
        </w:tc>
        <w:tc>
          <w:tcPr>
            <w:tcW w:w="1472" w:type="dxa"/>
            <w:gridSpan w:val="2"/>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color w:val="000000"/>
                <w:szCs w:val="21"/>
              </w:rPr>
              <w:t>重要程度分类</w:t>
            </w:r>
          </w:p>
        </w:tc>
      </w:tr>
      <w:tr w:rsidR="006D3059">
        <w:trPr>
          <w:trHeight w:val="312"/>
          <w:tblHeader/>
          <w:jc w:val="center"/>
        </w:trPr>
        <w:tc>
          <w:tcPr>
            <w:tcW w:w="687" w:type="dxa"/>
            <w:vMerge/>
            <w:vAlign w:val="center"/>
          </w:tcPr>
          <w:p w:rsidR="006D3059" w:rsidRDefault="006D3059">
            <w:pPr>
              <w:spacing w:line="360" w:lineRule="auto"/>
              <w:jc w:val="center"/>
              <w:rPr>
                <w:rFonts w:ascii="Times New Roman" w:hAnsi="Times New Roman" w:cs="Times New Roman"/>
                <w:szCs w:val="21"/>
              </w:rPr>
            </w:pPr>
          </w:p>
        </w:tc>
        <w:tc>
          <w:tcPr>
            <w:tcW w:w="2198" w:type="dxa"/>
            <w:vMerge/>
            <w:vAlign w:val="center"/>
          </w:tcPr>
          <w:p w:rsidR="006D3059" w:rsidRDefault="006D3059">
            <w:pPr>
              <w:spacing w:line="360" w:lineRule="auto"/>
              <w:jc w:val="center"/>
              <w:rPr>
                <w:rFonts w:ascii="Times New Roman" w:hAnsi="Times New Roman" w:cs="Times New Roman"/>
                <w:szCs w:val="21"/>
              </w:rPr>
            </w:pPr>
          </w:p>
        </w:tc>
        <w:tc>
          <w:tcPr>
            <w:tcW w:w="2048" w:type="dxa"/>
            <w:vMerge/>
            <w:vAlign w:val="center"/>
          </w:tcPr>
          <w:p w:rsidR="006D3059" w:rsidRDefault="006D3059">
            <w:pPr>
              <w:spacing w:line="360" w:lineRule="auto"/>
              <w:jc w:val="center"/>
              <w:rPr>
                <w:rFonts w:ascii="Times New Roman" w:hAnsi="Times New Roman" w:cs="Times New Roman"/>
                <w:szCs w:val="21"/>
              </w:rPr>
            </w:pPr>
          </w:p>
        </w:tc>
        <w:tc>
          <w:tcPr>
            <w:tcW w:w="2780" w:type="dxa"/>
            <w:vMerge/>
            <w:vAlign w:val="center"/>
          </w:tcPr>
          <w:p w:rsidR="006D3059" w:rsidRDefault="006D3059">
            <w:pPr>
              <w:spacing w:line="360" w:lineRule="auto"/>
              <w:jc w:val="center"/>
              <w:rPr>
                <w:rFonts w:ascii="Times New Roman" w:hAnsi="Times New Roman" w:cs="Times New Roman"/>
                <w:szCs w:val="21"/>
              </w:rPr>
            </w:pPr>
          </w:p>
        </w:tc>
        <w:tc>
          <w:tcPr>
            <w:tcW w:w="735"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color w:val="000000"/>
                <w:szCs w:val="21"/>
              </w:rPr>
              <w:t>A</w:t>
            </w:r>
            <w:r>
              <w:rPr>
                <w:rFonts w:ascii="Times New Roman" w:hAnsi="Times New Roman" w:cs="Times New Roman"/>
                <w:color w:val="000000"/>
                <w:szCs w:val="21"/>
              </w:rPr>
              <w:t>类</w:t>
            </w:r>
            <w:r>
              <w:rPr>
                <w:rFonts w:ascii="Times New Roman" w:hAnsi="Times New Roman" w:cs="Times New Roman"/>
                <w:color w:val="000000"/>
                <w:szCs w:val="21"/>
                <w:vertAlign w:val="superscript"/>
              </w:rPr>
              <w:t>a</w:t>
            </w:r>
          </w:p>
        </w:tc>
        <w:tc>
          <w:tcPr>
            <w:tcW w:w="73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color w:val="000000"/>
                <w:szCs w:val="21"/>
              </w:rPr>
              <w:t>B</w:t>
            </w:r>
            <w:r>
              <w:rPr>
                <w:rFonts w:ascii="Times New Roman" w:hAnsi="Times New Roman" w:cs="Times New Roman"/>
                <w:color w:val="000000"/>
                <w:szCs w:val="21"/>
              </w:rPr>
              <w:t>类</w:t>
            </w:r>
            <w:r>
              <w:rPr>
                <w:rFonts w:ascii="Times New Roman" w:hAnsi="Times New Roman" w:cs="Times New Roman"/>
                <w:color w:val="000000"/>
                <w:szCs w:val="21"/>
                <w:vertAlign w:val="superscript"/>
              </w:rPr>
              <w:t>b</w:t>
            </w: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219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细菌菌落总数</w:t>
            </w:r>
            <w:r>
              <w:rPr>
                <w:rFonts w:ascii="Times New Roman" w:hAnsi="Times New Roman" w:cs="Times New Roman"/>
                <w:vertAlign w:val="superscript"/>
              </w:rPr>
              <w:t>c</w:t>
            </w:r>
          </w:p>
        </w:tc>
        <w:tc>
          <w:tcPr>
            <w:tcW w:w="204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780" w:type="dxa"/>
            <w:vMerge w:val="restart"/>
            <w:vAlign w:val="center"/>
          </w:tcPr>
          <w:p w:rsidR="006D3059" w:rsidRDefault="00982426">
            <w:pPr>
              <w:spacing w:line="360" w:lineRule="auto"/>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r>
              <w:rPr>
                <w:rFonts w:ascii="Times New Roman" w:hAnsi="Times New Roman" w:cs="Times New Roman"/>
              </w:rPr>
              <w:t>附录</w:t>
            </w:r>
            <w:r>
              <w:rPr>
                <w:rFonts w:ascii="Times New Roman" w:hAnsi="Times New Roman" w:cs="Times New Roman"/>
              </w:rPr>
              <w:t>B</w:t>
            </w:r>
          </w:p>
        </w:tc>
        <w:tc>
          <w:tcPr>
            <w:tcW w:w="735" w:type="dxa"/>
            <w:vMerge w:val="restart"/>
            <w:vAlign w:val="center"/>
          </w:tcPr>
          <w:p w:rsidR="006D3059" w:rsidRDefault="00982426">
            <w:pPr>
              <w:spacing w:line="360" w:lineRule="auto"/>
              <w:jc w:val="center"/>
              <w:rPr>
                <w:rFonts w:ascii="Times New Roman" w:hAnsi="Times New Roman" w:cs="Times New Roman"/>
              </w:rPr>
            </w:pPr>
            <w:r>
              <w:rPr>
                <w:rFonts w:ascii="Times New Roman" w:hAnsi="Times New Roman" w:cs="Times New Roman"/>
                <w:color w:val="000000"/>
                <w:szCs w:val="21"/>
              </w:rPr>
              <w:t>●</w:t>
            </w:r>
          </w:p>
        </w:tc>
        <w:tc>
          <w:tcPr>
            <w:tcW w:w="737" w:type="dxa"/>
            <w:vMerge w:val="restart"/>
            <w:vAlign w:val="center"/>
          </w:tcPr>
          <w:p w:rsidR="006D3059" w:rsidRDefault="006D3059">
            <w:pPr>
              <w:spacing w:line="360" w:lineRule="auto"/>
              <w:jc w:val="center"/>
              <w:rPr>
                <w:rFonts w:ascii="Times New Roman" w:hAnsi="Times New Roman" w:cs="Times New Roman"/>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219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大肠菌群</w:t>
            </w:r>
            <w:r>
              <w:rPr>
                <w:rFonts w:ascii="Times New Roman" w:hAnsi="Times New Roman" w:cs="Times New Roman"/>
                <w:vertAlign w:val="superscript"/>
              </w:rPr>
              <w:t>c</w:t>
            </w:r>
          </w:p>
        </w:tc>
        <w:tc>
          <w:tcPr>
            <w:tcW w:w="204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780" w:type="dxa"/>
            <w:vMerge/>
            <w:vAlign w:val="center"/>
          </w:tcPr>
          <w:p w:rsidR="006D3059" w:rsidRDefault="006D3059">
            <w:pPr>
              <w:spacing w:line="360" w:lineRule="auto"/>
              <w:jc w:val="center"/>
              <w:rPr>
                <w:rFonts w:ascii="Times New Roman" w:hAnsi="Times New Roman" w:cs="Times New Roman"/>
                <w:szCs w:val="21"/>
              </w:rPr>
            </w:pPr>
          </w:p>
        </w:tc>
        <w:tc>
          <w:tcPr>
            <w:tcW w:w="735" w:type="dxa"/>
            <w:vMerge/>
            <w:vAlign w:val="center"/>
          </w:tcPr>
          <w:p w:rsidR="006D3059" w:rsidRDefault="006D3059">
            <w:pPr>
              <w:spacing w:line="360" w:lineRule="auto"/>
              <w:jc w:val="center"/>
              <w:rPr>
                <w:rFonts w:ascii="Times New Roman" w:hAnsi="Times New Roman" w:cs="Times New Roman"/>
                <w:szCs w:val="21"/>
              </w:rPr>
            </w:pPr>
          </w:p>
        </w:tc>
        <w:tc>
          <w:tcPr>
            <w:tcW w:w="737"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219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真菌菌落总数</w:t>
            </w:r>
            <w:r>
              <w:rPr>
                <w:rFonts w:ascii="Times New Roman" w:hAnsi="Times New Roman" w:cs="Times New Roman"/>
                <w:vertAlign w:val="superscript"/>
              </w:rPr>
              <w:t>c</w:t>
            </w:r>
          </w:p>
        </w:tc>
        <w:tc>
          <w:tcPr>
            <w:tcW w:w="204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780" w:type="dxa"/>
            <w:vMerge/>
            <w:vAlign w:val="center"/>
          </w:tcPr>
          <w:p w:rsidR="006D3059" w:rsidRDefault="006D3059">
            <w:pPr>
              <w:spacing w:line="360" w:lineRule="auto"/>
              <w:jc w:val="center"/>
              <w:rPr>
                <w:rFonts w:ascii="Times New Roman" w:hAnsi="Times New Roman" w:cs="Times New Roman"/>
                <w:szCs w:val="21"/>
              </w:rPr>
            </w:pPr>
          </w:p>
        </w:tc>
        <w:tc>
          <w:tcPr>
            <w:tcW w:w="735" w:type="dxa"/>
            <w:vMerge/>
            <w:vAlign w:val="center"/>
          </w:tcPr>
          <w:p w:rsidR="006D3059" w:rsidRDefault="006D3059">
            <w:pPr>
              <w:spacing w:line="360" w:lineRule="auto"/>
              <w:jc w:val="center"/>
              <w:rPr>
                <w:rFonts w:ascii="Times New Roman" w:hAnsi="Times New Roman" w:cs="Times New Roman"/>
                <w:szCs w:val="21"/>
              </w:rPr>
            </w:pPr>
          </w:p>
        </w:tc>
        <w:tc>
          <w:tcPr>
            <w:tcW w:w="737"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2198" w:type="dxa"/>
            <w:vAlign w:val="center"/>
          </w:tcPr>
          <w:p w:rsidR="006D3059" w:rsidRDefault="00982426">
            <w:pPr>
              <w:spacing w:line="360" w:lineRule="auto"/>
              <w:jc w:val="center"/>
              <w:rPr>
                <w:rFonts w:ascii="Times New Roman" w:hAnsi="Times New Roman" w:cs="Times New Roman"/>
                <w:szCs w:val="21"/>
              </w:rPr>
            </w:pPr>
            <w:r>
              <w:rPr>
                <w:rFonts w:ascii="宋体" w:hAnsi="宋体" w:cs="宋体" w:hint="eastAsia"/>
                <w:color w:val="000000"/>
                <w:kern w:val="0"/>
                <w:sz w:val="22"/>
                <w:szCs w:val="22"/>
              </w:rPr>
              <w:t>铜绿假单胞菌</w:t>
            </w:r>
            <w:r>
              <w:rPr>
                <w:rFonts w:ascii="Times New Roman" w:hAnsi="Times New Roman" w:cs="Times New Roman"/>
                <w:vertAlign w:val="superscript"/>
              </w:rPr>
              <w:t>c</w:t>
            </w:r>
          </w:p>
        </w:tc>
        <w:tc>
          <w:tcPr>
            <w:tcW w:w="204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780" w:type="dxa"/>
            <w:vMerge/>
            <w:vAlign w:val="center"/>
          </w:tcPr>
          <w:p w:rsidR="006D3059" w:rsidRDefault="006D3059">
            <w:pPr>
              <w:spacing w:line="360" w:lineRule="auto"/>
              <w:jc w:val="center"/>
              <w:rPr>
                <w:rFonts w:ascii="Times New Roman" w:hAnsi="Times New Roman" w:cs="Times New Roman"/>
                <w:szCs w:val="21"/>
              </w:rPr>
            </w:pPr>
          </w:p>
        </w:tc>
        <w:tc>
          <w:tcPr>
            <w:tcW w:w="735" w:type="dxa"/>
            <w:vMerge/>
            <w:vAlign w:val="center"/>
          </w:tcPr>
          <w:p w:rsidR="006D3059" w:rsidRDefault="006D3059">
            <w:pPr>
              <w:spacing w:line="360" w:lineRule="auto"/>
              <w:jc w:val="center"/>
              <w:rPr>
                <w:rFonts w:ascii="Times New Roman" w:hAnsi="Times New Roman" w:cs="Times New Roman"/>
                <w:szCs w:val="21"/>
              </w:rPr>
            </w:pPr>
          </w:p>
        </w:tc>
        <w:tc>
          <w:tcPr>
            <w:tcW w:w="737"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219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金黄色葡萄球菌</w:t>
            </w:r>
            <w:r>
              <w:rPr>
                <w:rFonts w:ascii="Times New Roman" w:hAnsi="Times New Roman" w:cs="Times New Roman"/>
                <w:vertAlign w:val="superscript"/>
              </w:rPr>
              <w:t>c</w:t>
            </w:r>
          </w:p>
        </w:tc>
        <w:tc>
          <w:tcPr>
            <w:tcW w:w="204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780" w:type="dxa"/>
            <w:vMerge/>
            <w:vAlign w:val="center"/>
          </w:tcPr>
          <w:p w:rsidR="006D3059" w:rsidRDefault="006D3059">
            <w:pPr>
              <w:spacing w:line="360" w:lineRule="auto"/>
              <w:jc w:val="center"/>
              <w:rPr>
                <w:rFonts w:ascii="Times New Roman" w:hAnsi="Times New Roman" w:cs="Times New Roman"/>
                <w:szCs w:val="21"/>
              </w:rPr>
            </w:pPr>
          </w:p>
        </w:tc>
        <w:tc>
          <w:tcPr>
            <w:tcW w:w="735" w:type="dxa"/>
            <w:vMerge/>
            <w:vAlign w:val="center"/>
          </w:tcPr>
          <w:p w:rsidR="006D3059" w:rsidRDefault="006D3059">
            <w:pPr>
              <w:spacing w:line="360" w:lineRule="auto"/>
              <w:jc w:val="center"/>
              <w:rPr>
                <w:rFonts w:ascii="Times New Roman" w:hAnsi="Times New Roman" w:cs="Times New Roman"/>
                <w:szCs w:val="21"/>
              </w:rPr>
            </w:pPr>
          </w:p>
        </w:tc>
        <w:tc>
          <w:tcPr>
            <w:tcW w:w="737" w:type="dxa"/>
            <w:vMerge/>
            <w:vAlign w:val="center"/>
          </w:tcPr>
          <w:p w:rsidR="006D3059" w:rsidRDefault="006D3059">
            <w:pPr>
              <w:spacing w:line="360" w:lineRule="auto"/>
              <w:jc w:val="center"/>
              <w:rPr>
                <w:rFonts w:ascii="Times New Roman" w:hAnsi="Times New Roman" w:cs="Times New Roman"/>
                <w:szCs w:val="21"/>
              </w:rPr>
            </w:pPr>
          </w:p>
        </w:tc>
      </w:tr>
      <w:tr w:rsidR="006D3059">
        <w:trPr>
          <w:tblHeader/>
          <w:jc w:val="center"/>
        </w:trPr>
        <w:tc>
          <w:tcPr>
            <w:tcW w:w="687"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219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溶血性链球菌</w:t>
            </w:r>
            <w:r>
              <w:rPr>
                <w:rFonts w:ascii="Times New Roman" w:hAnsi="Times New Roman" w:cs="Times New Roman"/>
                <w:vertAlign w:val="superscript"/>
              </w:rPr>
              <w:t>c</w:t>
            </w:r>
          </w:p>
        </w:tc>
        <w:tc>
          <w:tcPr>
            <w:tcW w:w="2048" w:type="dxa"/>
            <w:vAlign w:val="center"/>
          </w:tcPr>
          <w:p w:rsidR="006D3059" w:rsidRDefault="00982426">
            <w:pPr>
              <w:spacing w:line="360" w:lineRule="auto"/>
              <w:jc w:val="center"/>
              <w:rPr>
                <w:rFonts w:ascii="Times New Roman" w:hAnsi="Times New Roman" w:cs="Times New Roman"/>
                <w:szCs w:val="21"/>
              </w:rPr>
            </w:pPr>
            <w:r>
              <w:rPr>
                <w:rFonts w:ascii="Times New Roman" w:hAnsi="Times New Roman" w:cs="Times New Roman"/>
              </w:rPr>
              <w:t>GB 15979-20</w:t>
            </w:r>
            <w:r>
              <w:rPr>
                <w:rFonts w:ascii="Times New Roman" w:hAnsi="Times New Roman" w:cs="Times New Roman" w:hint="eastAsia"/>
              </w:rPr>
              <w:t>24</w:t>
            </w:r>
          </w:p>
        </w:tc>
        <w:tc>
          <w:tcPr>
            <w:tcW w:w="2780" w:type="dxa"/>
            <w:vMerge/>
            <w:vAlign w:val="center"/>
          </w:tcPr>
          <w:p w:rsidR="006D3059" w:rsidRDefault="006D3059">
            <w:pPr>
              <w:spacing w:line="360" w:lineRule="auto"/>
              <w:jc w:val="center"/>
              <w:rPr>
                <w:rFonts w:ascii="Times New Roman" w:hAnsi="Times New Roman" w:cs="Times New Roman"/>
                <w:szCs w:val="21"/>
              </w:rPr>
            </w:pPr>
          </w:p>
        </w:tc>
        <w:tc>
          <w:tcPr>
            <w:tcW w:w="735" w:type="dxa"/>
            <w:vMerge/>
            <w:vAlign w:val="center"/>
          </w:tcPr>
          <w:p w:rsidR="006D3059" w:rsidRDefault="006D3059">
            <w:pPr>
              <w:spacing w:line="360" w:lineRule="auto"/>
              <w:jc w:val="center"/>
              <w:rPr>
                <w:rFonts w:ascii="Times New Roman" w:hAnsi="Times New Roman" w:cs="Times New Roman"/>
                <w:szCs w:val="21"/>
              </w:rPr>
            </w:pPr>
          </w:p>
        </w:tc>
        <w:tc>
          <w:tcPr>
            <w:tcW w:w="737" w:type="dxa"/>
            <w:vMerge/>
            <w:vAlign w:val="center"/>
          </w:tcPr>
          <w:p w:rsidR="006D3059" w:rsidRDefault="006D3059">
            <w:pPr>
              <w:spacing w:line="360" w:lineRule="auto"/>
              <w:jc w:val="center"/>
              <w:rPr>
                <w:rFonts w:ascii="Times New Roman" w:hAnsi="Times New Roman" w:cs="Times New Roman"/>
                <w:szCs w:val="21"/>
              </w:rPr>
            </w:pP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2198" w:type="dxa"/>
          </w:tcPr>
          <w:p w:rsidR="00982426" w:rsidRDefault="00982426">
            <w:pPr>
              <w:spacing w:line="360" w:lineRule="auto"/>
              <w:jc w:val="center"/>
              <w:rPr>
                <w:rFonts w:ascii="Times New Roman" w:hAnsi="Times New Roman" w:cs="Times New Roman"/>
                <w:szCs w:val="21"/>
              </w:rPr>
            </w:pPr>
            <w:r>
              <w:rPr>
                <w:rFonts w:ascii="宋体" w:hAnsi="宋体" w:cs="宋体" w:hint="eastAsia"/>
                <w:color w:val="000000"/>
                <w:kern w:val="0"/>
                <w:sz w:val="22"/>
                <w:szCs w:val="22"/>
              </w:rPr>
              <w:t>渗透性能</w:t>
            </w:r>
          </w:p>
        </w:tc>
        <w:tc>
          <w:tcPr>
            <w:tcW w:w="2048"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hint="eastAsia"/>
              </w:rPr>
              <w:t>GB/T 28004.1-2021</w:t>
            </w:r>
            <w:r>
              <w:rPr>
                <w:rFonts w:ascii="Times New Roman" w:hAnsi="Times New Roman" w:cs="Times New Roman" w:hint="eastAsia"/>
              </w:rPr>
              <w:t>中附录</w:t>
            </w:r>
            <w:r>
              <w:rPr>
                <w:rFonts w:ascii="Times New Roman" w:hAnsi="Times New Roman" w:cs="Times New Roman" w:hint="eastAsia"/>
              </w:rPr>
              <w:t>A</w:t>
            </w:r>
          </w:p>
        </w:tc>
        <w:tc>
          <w:tcPr>
            <w:tcW w:w="735" w:type="dxa"/>
            <w:vAlign w:val="center"/>
          </w:tcPr>
          <w:p w:rsidR="00982426" w:rsidRDefault="00982426">
            <w:pPr>
              <w:spacing w:line="360" w:lineRule="auto"/>
              <w:jc w:val="center"/>
              <w:rPr>
                <w:rFonts w:ascii="Times New Roman" w:hAnsi="Times New Roman" w:cs="Times New Roman"/>
              </w:rPr>
            </w:pPr>
          </w:p>
        </w:tc>
        <w:tc>
          <w:tcPr>
            <w:tcW w:w="737" w:type="dxa"/>
            <w:vAlign w:val="center"/>
          </w:tcPr>
          <w:p w:rsidR="00982426" w:rsidRDefault="00982426" w:rsidP="00E2574A">
            <w:pPr>
              <w:spacing w:line="360" w:lineRule="auto"/>
              <w:jc w:val="center"/>
              <w:rPr>
                <w:rFonts w:ascii="Times New Roman" w:hAnsi="Times New Roman" w:cs="Times New Roman"/>
              </w:rPr>
            </w:pPr>
            <w:r>
              <w:rPr>
                <w:rFonts w:ascii="Times New Roman" w:hAnsi="Times New Roman" w:cs="Times New Roman"/>
                <w:color w:val="000000"/>
                <w:szCs w:val="21"/>
              </w:rPr>
              <w:t>●</w:t>
            </w: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szCs w:val="21"/>
              </w:rPr>
              <w:t>8</w:t>
            </w:r>
          </w:p>
        </w:tc>
        <w:tc>
          <w:tcPr>
            <w:tcW w:w="2198"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rPr>
              <w:t>pH</w:t>
            </w:r>
          </w:p>
        </w:tc>
        <w:tc>
          <w:tcPr>
            <w:tcW w:w="2048"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hint="eastAsia"/>
              </w:rPr>
              <w:t>GB/T 28004.1-2021</w:t>
            </w:r>
            <w:r>
              <w:rPr>
                <w:rFonts w:ascii="Times New Roman" w:hAnsi="Times New Roman" w:cs="Times New Roman" w:hint="eastAsia"/>
              </w:rPr>
              <w:t>中附录</w:t>
            </w:r>
            <w:r>
              <w:rPr>
                <w:rFonts w:ascii="Times New Roman" w:hAnsi="Times New Roman" w:cs="Times New Roman" w:hint="eastAsia"/>
              </w:rPr>
              <w:t>B</w:t>
            </w:r>
          </w:p>
        </w:tc>
        <w:tc>
          <w:tcPr>
            <w:tcW w:w="735" w:type="dxa"/>
            <w:vAlign w:val="center"/>
          </w:tcPr>
          <w:p w:rsidR="00982426" w:rsidRDefault="00982426">
            <w:pPr>
              <w:spacing w:line="360" w:lineRule="auto"/>
              <w:jc w:val="center"/>
              <w:rPr>
                <w:rFonts w:ascii="Times New Roman" w:hAnsi="Times New Roman" w:cs="Times New Roman"/>
              </w:rPr>
            </w:pPr>
          </w:p>
        </w:tc>
        <w:tc>
          <w:tcPr>
            <w:tcW w:w="737" w:type="dxa"/>
            <w:vAlign w:val="center"/>
          </w:tcPr>
          <w:p w:rsidR="00982426" w:rsidRDefault="00982426" w:rsidP="00E2574A">
            <w:pPr>
              <w:spacing w:line="360" w:lineRule="auto"/>
              <w:jc w:val="center"/>
              <w:rPr>
                <w:rFonts w:ascii="Times New Roman" w:hAnsi="Times New Roman" w:cs="Times New Roman"/>
              </w:rPr>
            </w:pPr>
            <w:r>
              <w:rPr>
                <w:rFonts w:ascii="Times New Roman" w:hAnsi="Times New Roman" w:cs="Times New Roman"/>
                <w:color w:val="000000"/>
                <w:szCs w:val="21"/>
              </w:rPr>
              <w:t>●</w:t>
            </w: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szCs w:val="21"/>
              </w:rPr>
              <w:t>9</w:t>
            </w:r>
          </w:p>
        </w:tc>
        <w:tc>
          <w:tcPr>
            <w:tcW w:w="2198" w:type="dxa"/>
            <w:vAlign w:val="center"/>
          </w:tcPr>
          <w:p w:rsidR="00982426" w:rsidRDefault="00982426">
            <w:pPr>
              <w:spacing w:line="360" w:lineRule="auto"/>
              <w:jc w:val="center"/>
              <w:rPr>
                <w:rFonts w:ascii="Times New Roman" w:hAnsi="Times New Roman" w:cs="Times New Roman"/>
              </w:rPr>
            </w:pPr>
            <w:r>
              <w:rPr>
                <w:rFonts w:ascii="宋体" w:hAnsi="宋体" w:cs="宋体" w:hint="eastAsia"/>
                <w:color w:val="000000"/>
                <w:kern w:val="0"/>
                <w:sz w:val="22"/>
                <w:szCs w:val="22"/>
              </w:rPr>
              <w:t>防侧漏性能</w:t>
            </w:r>
          </w:p>
        </w:tc>
        <w:tc>
          <w:tcPr>
            <w:tcW w:w="2048" w:type="dxa"/>
            <w:vAlign w:val="center"/>
          </w:tcPr>
          <w:p w:rsidR="00982426" w:rsidRDefault="00982426">
            <w:pPr>
              <w:spacing w:line="360" w:lineRule="auto"/>
              <w:jc w:val="center"/>
              <w:rPr>
                <w:rFonts w:ascii="Times New Roman" w:hAnsi="Times New Roman" w:cs="Times New Roman"/>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rPr>
                <w:rFonts w:ascii="Times New Roman" w:hAnsi="Times New Roman" w:cs="Times New Roman"/>
              </w:rPr>
            </w:pPr>
            <w:r>
              <w:rPr>
                <w:rFonts w:ascii="Times New Roman" w:hAnsi="Times New Roman" w:cs="Times New Roman" w:hint="eastAsia"/>
              </w:rPr>
              <w:t>GB/T 28004.1-2021</w:t>
            </w:r>
            <w:r>
              <w:rPr>
                <w:rFonts w:ascii="Times New Roman" w:hAnsi="Times New Roman" w:cs="Times New Roman" w:hint="eastAsia"/>
              </w:rPr>
              <w:t>中</w:t>
            </w:r>
            <w:r>
              <w:rPr>
                <w:rFonts w:ascii="Times New Roman" w:hAnsi="Times New Roman" w:cs="Times New Roman" w:hint="eastAsia"/>
              </w:rPr>
              <w:t>7.7</w:t>
            </w:r>
          </w:p>
        </w:tc>
        <w:tc>
          <w:tcPr>
            <w:tcW w:w="735" w:type="dxa"/>
            <w:vAlign w:val="center"/>
          </w:tcPr>
          <w:p w:rsidR="00982426" w:rsidRDefault="00982426">
            <w:pPr>
              <w:spacing w:line="360" w:lineRule="auto"/>
              <w:jc w:val="center"/>
              <w:rPr>
                <w:rFonts w:ascii="Times New Roman" w:hAnsi="Times New Roman" w:cs="Times New Roman"/>
              </w:rPr>
            </w:pPr>
          </w:p>
        </w:tc>
        <w:tc>
          <w:tcPr>
            <w:tcW w:w="737" w:type="dxa"/>
            <w:vAlign w:val="center"/>
          </w:tcPr>
          <w:p w:rsidR="00982426" w:rsidRDefault="00982426" w:rsidP="00E2574A">
            <w:pPr>
              <w:spacing w:line="360" w:lineRule="auto"/>
              <w:jc w:val="center"/>
              <w:rPr>
                <w:rFonts w:ascii="Times New Roman" w:hAnsi="Times New Roman" w:cs="Times New Roman"/>
              </w:rPr>
            </w:pPr>
            <w:r>
              <w:rPr>
                <w:rFonts w:ascii="Times New Roman" w:hAnsi="Times New Roman" w:cs="Times New Roman"/>
                <w:color w:val="000000"/>
                <w:szCs w:val="21"/>
              </w:rPr>
              <w:t>●</w:t>
            </w: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szCs w:val="21"/>
              </w:rPr>
              <w:t>10</w:t>
            </w:r>
          </w:p>
        </w:tc>
        <w:tc>
          <w:tcPr>
            <w:tcW w:w="2198" w:type="dxa"/>
            <w:vAlign w:val="center"/>
          </w:tcPr>
          <w:p w:rsidR="00982426" w:rsidRDefault="00982426">
            <w:pPr>
              <w:spacing w:line="360" w:lineRule="auto"/>
              <w:jc w:val="center"/>
              <w:rPr>
                <w:rFonts w:ascii="Times New Roman" w:hAnsi="Times New Roman" w:cs="Times New Roman"/>
              </w:rPr>
            </w:pPr>
            <w:r>
              <w:rPr>
                <w:rFonts w:hint="eastAsia"/>
                <w:color w:val="000000"/>
                <w:sz w:val="22"/>
                <w:szCs w:val="22"/>
              </w:rPr>
              <w:t>重金属含量</w:t>
            </w:r>
            <w:r>
              <w:rPr>
                <w:rFonts w:hint="eastAsia"/>
                <w:color w:val="000000"/>
                <w:sz w:val="22"/>
                <w:szCs w:val="22"/>
              </w:rPr>
              <w:t>(</w:t>
            </w:r>
            <w:r>
              <w:rPr>
                <w:rFonts w:hint="eastAsia"/>
                <w:color w:val="000000"/>
                <w:sz w:val="22"/>
                <w:szCs w:val="22"/>
              </w:rPr>
              <w:t>铅、砷、镉、汞</w:t>
            </w:r>
            <w:r>
              <w:rPr>
                <w:rFonts w:hint="eastAsia"/>
                <w:color w:val="000000"/>
                <w:sz w:val="22"/>
                <w:szCs w:val="22"/>
              </w:rPr>
              <w:t>)</w:t>
            </w:r>
          </w:p>
        </w:tc>
        <w:tc>
          <w:tcPr>
            <w:tcW w:w="2048" w:type="dxa"/>
            <w:vAlign w:val="center"/>
          </w:tcPr>
          <w:p w:rsidR="00982426" w:rsidRDefault="00982426">
            <w:pPr>
              <w:spacing w:line="360" w:lineRule="auto"/>
              <w:jc w:val="center"/>
              <w:rPr>
                <w:rFonts w:ascii="Times New Roman" w:hAnsi="Times New Roman" w:cs="Times New Roman"/>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rPr>
                <w:rFonts w:ascii="Times New Roman" w:hAnsi="Times New Roman" w:cs="Times New Roman"/>
              </w:rPr>
            </w:pPr>
            <w:r>
              <w:rPr>
                <w:rFonts w:ascii="Times New Roman" w:hAnsi="Times New Roman" w:cs="Times New Roman" w:hint="eastAsia"/>
              </w:rPr>
              <w:t>GB/T 28004.1-2021</w:t>
            </w:r>
            <w:r>
              <w:rPr>
                <w:rFonts w:ascii="Times New Roman" w:hAnsi="Times New Roman" w:cs="Times New Roman" w:hint="eastAsia"/>
              </w:rPr>
              <w:t>中</w:t>
            </w:r>
            <w:r>
              <w:rPr>
                <w:rFonts w:ascii="Times New Roman" w:hAnsi="Times New Roman" w:cs="Times New Roman" w:hint="eastAsia"/>
              </w:rPr>
              <w:t>7.9</w:t>
            </w:r>
          </w:p>
        </w:tc>
        <w:tc>
          <w:tcPr>
            <w:tcW w:w="735" w:type="dxa"/>
            <w:vAlign w:val="center"/>
          </w:tcPr>
          <w:p w:rsidR="00982426" w:rsidRDefault="00982426" w:rsidP="00D07BBA">
            <w:pPr>
              <w:spacing w:line="360" w:lineRule="auto"/>
              <w:jc w:val="center"/>
              <w:rPr>
                <w:rFonts w:ascii="Times New Roman" w:hAnsi="Times New Roman" w:cs="Times New Roman"/>
              </w:rPr>
            </w:pPr>
            <w:r>
              <w:rPr>
                <w:rFonts w:ascii="Times New Roman" w:hAnsi="Times New Roman" w:cs="Times New Roman"/>
                <w:color w:val="000000"/>
                <w:szCs w:val="21"/>
              </w:rPr>
              <w:t>●</w:t>
            </w:r>
          </w:p>
        </w:tc>
        <w:tc>
          <w:tcPr>
            <w:tcW w:w="737" w:type="dxa"/>
            <w:vAlign w:val="center"/>
          </w:tcPr>
          <w:p w:rsidR="00982426" w:rsidRDefault="00982426">
            <w:pPr>
              <w:spacing w:line="360" w:lineRule="auto"/>
              <w:jc w:val="center"/>
              <w:rPr>
                <w:rFonts w:ascii="Times New Roman" w:hAnsi="Times New Roman" w:cs="Times New Roman"/>
              </w:rPr>
            </w:pP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11</w:t>
            </w:r>
          </w:p>
        </w:tc>
        <w:tc>
          <w:tcPr>
            <w:tcW w:w="2198" w:type="dxa"/>
            <w:vAlign w:val="center"/>
          </w:tcPr>
          <w:p w:rsidR="00982426" w:rsidRDefault="00982426">
            <w:pPr>
              <w:jc w:val="center"/>
              <w:rPr>
                <w:rFonts w:ascii="宋体" w:hAnsi="宋体" w:cs="宋体"/>
                <w:color w:val="000000"/>
                <w:sz w:val="22"/>
                <w:szCs w:val="22"/>
              </w:rPr>
            </w:pPr>
            <w:r>
              <w:rPr>
                <w:rFonts w:hint="eastAsia"/>
                <w:color w:val="000000"/>
                <w:sz w:val="22"/>
                <w:szCs w:val="22"/>
              </w:rPr>
              <w:t>可迁移性荧光物质</w:t>
            </w:r>
          </w:p>
        </w:tc>
        <w:tc>
          <w:tcPr>
            <w:tcW w:w="2048" w:type="dxa"/>
            <w:vAlign w:val="center"/>
          </w:tcPr>
          <w:p w:rsidR="00982426" w:rsidRDefault="00982426">
            <w:pPr>
              <w:spacing w:line="360" w:lineRule="auto"/>
              <w:jc w:val="center"/>
              <w:rPr>
                <w:rFonts w:ascii="Times New Roman" w:hAnsi="Times New Roman" w:cs="Times New Roman"/>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rPr>
                <w:rFonts w:ascii="Times New Roman" w:hAnsi="Times New Roman" w:cs="Times New Roman"/>
              </w:rPr>
            </w:pPr>
            <w:r>
              <w:rPr>
                <w:rFonts w:ascii="Times New Roman" w:hAnsi="Times New Roman" w:cs="Times New Roman" w:hint="eastAsia"/>
              </w:rPr>
              <w:t>GB/T 28004.1-2021</w:t>
            </w:r>
            <w:r>
              <w:rPr>
                <w:rFonts w:ascii="Times New Roman" w:hAnsi="Times New Roman" w:cs="Times New Roman" w:hint="eastAsia"/>
              </w:rPr>
              <w:t>中附录</w:t>
            </w:r>
            <w:r>
              <w:rPr>
                <w:rFonts w:ascii="Times New Roman" w:hAnsi="Times New Roman" w:cs="Times New Roman" w:hint="eastAsia"/>
              </w:rPr>
              <w:t>D</w:t>
            </w:r>
          </w:p>
        </w:tc>
        <w:tc>
          <w:tcPr>
            <w:tcW w:w="735" w:type="dxa"/>
            <w:vAlign w:val="center"/>
          </w:tcPr>
          <w:p w:rsidR="00982426" w:rsidRDefault="00982426" w:rsidP="00D07BBA">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737" w:type="dxa"/>
            <w:vAlign w:val="center"/>
          </w:tcPr>
          <w:p w:rsidR="00982426" w:rsidRDefault="00982426">
            <w:pPr>
              <w:spacing w:line="360" w:lineRule="auto"/>
              <w:jc w:val="center"/>
              <w:rPr>
                <w:rFonts w:ascii="Times New Roman" w:hAnsi="Times New Roman" w:cs="Times New Roman"/>
                <w:color w:val="000000"/>
                <w:szCs w:val="21"/>
              </w:rPr>
            </w:pP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12</w:t>
            </w:r>
          </w:p>
        </w:tc>
        <w:tc>
          <w:tcPr>
            <w:tcW w:w="2198" w:type="dxa"/>
            <w:vAlign w:val="center"/>
          </w:tcPr>
          <w:p w:rsidR="00982426" w:rsidRDefault="00982426">
            <w:pPr>
              <w:jc w:val="center"/>
              <w:rPr>
                <w:rFonts w:ascii="宋体" w:hAnsi="宋体" w:cs="宋体"/>
                <w:color w:val="000000"/>
                <w:sz w:val="22"/>
                <w:szCs w:val="22"/>
              </w:rPr>
            </w:pPr>
            <w:r>
              <w:rPr>
                <w:rFonts w:hint="eastAsia"/>
                <w:color w:val="000000"/>
                <w:sz w:val="22"/>
                <w:szCs w:val="22"/>
              </w:rPr>
              <w:t>丙烯酰胺含量</w:t>
            </w:r>
          </w:p>
        </w:tc>
        <w:tc>
          <w:tcPr>
            <w:tcW w:w="2048" w:type="dxa"/>
            <w:vAlign w:val="center"/>
          </w:tcPr>
          <w:p w:rsidR="00982426" w:rsidRDefault="00982426">
            <w:pPr>
              <w:spacing w:line="360" w:lineRule="auto"/>
              <w:jc w:val="center"/>
              <w:rPr>
                <w:rFonts w:ascii="Times New Roman" w:hAnsi="Times New Roman" w:cs="Times New Roman"/>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rPr>
                <w:rFonts w:ascii="Times New Roman" w:hAnsi="Times New Roman" w:cs="Times New Roman"/>
              </w:rPr>
            </w:pPr>
            <w:r>
              <w:rPr>
                <w:rFonts w:ascii="Times New Roman" w:hAnsi="Times New Roman" w:cs="Times New Roman" w:hint="eastAsia"/>
              </w:rPr>
              <w:t>GB/T 28004.1-2021</w:t>
            </w:r>
            <w:r>
              <w:rPr>
                <w:rFonts w:ascii="Times New Roman" w:hAnsi="Times New Roman" w:cs="Times New Roman" w:hint="eastAsia"/>
              </w:rPr>
              <w:t>中</w:t>
            </w:r>
            <w:r>
              <w:rPr>
                <w:rFonts w:ascii="Times New Roman" w:hAnsi="Times New Roman" w:cs="Times New Roman" w:hint="eastAsia"/>
              </w:rPr>
              <w:t>7.11</w:t>
            </w:r>
          </w:p>
        </w:tc>
        <w:tc>
          <w:tcPr>
            <w:tcW w:w="735" w:type="dxa"/>
            <w:vAlign w:val="center"/>
          </w:tcPr>
          <w:p w:rsidR="00982426" w:rsidRDefault="00982426" w:rsidP="00D07BBA">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737" w:type="dxa"/>
            <w:vAlign w:val="center"/>
          </w:tcPr>
          <w:p w:rsidR="00982426" w:rsidRDefault="00982426">
            <w:pPr>
              <w:spacing w:line="360" w:lineRule="auto"/>
              <w:jc w:val="center"/>
              <w:rPr>
                <w:rFonts w:ascii="Times New Roman" w:hAnsi="Times New Roman" w:cs="Times New Roman"/>
                <w:color w:val="000000"/>
                <w:szCs w:val="21"/>
              </w:rPr>
            </w:pP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13</w:t>
            </w:r>
          </w:p>
        </w:tc>
        <w:tc>
          <w:tcPr>
            <w:tcW w:w="2198" w:type="dxa"/>
            <w:vAlign w:val="center"/>
          </w:tcPr>
          <w:p w:rsidR="00982426" w:rsidRDefault="00982426">
            <w:pPr>
              <w:jc w:val="center"/>
              <w:rPr>
                <w:rFonts w:ascii="宋体" w:hAnsi="宋体" w:cs="宋体"/>
                <w:color w:val="000000"/>
                <w:sz w:val="22"/>
                <w:szCs w:val="22"/>
              </w:rPr>
            </w:pPr>
            <w:r>
              <w:rPr>
                <w:rFonts w:hint="eastAsia"/>
                <w:color w:val="000000"/>
                <w:sz w:val="22"/>
                <w:szCs w:val="22"/>
              </w:rPr>
              <w:t>甲醛含量（高效液相色谱法）</w:t>
            </w:r>
          </w:p>
        </w:tc>
        <w:tc>
          <w:tcPr>
            <w:tcW w:w="2048" w:type="dxa"/>
            <w:vAlign w:val="center"/>
          </w:tcPr>
          <w:p w:rsidR="00982426" w:rsidRDefault="00982426">
            <w:pPr>
              <w:spacing w:line="360" w:lineRule="auto"/>
              <w:jc w:val="center"/>
              <w:rPr>
                <w:rFonts w:ascii="Times New Roman" w:hAnsi="Times New Roman" w:cs="Times New Roman"/>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rPr>
                <w:rFonts w:ascii="Times New Roman" w:hAnsi="Times New Roman" w:cs="Times New Roman"/>
              </w:rPr>
            </w:pPr>
            <w:r>
              <w:rPr>
                <w:rFonts w:ascii="Times New Roman" w:hAnsi="Times New Roman" w:cs="Times New Roman" w:hint="eastAsia"/>
              </w:rPr>
              <w:t>GB/T 28004.1-2021</w:t>
            </w:r>
            <w:r>
              <w:rPr>
                <w:rFonts w:ascii="Times New Roman" w:hAnsi="Times New Roman" w:cs="Times New Roman" w:hint="eastAsia"/>
              </w:rPr>
              <w:t>中</w:t>
            </w:r>
            <w:r>
              <w:rPr>
                <w:rFonts w:ascii="Times New Roman" w:hAnsi="Times New Roman" w:cs="Times New Roman" w:hint="eastAsia"/>
              </w:rPr>
              <w:t>7.12</w:t>
            </w:r>
          </w:p>
        </w:tc>
        <w:tc>
          <w:tcPr>
            <w:tcW w:w="735" w:type="dxa"/>
            <w:vAlign w:val="center"/>
          </w:tcPr>
          <w:p w:rsidR="00982426" w:rsidRDefault="00982426" w:rsidP="00D07BBA">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737" w:type="dxa"/>
            <w:vAlign w:val="center"/>
          </w:tcPr>
          <w:p w:rsidR="00982426" w:rsidRDefault="00982426">
            <w:pPr>
              <w:spacing w:line="360" w:lineRule="auto"/>
              <w:jc w:val="center"/>
              <w:rPr>
                <w:rFonts w:ascii="Times New Roman" w:hAnsi="Times New Roman" w:cs="Times New Roman"/>
                <w:color w:val="000000"/>
                <w:szCs w:val="21"/>
              </w:rPr>
            </w:pP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14</w:t>
            </w:r>
          </w:p>
        </w:tc>
        <w:tc>
          <w:tcPr>
            <w:tcW w:w="2198" w:type="dxa"/>
            <w:vAlign w:val="center"/>
          </w:tcPr>
          <w:p w:rsidR="00982426" w:rsidRDefault="00982426">
            <w:pPr>
              <w:jc w:val="center"/>
              <w:rPr>
                <w:rFonts w:ascii="宋体" w:hAnsi="宋体" w:cs="宋体"/>
                <w:color w:val="000000"/>
                <w:sz w:val="22"/>
                <w:szCs w:val="22"/>
              </w:rPr>
            </w:pPr>
            <w:r>
              <w:rPr>
                <w:rFonts w:hint="eastAsia"/>
                <w:color w:val="000000"/>
                <w:sz w:val="22"/>
                <w:szCs w:val="22"/>
              </w:rPr>
              <w:t>邻苯二甲酸酯含量</w:t>
            </w:r>
          </w:p>
        </w:tc>
        <w:tc>
          <w:tcPr>
            <w:tcW w:w="2048" w:type="dxa"/>
            <w:vAlign w:val="center"/>
          </w:tcPr>
          <w:p w:rsidR="00982426" w:rsidRDefault="00982426">
            <w:pPr>
              <w:spacing w:line="360" w:lineRule="auto"/>
              <w:jc w:val="center"/>
              <w:rPr>
                <w:rFonts w:ascii="Times New Roman" w:hAnsi="Times New Roman" w:cs="Times New Roman"/>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rPr>
                <w:rFonts w:ascii="Times New Roman" w:hAnsi="Times New Roman" w:cs="Times New Roman"/>
              </w:rPr>
            </w:pPr>
            <w:r>
              <w:rPr>
                <w:rFonts w:ascii="Times New Roman" w:hAnsi="Times New Roman" w:cs="Times New Roman" w:hint="eastAsia"/>
              </w:rPr>
              <w:t>GB/T 28004.1-2021</w:t>
            </w:r>
            <w:r>
              <w:rPr>
                <w:rFonts w:ascii="Times New Roman" w:hAnsi="Times New Roman" w:cs="Times New Roman" w:hint="eastAsia"/>
              </w:rPr>
              <w:t>中</w:t>
            </w:r>
            <w:r>
              <w:rPr>
                <w:rFonts w:ascii="Times New Roman" w:hAnsi="Times New Roman" w:cs="Times New Roman" w:hint="eastAsia"/>
              </w:rPr>
              <w:t>7.13</w:t>
            </w:r>
          </w:p>
        </w:tc>
        <w:tc>
          <w:tcPr>
            <w:tcW w:w="735" w:type="dxa"/>
            <w:vAlign w:val="center"/>
          </w:tcPr>
          <w:p w:rsidR="00982426" w:rsidRDefault="00982426" w:rsidP="00D07BBA">
            <w:pPr>
              <w:spacing w:line="360" w:lineRule="auto"/>
              <w:jc w:val="center"/>
              <w:rPr>
                <w:rFonts w:ascii="Times New Roman" w:hAnsi="Times New Roman" w:cs="Times New Roman"/>
              </w:rPr>
            </w:pPr>
            <w:r>
              <w:rPr>
                <w:rFonts w:ascii="Times New Roman" w:hAnsi="Times New Roman" w:cs="Times New Roman"/>
                <w:color w:val="000000"/>
                <w:szCs w:val="21"/>
              </w:rPr>
              <w:t>●</w:t>
            </w:r>
          </w:p>
        </w:tc>
        <w:tc>
          <w:tcPr>
            <w:tcW w:w="737" w:type="dxa"/>
            <w:vAlign w:val="center"/>
          </w:tcPr>
          <w:p w:rsidR="00982426" w:rsidRDefault="00982426">
            <w:pPr>
              <w:spacing w:line="360" w:lineRule="auto"/>
              <w:jc w:val="center"/>
              <w:rPr>
                <w:rFonts w:ascii="Times New Roman" w:hAnsi="Times New Roman" w:cs="Times New Roman"/>
              </w:rPr>
            </w:pPr>
          </w:p>
        </w:tc>
      </w:tr>
      <w:tr w:rsidR="00982426">
        <w:trPr>
          <w:tblHeader/>
          <w:jc w:val="center"/>
        </w:trPr>
        <w:tc>
          <w:tcPr>
            <w:tcW w:w="687" w:type="dxa"/>
            <w:vAlign w:val="center"/>
          </w:tcPr>
          <w:p w:rsidR="00982426" w:rsidRDefault="00982426">
            <w:pPr>
              <w:spacing w:line="360" w:lineRule="auto"/>
              <w:jc w:val="center"/>
              <w:rPr>
                <w:rFonts w:ascii="Times New Roman" w:hAnsi="Times New Roman" w:cs="Times New Roman"/>
                <w:szCs w:val="21"/>
              </w:rPr>
            </w:pPr>
            <w:r>
              <w:rPr>
                <w:rFonts w:ascii="Times New Roman" w:hAnsi="Times New Roman" w:cs="Times New Roman" w:hint="eastAsia"/>
                <w:szCs w:val="21"/>
              </w:rPr>
              <w:t>15</w:t>
            </w:r>
          </w:p>
        </w:tc>
        <w:tc>
          <w:tcPr>
            <w:tcW w:w="2198" w:type="dxa"/>
            <w:vAlign w:val="center"/>
          </w:tcPr>
          <w:p w:rsidR="00982426" w:rsidRDefault="00982426">
            <w:pPr>
              <w:jc w:val="center"/>
              <w:rPr>
                <w:rFonts w:ascii="宋体" w:hAnsi="宋体" w:cs="宋体"/>
                <w:color w:val="000000"/>
                <w:sz w:val="22"/>
                <w:szCs w:val="22"/>
              </w:rPr>
            </w:pPr>
            <w:r>
              <w:rPr>
                <w:rFonts w:hint="eastAsia"/>
                <w:color w:val="000000"/>
                <w:sz w:val="22"/>
                <w:szCs w:val="22"/>
              </w:rPr>
              <w:t>可分解致癌芳香</w:t>
            </w:r>
            <w:proofErr w:type="gramStart"/>
            <w:r>
              <w:rPr>
                <w:rFonts w:hint="eastAsia"/>
                <w:color w:val="000000"/>
                <w:sz w:val="22"/>
                <w:szCs w:val="22"/>
              </w:rPr>
              <w:t>胺</w:t>
            </w:r>
            <w:proofErr w:type="gramEnd"/>
            <w:r>
              <w:rPr>
                <w:rFonts w:hint="eastAsia"/>
                <w:color w:val="000000"/>
                <w:sz w:val="22"/>
                <w:szCs w:val="22"/>
              </w:rPr>
              <w:t>染料</w:t>
            </w:r>
          </w:p>
        </w:tc>
        <w:tc>
          <w:tcPr>
            <w:tcW w:w="2048" w:type="dxa"/>
            <w:vAlign w:val="center"/>
          </w:tcPr>
          <w:p w:rsidR="00982426" w:rsidRDefault="00982426">
            <w:pPr>
              <w:spacing w:line="360" w:lineRule="auto"/>
              <w:jc w:val="center"/>
              <w:rPr>
                <w:rFonts w:ascii="Times New Roman" w:hAnsi="Times New Roman" w:cs="Times New Roman"/>
              </w:rPr>
            </w:pPr>
            <w:r>
              <w:rPr>
                <w:rFonts w:ascii="Times New Roman" w:hAnsi="Times New Roman" w:cs="Times New Roman"/>
                <w:kern w:val="0"/>
                <w:szCs w:val="21"/>
              </w:rPr>
              <w:t>GB/T 28004.1-2021</w:t>
            </w:r>
          </w:p>
        </w:tc>
        <w:tc>
          <w:tcPr>
            <w:tcW w:w="2780" w:type="dxa"/>
            <w:vAlign w:val="center"/>
          </w:tcPr>
          <w:p w:rsidR="00982426" w:rsidRDefault="00982426">
            <w:pPr>
              <w:spacing w:line="360" w:lineRule="auto"/>
              <w:rPr>
                <w:rFonts w:ascii="Times New Roman" w:hAnsi="Times New Roman" w:cs="Times New Roman"/>
              </w:rPr>
            </w:pPr>
            <w:r>
              <w:rPr>
                <w:rFonts w:ascii="Times New Roman" w:hAnsi="Times New Roman" w:cs="Times New Roman" w:hint="eastAsia"/>
              </w:rPr>
              <w:t>GB/T 28004.1-2021</w:t>
            </w:r>
            <w:r>
              <w:rPr>
                <w:rFonts w:ascii="Times New Roman" w:hAnsi="Times New Roman" w:cs="Times New Roman" w:hint="eastAsia"/>
              </w:rPr>
              <w:t>中</w:t>
            </w:r>
            <w:r>
              <w:rPr>
                <w:rFonts w:ascii="Times New Roman" w:hAnsi="Times New Roman" w:cs="Times New Roman" w:hint="eastAsia"/>
              </w:rPr>
              <w:t>7.14</w:t>
            </w:r>
          </w:p>
        </w:tc>
        <w:tc>
          <w:tcPr>
            <w:tcW w:w="735" w:type="dxa"/>
            <w:vAlign w:val="center"/>
          </w:tcPr>
          <w:p w:rsidR="00982426" w:rsidRDefault="00982426" w:rsidP="00D07BBA">
            <w:pPr>
              <w:spacing w:line="360" w:lineRule="auto"/>
              <w:jc w:val="center"/>
              <w:rPr>
                <w:rFonts w:ascii="Times New Roman" w:hAnsi="Times New Roman" w:cs="Times New Roman"/>
              </w:rPr>
            </w:pPr>
            <w:r>
              <w:rPr>
                <w:rFonts w:ascii="Times New Roman" w:hAnsi="Times New Roman" w:cs="Times New Roman"/>
                <w:color w:val="000000"/>
                <w:szCs w:val="21"/>
              </w:rPr>
              <w:t>●</w:t>
            </w:r>
          </w:p>
        </w:tc>
        <w:tc>
          <w:tcPr>
            <w:tcW w:w="737" w:type="dxa"/>
            <w:vAlign w:val="center"/>
          </w:tcPr>
          <w:p w:rsidR="00982426" w:rsidRDefault="00982426">
            <w:pPr>
              <w:spacing w:line="360" w:lineRule="auto"/>
              <w:jc w:val="center"/>
              <w:rPr>
                <w:rFonts w:ascii="Times New Roman" w:hAnsi="Times New Roman" w:cs="Times New Roman"/>
              </w:rPr>
            </w:pPr>
          </w:p>
        </w:tc>
      </w:tr>
      <w:tr w:rsidR="00982426">
        <w:trPr>
          <w:tblHeader/>
          <w:jc w:val="center"/>
        </w:trPr>
        <w:tc>
          <w:tcPr>
            <w:tcW w:w="9185" w:type="dxa"/>
            <w:gridSpan w:val="6"/>
            <w:vAlign w:val="center"/>
          </w:tcPr>
          <w:p w:rsidR="00982426" w:rsidRDefault="00982426">
            <w:pPr>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a</w:t>
            </w:r>
            <w:r>
              <w:rPr>
                <w:rFonts w:ascii="Times New Roman" w:hAnsi="Times New Roman" w:cs="Times New Roman"/>
                <w:color w:val="000000"/>
                <w:sz w:val="18"/>
                <w:szCs w:val="18"/>
              </w:rPr>
              <w:t>极重要质量项目。</w:t>
            </w:r>
          </w:p>
          <w:p w:rsidR="00982426" w:rsidRDefault="00982426">
            <w:pPr>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重要质量项目。</w:t>
            </w:r>
          </w:p>
          <w:p w:rsidR="00982426" w:rsidRDefault="00982426">
            <w:pPr>
              <w:jc w:val="left"/>
              <w:rPr>
                <w:rFonts w:ascii="Times New Roman" w:hAnsi="Times New Roman" w:cs="Times New Roman"/>
              </w:rPr>
            </w:pPr>
            <w:r>
              <w:rPr>
                <w:rFonts w:ascii="Times New Roman" w:hAnsi="Times New Roman" w:cs="Times New Roman"/>
                <w:color w:val="000000"/>
                <w:sz w:val="18"/>
                <w:szCs w:val="18"/>
              </w:rPr>
              <w:t>c</w:t>
            </w:r>
            <w:r>
              <w:rPr>
                <w:rFonts w:ascii="Times New Roman" w:hAnsi="Times New Roman" w:cs="Times New Roman"/>
                <w:color w:val="000000"/>
                <w:sz w:val="18"/>
                <w:szCs w:val="18"/>
              </w:rPr>
              <w:t>微生物项目不合格不进行复检。</w:t>
            </w:r>
          </w:p>
        </w:tc>
      </w:tr>
    </w:tbl>
    <w:p w:rsidR="006D3059" w:rsidRDefault="00982426">
      <w:pPr>
        <w:snapToGrid w:val="0"/>
        <w:spacing w:line="440" w:lineRule="exact"/>
        <w:ind w:firstLineChars="200" w:firstLine="420"/>
        <w:rPr>
          <w:rFonts w:ascii="Times New Roman" w:hAnsi="Times New Roman" w:cs="Times New Roman"/>
          <w:color w:val="000000"/>
          <w:szCs w:val="21"/>
        </w:rPr>
      </w:pPr>
      <w:r>
        <w:rPr>
          <w:rFonts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rsidR="006D3059" w:rsidRDefault="00982426">
      <w:pPr>
        <w:spacing w:line="360" w:lineRule="auto"/>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3 </w:t>
      </w:r>
      <w:r>
        <w:rPr>
          <w:rFonts w:ascii="Times New Roman" w:eastAsia="黑体" w:hAnsi="Times New Roman" w:cs="Times New Roman"/>
          <w:color w:val="000000"/>
          <w:szCs w:val="21"/>
        </w:rPr>
        <w:t>判定规则</w:t>
      </w:r>
    </w:p>
    <w:p w:rsidR="006D3059" w:rsidRDefault="00982426">
      <w:pPr>
        <w:snapToGrid w:val="0"/>
        <w:spacing w:line="440" w:lineRule="exact"/>
        <w:rPr>
          <w:rFonts w:ascii="Times New Roman" w:hAnsi="Times New Roman" w:cs="Times New Roman"/>
          <w:color w:val="000000"/>
          <w:szCs w:val="21"/>
        </w:rPr>
      </w:pPr>
      <w:r>
        <w:rPr>
          <w:rFonts w:ascii="Times New Roman" w:hAnsi="Times New Roman" w:cs="Times New Roman"/>
          <w:color w:val="000000"/>
          <w:szCs w:val="21"/>
        </w:rPr>
        <w:t>3.1</w:t>
      </w:r>
      <w:r>
        <w:rPr>
          <w:rFonts w:ascii="Times New Roman" w:hAnsi="Times New Roman" w:cs="Times New Roman"/>
          <w:color w:val="000000"/>
          <w:szCs w:val="21"/>
        </w:rPr>
        <w:t>依据标准</w:t>
      </w:r>
    </w:p>
    <w:p w:rsidR="006D3059" w:rsidRDefault="00982426">
      <w:pPr>
        <w:adjustRightInd w:val="0"/>
        <w:snapToGrid w:val="0"/>
        <w:spacing w:line="360"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GB 15979-20</w:t>
      </w:r>
      <w:r>
        <w:rPr>
          <w:rFonts w:ascii="Times New Roman" w:hAnsi="Times New Roman" w:cs="Times New Roman" w:hint="eastAsia"/>
          <w:color w:val="000000"/>
          <w:kern w:val="0"/>
          <w:szCs w:val="21"/>
        </w:rPr>
        <w:t>24</w:t>
      </w:r>
      <w:r>
        <w:rPr>
          <w:rFonts w:ascii="Times New Roman" w:hAnsi="Times New Roman" w:cs="Times New Roman"/>
          <w:color w:val="000000"/>
          <w:kern w:val="0"/>
          <w:szCs w:val="21"/>
        </w:rPr>
        <w:t>《一次性使用卫生用品卫生</w:t>
      </w:r>
      <w:r w:rsidR="00FD4F7F">
        <w:rPr>
          <w:rFonts w:ascii="Times New Roman" w:hAnsi="Times New Roman" w:cs="Times New Roman"/>
          <w:color w:val="000000"/>
          <w:kern w:val="0"/>
          <w:szCs w:val="21"/>
        </w:rPr>
        <w:t>要求</w:t>
      </w:r>
      <w:r>
        <w:rPr>
          <w:rFonts w:ascii="Times New Roman" w:hAnsi="Times New Roman" w:cs="Times New Roman"/>
          <w:color w:val="000000"/>
          <w:kern w:val="0"/>
          <w:szCs w:val="21"/>
        </w:rPr>
        <w:t>》</w:t>
      </w:r>
    </w:p>
    <w:p w:rsidR="006D3059" w:rsidRDefault="00982426">
      <w:pPr>
        <w:adjustRightInd w:val="0"/>
        <w:snapToGrid w:val="0"/>
        <w:spacing w:line="360" w:lineRule="auto"/>
        <w:ind w:firstLineChars="200" w:firstLine="420"/>
        <w:rPr>
          <w:rFonts w:ascii="Times New Roman" w:hAnsi="Times New Roman" w:cs="Times New Roman"/>
          <w:kern w:val="0"/>
          <w:szCs w:val="21"/>
        </w:rPr>
      </w:pPr>
      <w:r>
        <w:rPr>
          <w:rFonts w:ascii="Times New Roman" w:hAnsi="Times New Roman" w:cs="Times New Roman"/>
          <w:kern w:val="0"/>
          <w:szCs w:val="21"/>
        </w:rPr>
        <w:t>GB/T 8939-2018</w:t>
      </w:r>
      <w:r>
        <w:rPr>
          <w:rFonts w:ascii="Times New Roman" w:hAnsi="Times New Roman" w:cs="Times New Roman"/>
          <w:kern w:val="0"/>
          <w:szCs w:val="21"/>
        </w:rPr>
        <w:t>《卫生巾（护垫）》</w:t>
      </w:r>
    </w:p>
    <w:p w:rsidR="006D3059" w:rsidRDefault="00982426">
      <w:pPr>
        <w:adjustRightInd w:val="0"/>
        <w:snapToGrid w:val="0"/>
        <w:spacing w:line="360" w:lineRule="auto"/>
        <w:ind w:firstLineChars="200" w:firstLine="420"/>
        <w:rPr>
          <w:rFonts w:ascii="Times New Roman" w:hAnsi="Times New Roman" w:cs="Times New Roman"/>
          <w:kern w:val="0"/>
          <w:szCs w:val="21"/>
        </w:rPr>
      </w:pPr>
      <w:r>
        <w:rPr>
          <w:rFonts w:ascii="Times New Roman" w:hAnsi="Times New Roman" w:cs="Times New Roman"/>
          <w:kern w:val="0"/>
          <w:szCs w:val="21"/>
        </w:rPr>
        <w:t xml:space="preserve">GB/T 28004.1-2021 </w:t>
      </w:r>
      <w:r>
        <w:rPr>
          <w:rFonts w:ascii="Times New Roman" w:hAnsi="Times New Roman" w:cs="Times New Roman"/>
          <w:kern w:val="0"/>
          <w:szCs w:val="21"/>
        </w:rPr>
        <w:t>《</w:t>
      </w:r>
      <w:r>
        <w:rPr>
          <w:rFonts w:ascii="Times New Roman" w:hAnsi="Times New Roman" w:cs="Times New Roman" w:hint="eastAsia"/>
          <w:kern w:val="0"/>
          <w:szCs w:val="21"/>
        </w:rPr>
        <w:t>婴儿纸尿裤</w:t>
      </w:r>
      <w:r>
        <w:rPr>
          <w:rFonts w:ascii="Times New Roman" w:hAnsi="Times New Roman" w:cs="Times New Roman"/>
          <w:kern w:val="0"/>
          <w:szCs w:val="21"/>
        </w:rPr>
        <w:t>》</w:t>
      </w:r>
      <w:bookmarkStart w:id="2" w:name="_GoBack"/>
      <w:bookmarkEnd w:id="2"/>
    </w:p>
    <w:p w:rsidR="006D3059" w:rsidRDefault="00982426">
      <w:pPr>
        <w:adjustRightInd w:val="0"/>
        <w:snapToGrid w:val="0"/>
        <w:spacing w:line="360"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相关的法律、行政法规、部门规章、规范性文件</w:t>
      </w:r>
    </w:p>
    <w:p w:rsidR="006D3059" w:rsidRDefault="00982426">
      <w:pPr>
        <w:adjustRightInd w:val="0"/>
        <w:snapToGrid w:val="0"/>
        <w:spacing w:line="360"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现行有效的企业标准、团体标准、地方标准及产品明示质量要求</w:t>
      </w:r>
    </w:p>
    <w:p w:rsidR="006D3059" w:rsidRDefault="00982426">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color w:val="000000"/>
          <w:kern w:val="0"/>
          <w:szCs w:val="21"/>
        </w:rPr>
        <w:t>3.2</w:t>
      </w:r>
      <w:r>
        <w:rPr>
          <w:rFonts w:ascii="Times New Roman" w:hAnsi="Times New Roman" w:cs="Times New Roman"/>
          <w:color w:val="000000"/>
          <w:kern w:val="0"/>
          <w:szCs w:val="21"/>
        </w:rPr>
        <w:t>判定原则</w:t>
      </w:r>
    </w:p>
    <w:p w:rsidR="006D3059" w:rsidRDefault="00982426" w:rsidP="00982426">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经检验，</w:t>
      </w:r>
      <w:r>
        <w:rPr>
          <w:rFonts w:ascii="Times New Roman" w:hAnsi="Times New Roman" w:cs="Times New Roman" w:hint="eastAsia"/>
          <w:color w:val="000000"/>
          <w:szCs w:val="21"/>
        </w:rPr>
        <w:t>所</w:t>
      </w:r>
      <w:r>
        <w:rPr>
          <w:rFonts w:ascii="Times New Roman" w:hAnsi="Times New Roman" w:cs="Times New Roman"/>
          <w:color w:val="000000"/>
          <w:szCs w:val="21"/>
        </w:rPr>
        <w:t>检验项目全部</w:t>
      </w:r>
      <w:r>
        <w:rPr>
          <w:rFonts w:ascii="Times New Roman" w:hAnsi="Times New Roman" w:cs="Times New Roman" w:hint="eastAsia"/>
          <w:color w:val="000000"/>
          <w:szCs w:val="21"/>
        </w:rPr>
        <w:t>符合标准要求</w:t>
      </w:r>
      <w:r>
        <w:rPr>
          <w:rFonts w:ascii="Times New Roman" w:hAnsi="Times New Roman" w:cs="Times New Roman"/>
          <w:color w:val="000000"/>
          <w:szCs w:val="21"/>
        </w:rPr>
        <w:t>，判定为被抽查产品</w:t>
      </w:r>
      <w:r>
        <w:rPr>
          <w:rFonts w:ascii="Times New Roman" w:hAnsi="Times New Roman" w:cs="Times New Roman" w:hint="eastAsia"/>
          <w:color w:val="000000"/>
          <w:szCs w:val="21"/>
        </w:rPr>
        <w:t>未发现不</w:t>
      </w:r>
      <w:r>
        <w:rPr>
          <w:rFonts w:ascii="Times New Roman" w:hAnsi="Times New Roman" w:cs="Times New Roman"/>
          <w:color w:val="000000"/>
          <w:szCs w:val="21"/>
        </w:rPr>
        <w:t>合格；检验项目中任一项或一项以上不合格，判定为被抽查产品不合格。</w:t>
      </w:r>
    </w:p>
    <w:p w:rsidR="006D3059" w:rsidRDefault="00982426">
      <w:pPr>
        <w:adjustRightInd w:val="0"/>
        <w:snapToGrid w:val="0"/>
        <w:spacing w:line="360"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若被检产品明示的质量要求高于本细则中检验项目依据的标准要求时，应按被检产品明示的质量要求判定。</w:t>
      </w:r>
    </w:p>
    <w:p w:rsidR="006D3059" w:rsidRDefault="00982426">
      <w:pPr>
        <w:adjustRightInd w:val="0"/>
        <w:snapToGrid w:val="0"/>
        <w:spacing w:line="360"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若被检产品明示的质量要求低于本细则中检验项目依据的强制性标准要求时，应按照强制性标准要求判定。</w:t>
      </w:r>
    </w:p>
    <w:p w:rsidR="006D3059" w:rsidRDefault="00982426">
      <w:pPr>
        <w:adjustRightInd w:val="0"/>
        <w:snapToGrid w:val="0"/>
        <w:spacing w:line="360"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若被检产品明示的质量要求低于或包含</w:t>
      </w:r>
      <w:r>
        <w:rPr>
          <w:rFonts w:ascii="Times New Roman" w:hAnsi="Times New Roman" w:cs="Times New Roman" w:hint="eastAsia"/>
          <w:color w:val="000000"/>
          <w:kern w:val="0"/>
          <w:szCs w:val="21"/>
        </w:rPr>
        <w:t>本</w:t>
      </w:r>
      <w:r>
        <w:rPr>
          <w:rFonts w:ascii="Times New Roman" w:hAnsi="Times New Roman" w:cs="Times New Roman"/>
          <w:color w:val="000000"/>
          <w:kern w:val="0"/>
          <w:szCs w:val="21"/>
        </w:rPr>
        <w:t>细则中检验项目依据的推荐性标准要求时，应以被检产品明示的质量要求判定，但应在检验报告备注中进行说明。</w:t>
      </w:r>
    </w:p>
    <w:p w:rsidR="006D3059" w:rsidRDefault="00982426">
      <w:pPr>
        <w:adjustRightInd w:val="0"/>
        <w:snapToGrid w:val="0"/>
        <w:spacing w:line="360"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若被检产品明示的质量要求缺少本细则中检验项目依据的强制性标准要求时，应按照强制性标准要求判定。</w:t>
      </w:r>
    </w:p>
    <w:p w:rsidR="006D3059" w:rsidRDefault="00982426">
      <w:pPr>
        <w:adjustRightInd w:val="0"/>
        <w:snapToGrid w:val="0"/>
        <w:spacing w:line="360"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若被检产品明示的质量要求缺少本细则中检验项目依据的推荐性标准要求时，该项目不参与判定，但应在检验报告备注中进行说明。</w:t>
      </w:r>
      <w:bookmarkEnd w:id="1"/>
    </w:p>
    <w:sectPr w:rsidR="006D3059">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143" w:rsidRDefault="00982426">
      <w:r>
        <w:separator/>
      </w:r>
    </w:p>
  </w:endnote>
  <w:endnote w:type="continuationSeparator" w:id="0">
    <w:p w:rsidR="00AA3143" w:rsidRDefault="0098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059" w:rsidRDefault="00982426">
    <w:pPr>
      <w:pStyle w:val="a3"/>
      <w:framePr w:wrap="around" w:vAnchor="text" w:hAnchor="margin" w:xAlign="center" w:y="1"/>
      <w:rPr>
        <w:rStyle w:val="a6"/>
      </w:rPr>
    </w:pPr>
    <w:r>
      <w:fldChar w:fldCharType="begin"/>
    </w:r>
    <w:r>
      <w:rPr>
        <w:rStyle w:val="a6"/>
      </w:rPr>
      <w:instrText xml:space="preserve">PAGE  </w:instrText>
    </w:r>
    <w:r>
      <w:fldChar w:fldCharType="end"/>
    </w:r>
  </w:p>
  <w:p w:rsidR="006D3059" w:rsidRDefault="006D305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059" w:rsidRDefault="00982426">
    <w:pPr>
      <w:pStyle w:val="a3"/>
      <w:framePr w:wrap="around" w:vAnchor="text" w:hAnchor="margin" w:xAlign="center" w:y="1"/>
      <w:rPr>
        <w:rStyle w:val="a6"/>
      </w:rPr>
    </w:pPr>
    <w:r>
      <w:fldChar w:fldCharType="begin"/>
    </w:r>
    <w:r>
      <w:rPr>
        <w:rStyle w:val="a6"/>
      </w:rPr>
      <w:instrText xml:space="preserve">PAGE  </w:instrText>
    </w:r>
    <w:r>
      <w:fldChar w:fldCharType="separate"/>
    </w:r>
    <w:r w:rsidR="00FD4F7F">
      <w:rPr>
        <w:rStyle w:val="a6"/>
        <w:noProof/>
      </w:rPr>
      <w:t>3</w:t>
    </w:r>
    <w:r>
      <w:fldChar w:fldCharType="end"/>
    </w:r>
  </w:p>
  <w:p w:rsidR="006D3059" w:rsidRDefault="006D305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143" w:rsidRDefault="00982426">
      <w:r>
        <w:separator/>
      </w:r>
    </w:p>
  </w:footnote>
  <w:footnote w:type="continuationSeparator" w:id="0">
    <w:p w:rsidR="00AA3143" w:rsidRDefault="00982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WE4YjlhMmYzOTA2N2MyYjJiMzdiNzdkMDhhNmIifQ=="/>
  </w:docVars>
  <w:rsids>
    <w:rsidRoot w:val="16F73C52"/>
    <w:rsid w:val="0003400E"/>
    <w:rsid w:val="00095888"/>
    <w:rsid w:val="001457C5"/>
    <w:rsid w:val="001520E1"/>
    <w:rsid w:val="001F329C"/>
    <w:rsid w:val="00201A7D"/>
    <w:rsid w:val="0020529D"/>
    <w:rsid w:val="004058BD"/>
    <w:rsid w:val="00472B52"/>
    <w:rsid w:val="00684C7F"/>
    <w:rsid w:val="00691592"/>
    <w:rsid w:val="006D3059"/>
    <w:rsid w:val="008A1256"/>
    <w:rsid w:val="0091095B"/>
    <w:rsid w:val="009614BB"/>
    <w:rsid w:val="00982426"/>
    <w:rsid w:val="00992C89"/>
    <w:rsid w:val="009A757F"/>
    <w:rsid w:val="009C07FB"/>
    <w:rsid w:val="00A12444"/>
    <w:rsid w:val="00AA3143"/>
    <w:rsid w:val="00AC71C1"/>
    <w:rsid w:val="00BA2DB7"/>
    <w:rsid w:val="00CB242D"/>
    <w:rsid w:val="00CC0403"/>
    <w:rsid w:val="00CD1B23"/>
    <w:rsid w:val="00D85C92"/>
    <w:rsid w:val="00D91929"/>
    <w:rsid w:val="00DE3B94"/>
    <w:rsid w:val="00E2192C"/>
    <w:rsid w:val="00EF07F8"/>
    <w:rsid w:val="00FD4F7F"/>
    <w:rsid w:val="019A4C1D"/>
    <w:rsid w:val="03FF3409"/>
    <w:rsid w:val="04BA2405"/>
    <w:rsid w:val="053E6073"/>
    <w:rsid w:val="06701071"/>
    <w:rsid w:val="06782BFA"/>
    <w:rsid w:val="07335B4F"/>
    <w:rsid w:val="074A0F87"/>
    <w:rsid w:val="094761A2"/>
    <w:rsid w:val="0959478D"/>
    <w:rsid w:val="09D20733"/>
    <w:rsid w:val="0B1D28E1"/>
    <w:rsid w:val="0BC67D47"/>
    <w:rsid w:val="0BED1440"/>
    <w:rsid w:val="0D934DD9"/>
    <w:rsid w:val="0EB45D1A"/>
    <w:rsid w:val="0F3A258C"/>
    <w:rsid w:val="0F62720D"/>
    <w:rsid w:val="100C4AB0"/>
    <w:rsid w:val="10726DB8"/>
    <w:rsid w:val="117D15B8"/>
    <w:rsid w:val="122A532D"/>
    <w:rsid w:val="131427FB"/>
    <w:rsid w:val="143E19A1"/>
    <w:rsid w:val="148A2EB3"/>
    <w:rsid w:val="163E7BB3"/>
    <w:rsid w:val="165C3F0E"/>
    <w:rsid w:val="16F73C52"/>
    <w:rsid w:val="178135FA"/>
    <w:rsid w:val="1BF25530"/>
    <w:rsid w:val="1D425CB6"/>
    <w:rsid w:val="1F4E21B0"/>
    <w:rsid w:val="21E25686"/>
    <w:rsid w:val="2203352D"/>
    <w:rsid w:val="231E367D"/>
    <w:rsid w:val="237F3468"/>
    <w:rsid w:val="26462FAC"/>
    <w:rsid w:val="2A201691"/>
    <w:rsid w:val="2A3C3798"/>
    <w:rsid w:val="2B2F53BB"/>
    <w:rsid w:val="2C7C06A2"/>
    <w:rsid w:val="2F6814FD"/>
    <w:rsid w:val="30A43840"/>
    <w:rsid w:val="31697ECD"/>
    <w:rsid w:val="319D1AF3"/>
    <w:rsid w:val="3232138A"/>
    <w:rsid w:val="332B6827"/>
    <w:rsid w:val="346A518B"/>
    <w:rsid w:val="34914933"/>
    <w:rsid w:val="34B61E99"/>
    <w:rsid w:val="356328BB"/>
    <w:rsid w:val="390D6196"/>
    <w:rsid w:val="39252BFC"/>
    <w:rsid w:val="396E22F2"/>
    <w:rsid w:val="3A732BE1"/>
    <w:rsid w:val="3AAF2F06"/>
    <w:rsid w:val="3B116DCB"/>
    <w:rsid w:val="3C0D07BC"/>
    <w:rsid w:val="3C645754"/>
    <w:rsid w:val="3CD04029"/>
    <w:rsid w:val="3DFF075C"/>
    <w:rsid w:val="3E0168A5"/>
    <w:rsid w:val="3F8D5B65"/>
    <w:rsid w:val="409A50C7"/>
    <w:rsid w:val="411F30B6"/>
    <w:rsid w:val="419F1D4A"/>
    <w:rsid w:val="43610AD6"/>
    <w:rsid w:val="43615C95"/>
    <w:rsid w:val="47BA0B09"/>
    <w:rsid w:val="4A870332"/>
    <w:rsid w:val="4BF059C5"/>
    <w:rsid w:val="4CF6386F"/>
    <w:rsid w:val="50CA1C36"/>
    <w:rsid w:val="51AB1CDA"/>
    <w:rsid w:val="53173F9D"/>
    <w:rsid w:val="54072FC3"/>
    <w:rsid w:val="5432237B"/>
    <w:rsid w:val="54956867"/>
    <w:rsid w:val="56A16768"/>
    <w:rsid w:val="577042B0"/>
    <w:rsid w:val="58C80414"/>
    <w:rsid w:val="58EB000D"/>
    <w:rsid w:val="5B096B1C"/>
    <w:rsid w:val="5C411F16"/>
    <w:rsid w:val="5D7812D8"/>
    <w:rsid w:val="5E5A38DA"/>
    <w:rsid w:val="5F713D25"/>
    <w:rsid w:val="5FBC0F9C"/>
    <w:rsid w:val="6007136F"/>
    <w:rsid w:val="60836B08"/>
    <w:rsid w:val="611F2729"/>
    <w:rsid w:val="649248D6"/>
    <w:rsid w:val="66676D0C"/>
    <w:rsid w:val="66C334BE"/>
    <w:rsid w:val="671A1B11"/>
    <w:rsid w:val="67886AF7"/>
    <w:rsid w:val="68023233"/>
    <w:rsid w:val="683C6A78"/>
    <w:rsid w:val="687A3745"/>
    <w:rsid w:val="69747206"/>
    <w:rsid w:val="6F435F96"/>
    <w:rsid w:val="6FD3109C"/>
    <w:rsid w:val="71E80CE9"/>
    <w:rsid w:val="722B19C6"/>
    <w:rsid w:val="72416057"/>
    <w:rsid w:val="758F0881"/>
    <w:rsid w:val="76146309"/>
    <w:rsid w:val="76D501AF"/>
    <w:rsid w:val="76E92407"/>
    <w:rsid w:val="79782039"/>
    <w:rsid w:val="79A90490"/>
    <w:rsid w:val="79F1246C"/>
    <w:rsid w:val="7AC03515"/>
    <w:rsid w:val="7CF92FDC"/>
    <w:rsid w:val="7D405D6F"/>
    <w:rsid w:val="7DD512EF"/>
    <w:rsid w:val="7DF23A01"/>
    <w:rsid w:val="7EA7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style>
  <w:style w:type="character" w:styleId="a7">
    <w:name w:val="Emphasis"/>
    <w:basedOn w:val="a0"/>
    <w:uiPriority w:val="20"/>
    <w:qFormat/>
    <w:rPr>
      <w:i/>
      <w:iCs/>
    </w:rPr>
  </w:style>
  <w:style w:type="character" w:styleId="a8">
    <w:name w:val="Hyperlink"/>
    <w:basedOn w:val="a0"/>
    <w:uiPriority w:val="99"/>
    <w:unhideWhenUsed/>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style>
  <w:style w:type="character" w:styleId="a7">
    <w:name w:val="Emphasis"/>
    <w:basedOn w:val="a0"/>
    <w:uiPriority w:val="20"/>
    <w:qFormat/>
    <w:rPr>
      <w:i/>
      <w:iCs/>
    </w:rPr>
  </w:style>
  <w:style w:type="character" w:styleId="a8">
    <w:name w:val="Hyperlink"/>
    <w:basedOn w:val="a0"/>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1394</Words>
  <Characters>1059</Characters>
  <Application>Microsoft Office Word</Application>
  <DocSecurity>0</DocSecurity>
  <Lines>8</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c:creator>
  <cp:lastModifiedBy>沈臻煌</cp:lastModifiedBy>
  <cp:revision>3</cp:revision>
  <dcterms:created xsi:type="dcterms:W3CDTF">2026-01-06T03:15:00Z</dcterms:created>
  <dcterms:modified xsi:type="dcterms:W3CDTF">2026-01-06T03:24:00Z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A359BA362FB34EFA94776599242B4A43_12</vt:lpwstr>
  </property>
</Properties>
</file>