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晋江市市场监督管理局</w:t>
      </w:r>
    </w:p>
    <w:p>
      <w:pPr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行政处罚决定书</w:t>
      </w:r>
    </w:p>
    <w:p>
      <w:pPr>
        <w:wordWrap w:val="0"/>
        <w:snapToGrid w:val="0"/>
        <w:spacing w:beforeLines="100" w:afterLines="100" w:line="320" w:lineRule="exact"/>
        <w:jc w:val="center"/>
        <w:rPr>
          <w:rFonts w:ascii="仿宋_GB2312" w:hAnsi="Times New Roman" w:eastAsia="仿宋_GB2312" w:cs="仿宋_GB2312"/>
          <w:sz w:val="32"/>
          <w:szCs w:val="32"/>
        </w:rPr>
      </w:pPr>
      <w:r>
        <w:pict>
          <v:shape id="_x0000_s1026" o:spid="_x0000_s1026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_GB2312" w:hAnsi="Times New Roman" w:eastAsia="仿宋_GB2312" w:cs="仿宋_GB2312"/>
          <w:sz w:val="32"/>
          <w:szCs w:val="32"/>
        </w:rPr>
        <w:t>晋市监处罚[</w:t>
      </w:r>
      <w:r>
        <w:rPr>
          <w:rFonts w:ascii="仿宋_GB2312" w:hAnsi="Times New Roman" w:eastAsia="仿宋_GB2312" w:cs="仿宋_GB2312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sz w:val="32"/>
          <w:szCs w:val="32"/>
        </w:rPr>
        <w:t>4]</w:t>
      </w:r>
      <w:r>
        <w:rPr>
          <w:rFonts w:ascii="仿宋_GB2312" w:hAnsi="Times New Roman" w:eastAsia="仿宋_GB2312" w:cs="仿宋_GB2312"/>
          <w:sz w:val="32"/>
          <w:szCs w:val="32"/>
        </w:rPr>
        <w:t>01-</w:t>
      </w:r>
      <w:r>
        <w:rPr>
          <w:rFonts w:hint="eastAsia" w:ascii="仿宋_GB2312" w:hAnsi="Times New Roman" w:eastAsia="仿宋_GB2312" w:cs="仿宋_GB2312"/>
          <w:sz w:val="32"/>
          <w:szCs w:val="32"/>
        </w:rPr>
        <w:t>073号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当事人：晋江市蜂仔网吧</w:t>
      </w:r>
      <w:r>
        <w:rPr>
          <w:rFonts w:ascii="仿宋" w:hAnsi="仿宋" w:eastAsia="仿宋" w:cs="仿宋_GB2312"/>
          <w:kern w:val="1"/>
          <w:sz w:val="32"/>
          <w:szCs w:val="32"/>
        </w:rPr>
        <w:t xml:space="preserve"> 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主体资格证照名称：营业执照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统一社会信用代码：</w:t>
      </w:r>
      <w:r>
        <w:rPr>
          <w:rFonts w:ascii="仿宋" w:hAnsi="仿宋" w:eastAsia="仿宋" w:cs="仿宋_GB2312"/>
          <w:kern w:val="1"/>
          <w:sz w:val="32"/>
          <w:szCs w:val="32"/>
        </w:rPr>
        <w:t>91350582MAD8REY34P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企业住所：福建省晋江市青阳阳光路青莲南区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投资人：黄宇航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身份证号码：</w:t>
      </w:r>
      <w:r>
        <w:rPr>
          <w:rFonts w:ascii="仿宋" w:hAnsi="仿宋" w:eastAsia="仿宋" w:cs="仿宋_GB2312"/>
          <w:kern w:val="1"/>
          <w:sz w:val="32"/>
          <w:szCs w:val="32"/>
        </w:rPr>
        <w:t>350181199312</w:t>
      </w:r>
      <w:r>
        <w:rPr>
          <w:rFonts w:hint="eastAsia" w:ascii="仿宋" w:hAnsi="仿宋" w:eastAsia="仿宋" w:cs="仿宋_GB2312"/>
          <w:kern w:val="1"/>
          <w:sz w:val="32"/>
          <w:szCs w:val="32"/>
        </w:rPr>
        <w:t>******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联系电话：</w:t>
      </w:r>
      <w:r>
        <w:rPr>
          <w:rFonts w:ascii="仿宋" w:hAnsi="仿宋" w:eastAsia="仿宋" w:cs="仿宋_GB2312"/>
          <w:kern w:val="1"/>
          <w:sz w:val="32"/>
          <w:szCs w:val="32"/>
        </w:rPr>
        <w:t>186503</w:t>
      </w:r>
      <w:r>
        <w:rPr>
          <w:rFonts w:hint="eastAsia" w:ascii="仿宋" w:hAnsi="仿宋" w:eastAsia="仿宋" w:cs="仿宋_GB2312"/>
          <w:kern w:val="1"/>
          <w:sz w:val="32"/>
          <w:szCs w:val="32"/>
        </w:rPr>
        <w:t>*****</w:t>
      </w:r>
    </w:p>
    <w:p>
      <w:pPr>
        <w:spacing w:line="440" w:lineRule="exact"/>
        <w:rPr>
          <w:rFonts w:ascii="仿宋" w:hAnsi="仿宋" w:eastAsia="仿宋" w:cs="仿宋_GB2312"/>
          <w:kern w:val="1"/>
          <w:sz w:val="32"/>
          <w:szCs w:val="32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联系地址：福建省福清市江阴镇北郭村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2024年4月2日，我局执法人员依法对位于晋江市青阳阳光路青莲南区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的晋江市蜂仔网吧进行检查，现场配合检查并提供《营业执照》，现场发现当事人在前台处从事经营饮品制售活动，经营面积10平方米，当事人未能提供小餐饮登记证。现场发现榨汁机1个，塑料杯3个，一次性纸杯20个，执法人员现场拍照、录像取证并对上述物品进行扣押。当事人涉嫌未经登记开办小餐饮店的行为，违反了《福建省食品安全条例》第六十七条第一款的规定，即予以立案调查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查实，当事人持有《营业执照》，但未办理小餐饮登记证，擅自在福建省晋江市青阳阳光路青莲南区19号216室的晋江市蜂仔网吧从事小餐饮服务（饮品制售）经营活动，该经营场所面积约为10平方米，主要设备有榨汁机1个，塑料杯3个，一次性纸杯20个。截止至被查获时止，当事人营业收入为200元。据此认定，当事人无证经营小餐饮违法所得200元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以上事实，由现场笔录、照片、询问笔录、当事人营业执照、身份证复印件、授权委托书及代理人身份证复印件等证据证明。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2024年6月5日，本局向当事人直接送达晋市监罚告</w:t>
      </w:r>
      <w:r>
        <w:rPr>
          <w:rFonts w:ascii="仿宋" w:hAnsi="仿宋" w:eastAsia="仿宋" w:cs="仿宋"/>
          <w:sz w:val="32"/>
          <w:szCs w:val="32"/>
        </w:rPr>
        <w:t>[202</w:t>
      </w: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ascii="仿宋" w:hAnsi="仿宋" w:eastAsia="仿宋" w:cs="仿宋"/>
          <w:sz w:val="32"/>
          <w:szCs w:val="32"/>
        </w:rPr>
        <w:t>]  01-</w:t>
      </w:r>
      <w:r>
        <w:rPr>
          <w:rFonts w:hint="eastAsia" w:ascii="仿宋" w:hAnsi="仿宋" w:eastAsia="仿宋" w:cs="仿宋"/>
          <w:sz w:val="32"/>
          <w:szCs w:val="32"/>
        </w:rPr>
        <w:t>087号《行政处罚告知书》，当事人未在法定期限内提出陈述或申辩。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本局认为：当事人在未经登记小餐饮登记证的情况下，擅自从事小餐饮服务经营活动的行为违反《福建省食品安全条例》第六十七条第一款的规定。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鉴于当事人积极配合调查，如实陈述违法事实并主动提供证据材料，符合《福建省市场监督管理局关于行政处罚裁量权的适用规则》第十一条第（二）项之规定的从轻情节。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依据《福建省食品安全条例》第一百一十二条第二款的规定，本局决定对当事人处理如下：1、没收违法经营工具榨汁机1个，塑料杯3个，一次性纸杯20个；2、没收违法所得200元；3、处以罚款2000元。    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上款项合计2200元，当事人应当自收到本决定书之日起十五日内，持“福建省政府非税收入缴款通知书”到银行缴款。当事人逾期不履行行政处罚决定的，本局将依据《中华人民共和国行政处罚法》第七十二条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>
      <w:pPr>
        <w:spacing w:line="4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当事人如不服本处罚决定，可在接到本处罚决定书之日起</w:t>
      </w:r>
      <w:r>
        <w:rPr>
          <w:rFonts w:ascii="仿宋" w:hAnsi="仿宋" w:eastAsia="仿宋" w:cs="仿宋"/>
          <w:sz w:val="32"/>
          <w:szCs w:val="32"/>
        </w:rPr>
        <w:t>60</w:t>
      </w:r>
      <w:r>
        <w:rPr>
          <w:rFonts w:hint="eastAsia" w:ascii="仿宋" w:hAnsi="仿宋" w:eastAsia="仿宋" w:cs="仿宋"/>
          <w:sz w:val="32"/>
          <w:szCs w:val="32"/>
        </w:rPr>
        <w:t>日内向晋江市人民政府申请行政复议，或在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个月内依法向人民法院提起行政诉讼。当事人对行政处罚决定不服而申请行政复议或者提起行政诉讼期间，行政处罚不停止执行，法律、法规、规章另有规定的，从其规定。</w:t>
      </w:r>
    </w:p>
    <w:p>
      <w:pPr>
        <w:spacing w:line="4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01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晋江市市场监督管理局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spacing w:line="44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2024年6月14日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15E7"/>
    <w:rsid w:val="00000DF4"/>
    <w:rsid w:val="00005C52"/>
    <w:rsid w:val="00007764"/>
    <w:rsid w:val="00007A02"/>
    <w:rsid w:val="000248F3"/>
    <w:rsid w:val="00034496"/>
    <w:rsid w:val="00037806"/>
    <w:rsid w:val="00040F02"/>
    <w:rsid w:val="0004759F"/>
    <w:rsid w:val="000743AE"/>
    <w:rsid w:val="00076947"/>
    <w:rsid w:val="00077A72"/>
    <w:rsid w:val="00077DE6"/>
    <w:rsid w:val="000A0EAA"/>
    <w:rsid w:val="000A23C0"/>
    <w:rsid w:val="000A5D28"/>
    <w:rsid w:val="000B0D42"/>
    <w:rsid w:val="000C3E68"/>
    <w:rsid w:val="000D7EE2"/>
    <w:rsid w:val="000E35B4"/>
    <w:rsid w:val="001044FE"/>
    <w:rsid w:val="001055EC"/>
    <w:rsid w:val="00114448"/>
    <w:rsid w:val="00126331"/>
    <w:rsid w:val="0013456D"/>
    <w:rsid w:val="00140948"/>
    <w:rsid w:val="00143B8C"/>
    <w:rsid w:val="00153BEB"/>
    <w:rsid w:val="001779F3"/>
    <w:rsid w:val="001A3074"/>
    <w:rsid w:val="001B0254"/>
    <w:rsid w:val="001B40E4"/>
    <w:rsid w:val="001B52A1"/>
    <w:rsid w:val="001D4034"/>
    <w:rsid w:val="001F327B"/>
    <w:rsid w:val="00204476"/>
    <w:rsid w:val="00231D99"/>
    <w:rsid w:val="00235707"/>
    <w:rsid w:val="0023661B"/>
    <w:rsid w:val="00246A8D"/>
    <w:rsid w:val="00254D23"/>
    <w:rsid w:val="002576B9"/>
    <w:rsid w:val="00257DD1"/>
    <w:rsid w:val="00291604"/>
    <w:rsid w:val="002A15A0"/>
    <w:rsid w:val="002C15E7"/>
    <w:rsid w:val="002C1F2A"/>
    <w:rsid w:val="002C30A0"/>
    <w:rsid w:val="002C43EA"/>
    <w:rsid w:val="00315280"/>
    <w:rsid w:val="00316F22"/>
    <w:rsid w:val="003209F0"/>
    <w:rsid w:val="00342439"/>
    <w:rsid w:val="00345C90"/>
    <w:rsid w:val="0034617A"/>
    <w:rsid w:val="00361A24"/>
    <w:rsid w:val="00365D56"/>
    <w:rsid w:val="00367629"/>
    <w:rsid w:val="0037516E"/>
    <w:rsid w:val="00393749"/>
    <w:rsid w:val="003A7A6D"/>
    <w:rsid w:val="003B2CB3"/>
    <w:rsid w:val="003B4FFA"/>
    <w:rsid w:val="003C7762"/>
    <w:rsid w:val="003D0AEB"/>
    <w:rsid w:val="003E15D4"/>
    <w:rsid w:val="00401A24"/>
    <w:rsid w:val="00401D9C"/>
    <w:rsid w:val="00406FAB"/>
    <w:rsid w:val="00412F44"/>
    <w:rsid w:val="00435755"/>
    <w:rsid w:val="00451E9B"/>
    <w:rsid w:val="00455977"/>
    <w:rsid w:val="004563B1"/>
    <w:rsid w:val="00484231"/>
    <w:rsid w:val="004A236B"/>
    <w:rsid w:val="004A3F4C"/>
    <w:rsid w:val="004B1549"/>
    <w:rsid w:val="004B4907"/>
    <w:rsid w:val="004C3ED8"/>
    <w:rsid w:val="004C40F0"/>
    <w:rsid w:val="004D0567"/>
    <w:rsid w:val="004D18F8"/>
    <w:rsid w:val="004D3A40"/>
    <w:rsid w:val="004E4338"/>
    <w:rsid w:val="004E5958"/>
    <w:rsid w:val="004F1E42"/>
    <w:rsid w:val="0050052A"/>
    <w:rsid w:val="0050065D"/>
    <w:rsid w:val="005010C0"/>
    <w:rsid w:val="00510CFC"/>
    <w:rsid w:val="00522964"/>
    <w:rsid w:val="00540AD0"/>
    <w:rsid w:val="00541082"/>
    <w:rsid w:val="00542F70"/>
    <w:rsid w:val="00550C02"/>
    <w:rsid w:val="00555393"/>
    <w:rsid w:val="005643CF"/>
    <w:rsid w:val="00565052"/>
    <w:rsid w:val="005767F9"/>
    <w:rsid w:val="005870C9"/>
    <w:rsid w:val="00593B93"/>
    <w:rsid w:val="0059535A"/>
    <w:rsid w:val="005D6875"/>
    <w:rsid w:val="005E0F35"/>
    <w:rsid w:val="005F2547"/>
    <w:rsid w:val="005F7EBF"/>
    <w:rsid w:val="0060093F"/>
    <w:rsid w:val="00601876"/>
    <w:rsid w:val="006134DB"/>
    <w:rsid w:val="00613C75"/>
    <w:rsid w:val="00613F3D"/>
    <w:rsid w:val="0062116A"/>
    <w:rsid w:val="0063101E"/>
    <w:rsid w:val="00634CC3"/>
    <w:rsid w:val="00641880"/>
    <w:rsid w:val="0064298B"/>
    <w:rsid w:val="0064416B"/>
    <w:rsid w:val="00655E6A"/>
    <w:rsid w:val="0067063C"/>
    <w:rsid w:val="0067073C"/>
    <w:rsid w:val="006753E5"/>
    <w:rsid w:val="00693CE6"/>
    <w:rsid w:val="006A4F3C"/>
    <w:rsid w:val="006A5923"/>
    <w:rsid w:val="006A77B8"/>
    <w:rsid w:val="006D6D9E"/>
    <w:rsid w:val="006E343B"/>
    <w:rsid w:val="006E5E74"/>
    <w:rsid w:val="0070356E"/>
    <w:rsid w:val="007153FC"/>
    <w:rsid w:val="00727A76"/>
    <w:rsid w:val="00750735"/>
    <w:rsid w:val="007530C4"/>
    <w:rsid w:val="007531C7"/>
    <w:rsid w:val="0076529B"/>
    <w:rsid w:val="00774EFC"/>
    <w:rsid w:val="00775D2F"/>
    <w:rsid w:val="00777B33"/>
    <w:rsid w:val="00787563"/>
    <w:rsid w:val="007A0E52"/>
    <w:rsid w:val="007A37A6"/>
    <w:rsid w:val="007B288C"/>
    <w:rsid w:val="007C0A45"/>
    <w:rsid w:val="007E18A5"/>
    <w:rsid w:val="007E3F36"/>
    <w:rsid w:val="008031CC"/>
    <w:rsid w:val="008039B9"/>
    <w:rsid w:val="00807214"/>
    <w:rsid w:val="00816852"/>
    <w:rsid w:val="00821D7F"/>
    <w:rsid w:val="00832483"/>
    <w:rsid w:val="00836751"/>
    <w:rsid w:val="008429FC"/>
    <w:rsid w:val="00864F31"/>
    <w:rsid w:val="00885A3D"/>
    <w:rsid w:val="0088734E"/>
    <w:rsid w:val="008948D5"/>
    <w:rsid w:val="00895640"/>
    <w:rsid w:val="008B0B57"/>
    <w:rsid w:val="008B55D8"/>
    <w:rsid w:val="008C0D6D"/>
    <w:rsid w:val="008C14F2"/>
    <w:rsid w:val="008C2317"/>
    <w:rsid w:val="008C3D24"/>
    <w:rsid w:val="008E1178"/>
    <w:rsid w:val="008F73B6"/>
    <w:rsid w:val="00907178"/>
    <w:rsid w:val="00910820"/>
    <w:rsid w:val="00915841"/>
    <w:rsid w:val="00943E08"/>
    <w:rsid w:val="00945347"/>
    <w:rsid w:val="00960A92"/>
    <w:rsid w:val="00971C32"/>
    <w:rsid w:val="00993AC0"/>
    <w:rsid w:val="00993F3D"/>
    <w:rsid w:val="009958BF"/>
    <w:rsid w:val="009A18D3"/>
    <w:rsid w:val="009C5839"/>
    <w:rsid w:val="009C5986"/>
    <w:rsid w:val="009D589C"/>
    <w:rsid w:val="009F1668"/>
    <w:rsid w:val="009F35A6"/>
    <w:rsid w:val="00A07E1D"/>
    <w:rsid w:val="00A17B66"/>
    <w:rsid w:val="00A31FE1"/>
    <w:rsid w:val="00A37262"/>
    <w:rsid w:val="00A43834"/>
    <w:rsid w:val="00A53F0B"/>
    <w:rsid w:val="00A549AB"/>
    <w:rsid w:val="00A54D5C"/>
    <w:rsid w:val="00A57C76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4481B"/>
    <w:rsid w:val="00B51FFA"/>
    <w:rsid w:val="00B61458"/>
    <w:rsid w:val="00B62E7A"/>
    <w:rsid w:val="00B66630"/>
    <w:rsid w:val="00B66D63"/>
    <w:rsid w:val="00B83175"/>
    <w:rsid w:val="00BA3308"/>
    <w:rsid w:val="00BB3222"/>
    <w:rsid w:val="00BB371A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BF3997"/>
    <w:rsid w:val="00C00611"/>
    <w:rsid w:val="00C00DFD"/>
    <w:rsid w:val="00C179D8"/>
    <w:rsid w:val="00C223E1"/>
    <w:rsid w:val="00C22D03"/>
    <w:rsid w:val="00C26BA9"/>
    <w:rsid w:val="00C27F5A"/>
    <w:rsid w:val="00C315A2"/>
    <w:rsid w:val="00C44A08"/>
    <w:rsid w:val="00C46647"/>
    <w:rsid w:val="00C644A3"/>
    <w:rsid w:val="00C64EB8"/>
    <w:rsid w:val="00C744AD"/>
    <w:rsid w:val="00C8768E"/>
    <w:rsid w:val="00CA277B"/>
    <w:rsid w:val="00CB07D7"/>
    <w:rsid w:val="00CB40F1"/>
    <w:rsid w:val="00CC4DA2"/>
    <w:rsid w:val="00CC6C25"/>
    <w:rsid w:val="00CD2941"/>
    <w:rsid w:val="00CD3255"/>
    <w:rsid w:val="00CD33E5"/>
    <w:rsid w:val="00CF308E"/>
    <w:rsid w:val="00CF4B8B"/>
    <w:rsid w:val="00D04055"/>
    <w:rsid w:val="00D073EF"/>
    <w:rsid w:val="00D07FA5"/>
    <w:rsid w:val="00D22376"/>
    <w:rsid w:val="00D31F55"/>
    <w:rsid w:val="00D33C8B"/>
    <w:rsid w:val="00D46980"/>
    <w:rsid w:val="00D53F8E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D29F2"/>
    <w:rsid w:val="00DF272A"/>
    <w:rsid w:val="00DF7747"/>
    <w:rsid w:val="00E01C80"/>
    <w:rsid w:val="00E21401"/>
    <w:rsid w:val="00E23B62"/>
    <w:rsid w:val="00E36AB3"/>
    <w:rsid w:val="00E54C6D"/>
    <w:rsid w:val="00E558FA"/>
    <w:rsid w:val="00E72F7C"/>
    <w:rsid w:val="00E820CD"/>
    <w:rsid w:val="00E97C53"/>
    <w:rsid w:val="00EA3F89"/>
    <w:rsid w:val="00EB3F5F"/>
    <w:rsid w:val="00EC0853"/>
    <w:rsid w:val="00EC1394"/>
    <w:rsid w:val="00EC743D"/>
    <w:rsid w:val="00EE276D"/>
    <w:rsid w:val="00F05F79"/>
    <w:rsid w:val="00F06E2B"/>
    <w:rsid w:val="00F07D35"/>
    <w:rsid w:val="00F35474"/>
    <w:rsid w:val="00F5146E"/>
    <w:rsid w:val="00F6001B"/>
    <w:rsid w:val="00F63BCA"/>
    <w:rsid w:val="00F85AF5"/>
    <w:rsid w:val="00F92A07"/>
    <w:rsid w:val="00FA68F7"/>
    <w:rsid w:val="00FB7E94"/>
    <w:rsid w:val="00FC0159"/>
    <w:rsid w:val="00FC5219"/>
    <w:rsid w:val="00FC57CE"/>
    <w:rsid w:val="00FE67A7"/>
    <w:rsid w:val="0A9E0882"/>
    <w:rsid w:val="16B16849"/>
    <w:rsid w:val="17BE75D5"/>
    <w:rsid w:val="1A033433"/>
    <w:rsid w:val="1D7959C2"/>
    <w:rsid w:val="28690811"/>
    <w:rsid w:val="4861719E"/>
    <w:rsid w:val="4F965EA1"/>
    <w:rsid w:val="50D46083"/>
    <w:rsid w:val="5A2D67C8"/>
    <w:rsid w:val="62EF0B51"/>
    <w:rsid w:val="6B675071"/>
    <w:rsid w:val="6E317349"/>
    <w:rsid w:val="73403136"/>
    <w:rsid w:val="745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  <w:rPr>
      <w:rFonts w:ascii="Calibri" w:hAnsi="Calibri" w:eastAsia="宋体" w:cs="Calibri"/>
      <w:sz w:val="21"/>
      <w:szCs w:val="21"/>
    </w:rPr>
  </w:style>
  <w:style w:type="character" w:customStyle="1" w:styleId="9">
    <w:name w:val="批注框文本 Char"/>
    <w:basedOn w:val="7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1212</Words>
  <Characters>171</Characters>
  <Lines>1</Lines>
  <Paragraphs>2</Paragraphs>
  <TotalTime>4</TotalTime>
  <ScaleCrop>false</ScaleCrop>
  <LinksUpToDate>false</LinksUpToDate>
  <CharactersWithSpaces>1381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2021-03-24T08:47:00Z</dcterms:created>
  <dc:creator>Administrator</dc:creator>
  <cp:lastModifiedBy>Administrator</cp:lastModifiedBy>
  <cp:lastPrinted>2021-01-20T01:31:00Z</cp:lastPrinted>
  <dcterms:modified xsi:type="dcterms:W3CDTF">2024-07-02T01:33:18Z</dcterms:modified>
  <dc:title>晋江市市场监督管理局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