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4A08" w:rsidRPr="000D2691" w:rsidRDefault="001A3074">
      <w:pPr>
        <w:spacing w:line="640" w:lineRule="exact"/>
        <w:jc w:val="center"/>
        <w:rPr>
          <w:rFonts w:ascii="Times New Roman" w:eastAsia="方正小标宋简体" w:hAnsi="Times New Roman" w:cs="Times New Roman"/>
          <w:sz w:val="44"/>
          <w:szCs w:val="44"/>
        </w:rPr>
      </w:pPr>
      <w:r w:rsidRPr="000D2691">
        <w:rPr>
          <w:rFonts w:ascii="Times New Roman" w:eastAsia="方正小标宋简体" w:hAnsi="Times New Roman" w:cs="方正小标宋简体" w:hint="eastAsia"/>
          <w:sz w:val="44"/>
          <w:szCs w:val="44"/>
        </w:rPr>
        <w:t>晋江市市场监督管理局</w:t>
      </w:r>
    </w:p>
    <w:p w:rsidR="00C44A08" w:rsidRPr="000D2691" w:rsidRDefault="001A3074">
      <w:pPr>
        <w:spacing w:line="640" w:lineRule="exact"/>
        <w:jc w:val="center"/>
        <w:rPr>
          <w:rFonts w:ascii="Times New Roman" w:eastAsia="方正小标宋简体" w:hAnsi="Times New Roman" w:cs="Times New Roman"/>
          <w:sz w:val="44"/>
          <w:szCs w:val="44"/>
        </w:rPr>
      </w:pPr>
      <w:r w:rsidRPr="000D2691">
        <w:rPr>
          <w:rFonts w:ascii="Times New Roman" w:eastAsia="方正小标宋简体" w:hAnsi="Times New Roman" w:cs="方正小标宋简体" w:hint="eastAsia"/>
          <w:sz w:val="44"/>
          <w:szCs w:val="44"/>
        </w:rPr>
        <w:t>行政处罚决定书</w:t>
      </w:r>
    </w:p>
    <w:p w:rsidR="00C44A08" w:rsidRPr="000D2691" w:rsidRDefault="00F86845" w:rsidP="00EF3A05">
      <w:pPr>
        <w:wordWrap w:val="0"/>
        <w:snapToGrid w:val="0"/>
        <w:spacing w:beforeLines="100" w:afterLines="100" w:line="320" w:lineRule="exact"/>
        <w:jc w:val="center"/>
        <w:rPr>
          <w:rFonts w:ascii="仿宋_GB2312" w:eastAsia="仿宋_GB2312" w:hAnsi="Times New Roman" w:cs="仿宋_GB2312"/>
          <w:sz w:val="32"/>
          <w:szCs w:val="32"/>
        </w:rPr>
      </w:pPr>
      <w:r w:rsidRPr="00F86845">
        <w:pict>
          <v:shapetype id="_x0000_t32" coordsize="21600,21600" o:spt="32" o:oned="t" path="m,l21600,21600e" filled="f">
            <v:path arrowok="t" fillok="f" o:connecttype="none"/>
            <o:lock v:ext="edit" shapetype="t"/>
          </v:shapetype>
          <v:shape id="_x0000_s1026" type="#_x0000_t32" style="position:absolute;left:0;text-align:left;margin-left:2pt;margin-top:1638pt;width:453.7pt;height:.1pt;z-index:251657728" strokeweight="1.5pt">
            <v:stroke endcap="square"/>
          </v:shape>
        </w:pict>
      </w:r>
      <w:r w:rsidR="001A3074" w:rsidRPr="000D2691">
        <w:rPr>
          <w:rFonts w:ascii="仿宋_GB2312" w:eastAsia="仿宋_GB2312" w:hAnsi="Times New Roman" w:cs="仿宋_GB2312" w:hint="eastAsia"/>
          <w:sz w:val="32"/>
          <w:szCs w:val="32"/>
        </w:rPr>
        <w:t>晋市监处字</w:t>
      </w:r>
      <w:r w:rsidR="009E5C45" w:rsidRPr="000D2691">
        <w:rPr>
          <w:rFonts w:ascii="仿宋_GB2312" w:eastAsia="仿宋_GB2312" w:hAnsi="Times New Roman" w:cs="仿宋_GB2312" w:hint="eastAsia"/>
          <w:sz w:val="32"/>
          <w:szCs w:val="32"/>
        </w:rPr>
        <w:t>[</w:t>
      </w:r>
      <w:r w:rsidR="001A3074" w:rsidRPr="000D2691">
        <w:rPr>
          <w:rFonts w:ascii="仿宋_GB2312" w:eastAsia="仿宋_GB2312" w:hAnsi="Times New Roman" w:cs="仿宋_GB2312"/>
          <w:sz w:val="32"/>
          <w:szCs w:val="32"/>
        </w:rPr>
        <w:t>202</w:t>
      </w:r>
      <w:r w:rsidR="00CC5D78" w:rsidRPr="000D2691">
        <w:rPr>
          <w:rFonts w:ascii="仿宋_GB2312" w:eastAsia="仿宋_GB2312" w:hAnsi="Times New Roman" w:cs="仿宋_GB2312" w:hint="eastAsia"/>
          <w:sz w:val="32"/>
          <w:szCs w:val="32"/>
        </w:rPr>
        <w:t>2</w:t>
      </w:r>
      <w:r w:rsidR="009E5C45" w:rsidRPr="000D2691">
        <w:rPr>
          <w:rFonts w:ascii="仿宋_GB2312" w:eastAsia="仿宋_GB2312" w:hAnsi="Times New Roman" w:cs="仿宋_GB2312" w:hint="eastAsia"/>
          <w:sz w:val="32"/>
          <w:szCs w:val="32"/>
        </w:rPr>
        <w:t>]</w:t>
      </w:r>
      <w:r w:rsidR="001A3074" w:rsidRPr="000D2691">
        <w:rPr>
          <w:rFonts w:ascii="仿宋_GB2312" w:eastAsia="仿宋_GB2312" w:hAnsi="Times New Roman" w:cs="仿宋_GB2312"/>
          <w:sz w:val="32"/>
          <w:szCs w:val="32"/>
        </w:rPr>
        <w:t>01-</w:t>
      </w:r>
      <w:r w:rsidR="00613C75" w:rsidRPr="000D2691">
        <w:rPr>
          <w:rFonts w:ascii="仿宋_GB2312" w:eastAsia="仿宋_GB2312" w:hAnsi="Times New Roman" w:cs="仿宋_GB2312" w:hint="eastAsia"/>
          <w:sz w:val="32"/>
          <w:szCs w:val="32"/>
        </w:rPr>
        <w:t>00</w:t>
      </w:r>
      <w:r w:rsidR="008D1209" w:rsidRPr="000D2691">
        <w:rPr>
          <w:rFonts w:ascii="仿宋_GB2312" w:eastAsia="仿宋_GB2312" w:hAnsi="Times New Roman" w:cs="仿宋_GB2312" w:hint="eastAsia"/>
          <w:sz w:val="32"/>
          <w:szCs w:val="32"/>
        </w:rPr>
        <w:t>6</w:t>
      </w:r>
      <w:r w:rsidR="001A3074" w:rsidRPr="000D2691">
        <w:rPr>
          <w:rFonts w:ascii="仿宋_GB2312" w:eastAsia="仿宋_GB2312" w:hAnsi="Times New Roman" w:cs="仿宋_GB2312" w:hint="eastAsia"/>
          <w:sz w:val="32"/>
          <w:szCs w:val="32"/>
        </w:rPr>
        <w:t>号</w:t>
      </w:r>
    </w:p>
    <w:p w:rsidR="00C44A08" w:rsidRPr="000D2691" w:rsidRDefault="001A3074" w:rsidP="000D2691">
      <w:pPr>
        <w:spacing w:line="440" w:lineRule="exact"/>
        <w:rPr>
          <w:rFonts w:ascii="仿宋" w:eastAsia="仿宋" w:hAnsi="仿宋" w:cs="仿宋"/>
          <w:sz w:val="32"/>
          <w:szCs w:val="32"/>
        </w:rPr>
      </w:pPr>
      <w:r w:rsidRPr="000D2691">
        <w:rPr>
          <w:rFonts w:ascii="仿宋" w:eastAsia="仿宋" w:hAnsi="仿宋" w:cs="仿宋" w:hint="eastAsia"/>
          <w:sz w:val="32"/>
          <w:szCs w:val="32"/>
        </w:rPr>
        <w:t>当事人：</w:t>
      </w:r>
      <w:r w:rsidR="008D1209" w:rsidRPr="000D2691">
        <w:rPr>
          <w:rFonts w:ascii="仿宋" w:eastAsia="仿宋" w:hAnsi="仿宋" w:cs="仿宋" w:hint="eastAsia"/>
          <w:sz w:val="32"/>
          <w:szCs w:val="32"/>
        </w:rPr>
        <w:t>福建省弘德大药房有限责任公司晋江爱国楼分公司</w:t>
      </w:r>
    </w:p>
    <w:p w:rsidR="00C44A08" w:rsidRPr="000D2691" w:rsidRDefault="001A3074" w:rsidP="000D2691">
      <w:pPr>
        <w:spacing w:line="440" w:lineRule="exact"/>
        <w:rPr>
          <w:rFonts w:ascii="仿宋" w:eastAsia="仿宋" w:hAnsi="仿宋" w:cs="仿宋"/>
          <w:sz w:val="32"/>
          <w:szCs w:val="32"/>
        </w:rPr>
      </w:pPr>
      <w:r w:rsidRPr="000D2691">
        <w:rPr>
          <w:rFonts w:ascii="仿宋" w:eastAsia="仿宋" w:hAnsi="仿宋" w:cs="仿宋" w:hint="eastAsia"/>
          <w:sz w:val="32"/>
          <w:szCs w:val="32"/>
        </w:rPr>
        <w:t>主体资格证照名称：营业执照</w:t>
      </w:r>
    </w:p>
    <w:p w:rsidR="00C44A08" w:rsidRPr="000D2691" w:rsidRDefault="001A3074" w:rsidP="000D2691">
      <w:pPr>
        <w:spacing w:line="440" w:lineRule="exact"/>
        <w:rPr>
          <w:rFonts w:ascii="仿宋" w:eastAsia="仿宋" w:hAnsi="仿宋" w:cs="仿宋"/>
          <w:sz w:val="32"/>
          <w:szCs w:val="32"/>
        </w:rPr>
      </w:pPr>
      <w:r w:rsidRPr="000D2691">
        <w:rPr>
          <w:rFonts w:ascii="仿宋" w:eastAsia="仿宋" w:hAnsi="仿宋" w:cs="仿宋" w:hint="eastAsia"/>
          <w:sz w:val="32"/>
          <w:szCs w:val="32"/>
        </w:rPr>
        <w:t>统一社会信用代码：</w:t>
      </w:r>
      <w:r w:rsidR="008D1209" w:rsidRPr="000D2691">
        <w:rPr>
          <w:rFonts w:ascii="仿宋" w:eastAsia="仿宋" w:hAnsi="仿宋" w:cs="仿宋"/>
          <w:sz w:val="32"/>
          <w:szCs w:val="32"/>
        </w:rPr>
        <w:t>91350582MA340L0G4C</w:t>
      </w:r>
    </w:p>
    <w:p w:rsidR="00C44A08" w:rsidRPr="000D2691" w:rsidRDefault="005A63D8" w:rsidP="000D2691">
      <w:pPr>
        <w:spacing w:line="440" w:lineRule="exact"/>
        <w:rPr>
          <w:rFonts w:ascii="仿宋" w:eastAsia="仿宋" w:hAnsi="仿宋" w:cs="仿宋"/>
          <w:sz w:val="32"/>
          <w:szCs w:val="32"/>
        </w:rPr>
      </w:pPr>
      <w:r w:rsidRPr="000D2691">
        <w:rPr>
          <w:rFonts w:ascii="仿宋" w:eastAsia="仿宋" w:hAnsi="仿宋" w:cs="仿宋" w:hint="eastAsia"/>
          <w:sz w:val="32"/>
          <w:szCs w:val="32"/>
        </w:rPr>
        <w:t>企业</w:t>
      </w:r>
      <w:r w:rsidR="001A3074" w:rsidRPr="000D2691">
        <w:rPr>
          <w:rFonts w:ascii="仿宋" w:eastAsia="仿宋" w:hAnsi="仿宋" w:cs="仿宋" w:hint="eastAsia"/>
          <w:sz w:val="32"/>
          <w:szCs w:val="32"/>
        </w:rPr>
        <w:t>住所：</w:t>
      </w:r>
      <w:r w:rsidR="008D1209" w:rsidRPr="000D2691">
        <w:rPr>
          <w:rFonts w:ascii="仿宋" w:eastAsia="仿宋" w:hAnsi="仿宋" w:cs="仿宋" w:hint="eastAsia"/>
          <w:sz w:val="32"/>
          <w:szCs w:val="32"/>
        </w:rPr>
        <w:t>晋江市青阳街道青新社区新华路联谊大厦12-13号店</w:t>
      </w:r>
    </w:p>
    <w:p w:rsidR="00C44A08" w:rsidRPr="000D2691" w:rsidRDefault="001A3074" w:rsidP="000D2691">
      <w:pPr>
        <w:spacing w:line="440" w:lineRule="exact"/>
        <w:rPr>
          <w:rFonts w:ascii="仿宋" w:eastAsia="仿宋" w:hAnsi="仿宋" w:cs="仿宋"/>
          <w:sz w:val="32"/>
          <w:szCs w:val="32"/>
        </w:rPr>
      </w:pPr>
      <w:r w:rsidRPr="000D2691">
        <w:rPr>
          <w:rFonts w:ascii="仿宋" w:eastAsia="仿宋" w:hAnsi="仿宋" w:cs="仿宋" w:hint="eastAsia"/>
          <w:sz w:val="32"/>
          <w:szCs w:val="32"/>
        </w:rPr>
        <w:t>经营者</w:t>
      </w:r>
      <w:r w:rsidR="005A63D8" w:rsidRPr="000D2691">
        <w:rPr>
          <w:rFonts w:ascii="仿宋" w:eastAsia="仿宋" w:hAnsi="仿宋" w:cs="仿宋" w:hint="eastAsia"/>
          <w:sz w:val="32"/>
          <w:szCs w:val="32"/>
        </w:rPr>
        <w:t>/</w:t>
      </w:r>
      <w:r w:rsidR="000476AD" w:rsidRPr="000D2691">
        <w:rPr>
          <w:rFonts w:ascii="仿宋" w:eastAsia="仿宋" w:hAnsi="仿宋" w:cs="仿宋" w:hint="eastAsia"/>
          <w:sz w:val="32"/>
          <w:szCs w:val="32"/>
        </w:rPr>
        <w:t>法定代表人</w:t>
      </w:r>
      <w:r w:rsidR="005A63D8" w:rsidRPr="000D2691">
        <w:rPr>
          <w:rFonts w:ascii="仿宋" w:eastAsia="仿宋" w:hAnsi="仿宋" w:cs="仿宋" w:hint="eastAsia"/>
          <w:sz w:val="32"/>
          <w:szCs w:val="32"/>
        </w:rPr>
        <w:t>/投资人</w:t>
      </w:r>
      <w:r w:rsidR="000476AD" w:rsidRPr="000D2691">
        <w:rPr>
          <w:rFonts w:ascii="仿宋" w:eastAsia="仿宋" w:hAnsi="仿宋" w:cs="仿宋" w:hint="eastAsia"/>
          <w:sz w:val="32"/>
          <w:szCs w:val="32"/>
        </w:rPr>
        <w:t>：</w:t>
      </w:r>
      <w:r w:rsidR="008D1209" w:rsidRPr="000D2691">
        <w:rPr>
          <w:rFonts w:ascii="仿宋" w:eastAsia="仿宋" w:hAnsi="仿宋" w:cs="仿宋" w:hint="eastAsia"/>
          <w:sz w:val="32"/>
          <w:szCs w:val="32"/>
        </w:rPr>
        <w:t xml:space="preserve">李维新   </w:t>
      </w:r>
    </w:p>
    <w:p w:rsidR="001055EC" w:rsidRPr="000D2691" w:rsidRDefault="008D1209" w:rsidP="008D1209">
      <w:pPr>
        <w:spacing w:line="440" w:lineRule="exact"/>
        <w:ind w:firstLineChars="200" w:firstLine="640"/>
        <w:rPr>
          <w:rFonts w:ascii="仿宋" w:eastAsia="仿宋" w:hAnsi="仿宋" w:cs="仿宋"/>
          <w:sz w:val="32"/>
          <w:szCs w:val="32"/>
        </w:rPr>
      </w:pPr>
      <w:bookmarkStart w:id="0" w:name="_GoBack"/>
      <w:bookmarkEnd w:id="0"/>
      <w:r w:rsidRPr="000D2691">
        <w:rPr>
          <w:rFonts w:ascii="仿宋" w:eastAsia="仿宋" w:hAnsi="仿宋" w:cs="仿宋" w:hint="eastAsia"/>
          <w:sz w:val="32"/>
          <w:szCs w:val="32"/>
        </w:rPr>
        <w:t>2022年01月13日，本局执法人员根据举报投诉内容依法对位于晋江市青阳街道青新社区新华路联谊大厦12-13号的福建省弘德大药房有限责任公司晋江爱国楼分公司进行检查，执法人员现场检查该公司计算机GSP互联网药店管理平台，查到当事人于2021年10月至2022年1月13日，通过“美团”平台销售“阿昔洛韦片、头孢拉定颗粒、布洛芬颗粒”等13种处方药，执法人员导出制作清单，当事人签字确认，当事人上述行为涉嫌在互联网销售处方药，违反了《药品流通监督管理办法》第二十一条规定，即予以立案调查。</w:t>
      </w:r>
    </w:p>
    <w:p w:rsidR="008D1209" w:rsidRPr="000D2691" w:rsidRDefault="008D1209" w:rsidP="008D1209">
      <w:pPr>
        <w:spacing w:line="440" w:lineRule="exact"/>
        <w:ind w:firstLineChars="200" w:firstLine="640"/>
        <w:rPr>
          <w:rFonts w:ascii="仿宋" w:eastAsia="仿宋" w:hAnsi="仿宋" w:cs="仿宋"/>
          <w:sz w:val="32"/>
          <w:szCs w:val="32"/>
        </w:rPr>
      </w:pPr>
      <w:r w:rsidRPr="000D2691">
        <w:rPr>
          <w:rFonts w:ascii="仿宋" w:eastAsia="仿宋" w:hAnsi="仿宋" w:cs="仿宋" w:hint="eastAsia"/>
          <w:sz w:val="32"/>
          <w:szCs w:val="32"/>
        </w:rPr>
        <w:t>经查实，当事人取得营业执照、药品经营许可证（闽DB5955185），未取得《互联网药品交易服务资格证书》，于2021年10月份在互联网“美团”平台以“弘德大药房（爱国楼店）”名义销售药品，并于2021年10月份通过互联网“美团”平台销售“阿昔洛韦片、头孢拉定颗粒、布洛芬颗粒”等13种处方药，销售金额共210.53元。故本案当事人互联网违法销售处方药货值金额为210.53元。</w:t>
      </w:r>
    </w:p>
    <w:p w:rsidR="00C44A08" w:rsidRPr="000D2691" w:rsidRDefault="001A3074" w:rsidP="008D1209">
      <w:pPr>
        <w:spacing w:line="440" w:lineRule="exact"/>
        <w:ind w:firstLineChars="200" w:firstLine="640"/>
        <w:rPr>
          <w:rFonts w:ascii="仿宋" w:eastAsia="仿宋" w:hAnsi="仿宋" w:cs="仿宋"/>
          <w:sz w:val="32"/>
          <w:szCs w:val="32"/>
        </w:rPr>
      </w:pPr>
      <w:r w:rsidRPr="000D2691">
        <w:rPr>
          <w:rFonts w:ascii="仿宋" w:eastAsia="仿宋" w:hAnsi="仿宋" w:cs="仿宋" w:hint="eastAsia"/>
          <w:sz w:val="32"/>
          <w:szCs w:val="32"/>
        </w:rPr>
        <w:t>以上事实，</w:t>
      </w:r>
      <w:r w:rsidR="001C4FB6" w:rsidRPr="000D2691">
        <w:rPr>
          <w:rFonts w:ascii="仿宋" w:eastAsia="仿宋" w:hAnsi="仿宋" w:cs="仿宋" w:hint="eastAsia"/>
          <w:sz w:val="32"/>
          <w:szCs w:val="32"/>
        </w:rPr>
        <w:t>由</w:t>
      </w:r>
      <w:r w:rsidR="008D1209" w:rsidRPr="000D2691">
        <w:rPr>
          <w:rFonts w:ascii="仿宋" w:eastAsia="仿宋" w:hAnsi="仿宋" w:cs="仿宋" w:hint="eastAsia"/>
          <w:sz w:val="32"/>
          <w:szCs w:val="32"/>
        </w:rPr>
        <w:t>举报材料、现场检查笔录、现场照片、网页截图、计算机GSP药品销售管理平台截图及处方药销售清单、询问笔录、当事人营业执照、药品经营许可证、法人身份证复印件、供货商营业执照、药品经营许可证、供货凭证</w:t>
      </w:r>
      <w:r w:rsidR="001C4FB6" w:rsidRPr="000D2691">
        <w:rPr>
          <w:rFonts w:ascii="仿宋" w:eastAsia="仿宋" w:hAnsi="仿宋" w:cs="仿宋" w:hint="eastAsia"/>
          <w:sz w:val="32"/>
          <w:szCs w:val="32"/>
        </w:rPr>
        <w:t>等证据证明</w:t>
      </w:r>
      <w:r w:rsidR="00AF59C2" w:rsidRPr="000D2691">
        <w:rPr>
          <w:rFonts w:ascii="仿宋" w:eastAsia="仿宋" w:hAnsi="仿宋" w:cs="仿宋" w:hint="eastAsia"/>
          <w:sz w:val="32"/>
          <w:szCs w:val="32"/>
        </w:rPr>
        <w:t>。</w:t>
      </w:r>
      <w:r w:rsidRPr="000D2691">
        <w:rPr>
          <w:rFonts w:ascii="仿宋" w:eastAsia="仿宋" w:hAnsi="仿宋" w:cs="仿宋"/>
          <w:sz w:val="32"/>
          <w:szCs w:val="32"/>
        </w:rPr>
        <w:t xml:space="preserve">  </w:t>
      </w:r>
    </w:p>
    <w:p w:rsidR="00C44A08" w:rsidRPr="000D2691" w:rsidRDefault="00661836" w:rsidP="00F90E74">
      <w:pPr>
        <w:spacing w:line="440" w:lineRule="exact"/>
        <w:ind w:firstLineChars="200" w:firstLine="640"/>
        <w:rPr>
          <w:rFonts w:ascii="仿宋" w:eastAsia="仿宋" w:hAnsi="仿宋" w:cs="仿宋"/>
          <w:sz w:val="32"/>
          <w:szCs w:val="32"/>
        </w:rPr>
      </w:pPr>
      <w:r w:rsidRPr="000D2691">
        <w:rPr>
          <w:rFonts w:ascii="仿宋" w:eastAsia="仿宋" w:hAnsi="仿宋" w:cs="仿宋" w:hint="eastAsia"/>
          <w:sz w:val="32"/>
          <w:szCs w:val="32"/>
        </w:rPr>
        <w:t>2022</w:t>
      </w:r>
      <w:r w:rsidR="001A3074" w:rsidRPr="000D2691">
        <w:rPr>
          <w:rFonts w:ascii="仿宋" w:eastAsia="仿宋" w:hAnsi="仿宋" w:cs="仿宋" w:hint="eastAsia"/>
          <w:sz w:val="32"/>
          <w:szCs w:val="32"/>
        </w:rPr>
        <w:t>年</w:t>
      </w:r>
      <w:r w:rsidR="008D1209" w:rsidRPr="000D2691">
        <w:rPr>
          <w:rFonts w:ascii="仿宋" w:eastAsia="仿宋" w:hAnsi="仿宋" w:cs="仿宋" w:hint="eastAsia"/>
          <w:sz w:val="32"/>
          <w:szCs w:val="32"/>
        </w:rPr>
        <w:t>2</w:t>
      </w:r>
      <w:r w:rsidR="001A3074" w:rsidRPr="000D2691">
        <w:rPr>
          <w:rFonts w:ascii="仿宋" w:eastAsia="仿宋" w:hAnsi="仿宋" w:cs="仿宋" w:hint="eastAsia"/>
          <w:sz w:val="32"/>
          <w:szCs w:val="32"/>
        </w:rPr>
        <w:t>月</w:t>
      </w:r>
      <w:r w:rsidR="008D1209" w:rsidRPr="000D2691">
        <w:rPr>
          <w:rFonts w:ascii="仿宋" w:eastAsia="仿宋" w:hAnsi="仿宋" w:cs="仿宋" w:hint="eastAsia"/>
          <w:sz w:val="32"/>
          <w:szCs w:val="32"/>
        </w:rPr>
        <w:t>25</w:t>
      </w:r>
      <w:r w:rsidR="001A3074" w:rsidRPr="000D2691">
        <w:rPr>
          <w:rFonts w:ascii="仿宋" w:eastAsia="仿宋" w:hAnsi="仿宋" w:cs="仿宋" w:hint="eastAsia"/>
          <w:sz w:val="32"/>
          <w:szCs w:val="32"/>
        </w:rPr>
        <w:t>日</w:t>
      </w:r>
      <w:r w:rsidR="00F90E74" w:rsidRPr="000D2691">
        <w:rPr>
          <w:rFonts w:ascii="仿宋" w:eastAsia="仿宋" w:hAnsi="仿宋" w:cs="仿宋" w:hint="eastAsia"/>
          <w:sz w:val="32"/>
          <w:szCs w:val="32"/>
        </w:rPr>
        <w:t>，</w:t>
      </w:r>
      <w:r w:rsidR="001A3074" w:rsidRPr="000D2691">
        <w:rPr>
          <w:rFonts w:ascii="仿宋" w:eastAsia="仿宋" w:hAnsi="仿宋" w:cs="仿宋" w:hint="eastAsia"/>
          <w:sz w:val="32"/>
          <w:szCs w:val="32"/>
        </w:rPr>
        <w:t>本局向当事人送达晋市监告字</w:t>
      </w:r>
      <w:r w:rsidR="001A3074" w:rsidRPr="000D2691">
        <w:rPr>
          <w:rFonts w:ascii="仿宋" w:eastAsia="仿宋" w:hAnsi="仿宋" w:cs="仿宋"/>
          <w:sz w:val="32"/>
          <w:szCs w:val="32"/>
        </w:rPr>
        <w:t>[202</w:t>
      </w:r>
      <w:r w:rsidR="00FB7579" w:rsidRPr="000D2691">
        <w:rPr>
          <w:rFonts w:ascii="仿宋" w:eastAsia="仿宋" w:hAnsi="仿宋" w:cs="仿宋" w:hint="eastAsia"/>
          <w:sz w:val="32"/>
          <w:szCs w:val="32"/>
        </w:rPr>
        <w:t>2</w:t>
      </w:r>
      <w:r w:rsidR="001A3074" w:rsidRPr="000D2691">
        <w:rPr>
          <w:rFonts w:ascii="仿宋" w:eastAsia="仿宋" w:hAnsi="仿宋" w:cs="仿宋"/>
          <w:sz w:val="32"/>
          <w:szCs w:val="32"/>
        </w:rPr>
        <w:t xml:space="preserve">]  </w:t>
      </w:r>
      <w:r w:rsidR="001A3074" w:rsidRPr="000D2691">
        <w:rPr>
          <w:rFonts w:ascii="仿宋" w:eastAsia="仿宋" w:hAnsi="仿宋" w:cs="仿宋"/>
          <w:sz w:val="32"/>
          <w:szCs w:val="32"/>
        </w:rPr>
        <w:lastRenderedPageBreak/>
        <w:t>01-</w:t>
      </w:r>
      <w:r w:rsidR="001A3074" w:rsidRPr="000D2691">
        <w:rPr>
          <w:rFonts w:ascii="仿宋" w:eastAsia="仿宋" w:hAnsi="仿宋" w:cs="仿宋" w:hint="eastAsia"/>
          <w:sz w:val="32"/>
          <w:szCs w:val="32"/>
        </w:rPr>
        <w:t>0</w:t>
      </w:r>
      <w:r w:rsidR="008D1209" w:rsidRPr="000D2691">
        <w:rPr>
          <w:rFonts w:ascii="仿宋" w:eastAsia="仿宋" w:hAnsi="仿宋" w:cs="仿宋" w:hint="eastAsia"/>
          <w:sz w:val="32"/>
          <w:szCs w:val="32"/>
        </w:rPr>
        <w:t>08</w:t>
      </w:r>
      <w:r w:rsidR="001A3074" w:rsidRPr="000D2691">
        <w:rPr>
          <w:rFonts w:ascii="仿宋" w:eastAsia="仿宋" w:hAnsi="仿宋" w:cs="仿宋" w:hint="eastAsia"/>
          <w:sz w:val="32"/>
          <w:szCs w:val="32"/>
        </w:rPr>
        <w:t>号《行政处罚告知书》，当事人未在法定期限内提出陈述或申辩。</w:t>
      </w:r>
      <w:r w:rsidR="001A3074" w:rsidRPr="000D2691">
        <w:rPr>
          <w:rFonts w:ascii="仿宋" w:eastAsia="仿宋" w:hAnsi="仿宋" w:cs="仿宋"/>
          <w:sz w:val="32"/>
          <w:szCs w:val="32"/>
        </w:rPr>
        <w:t xml:space="preserve">  </w:t>
      </w:r>
    </w:p>
    <w:p w:rsidR="008D1209" w:rsidRPr="000D2691" w:rsidRDefault="001A3074" w:rsidP="008D1209">
      <w:pPr>
        <w:spacing w:line="440" w:lineRule="exact"/>
        <w:ind w:firstLineChars="200" w:firstLine="640"/>
        <w:rPr>
          <w:rFonts w:ascii="仿宋" w:eastAsia="仿宋" w:hAnsi="仿宋" w:cs="仿宋"/>
          <w:sz w:val="32"/>
          <w:szCs w:val="32"/>
        </w:rPr>
      </w:pPr>
      <w:r w:rsidRPr="000D2691">
        <w:rPr>
          <w:rFonts w:ascii="仿宋" w:eastAsia="仿宋" w:hAnsi="仿宋" w:cs="仿宋" w:hint="eastAsia"/>
          <w:sz w:val="32"/>
          <w:szCs w:val="32"/>
        </w:rPr>
        <w:t>本局认为：</w:t>
      </w:r>
      <w:r w:rsidR="008D1209" w:rsidRPr="000D2691">
        <w:rPr>
          <w:rFonts w:ascii="仿宋" w:eastAsia="仿宋" w:hAnsi="仿宋" w:cs="仿宋" w:hint="eastAsia"/>
          <w:sz w:val="32"/>
          <w:szCs w:val="32"/>
        </w:rPr>
        <w:t>当事人未取得《互联网药品交易服务资格证书》擅自从事互联网药品交易服务，违反《互联网药品交易服务审批暂行规定》第四条规定；当事人通过互联网销售处方药的行为，违反《药品流通监督管理办法》第二十一条规定。</w:t>
      </w:r>
      <w:r w:rsidR="00EF3A05" w:rsidRPr="00085714">
        <w:rPr>
          <w:rFonts w:ascii="仿宋_GB2312" w:eastAsia="仿宋_GB2312" w:hAnsi="仿宋" w:cs="仿宋_GB2312" w:hint="eastAsia"/>
          <w:sz w:val="32"/>
          <w:szCs w:val="32"/>
        </w:rPr>
        <w:t>鉴于当事人无从轻、从重的情形，</w:t>
      </w:r>
      <w:r w:rsidR="008D1209" w:rsidRPr="000D2691">
        <w:rPr>
          <w:rFonts w:ascii="仿宋" w:eastAsia="仿宋" w:hAnsi="仿宋" w:cs="仿宋" w:hint="eastAsia"/>
          <w:sz w:val="32"/>
          <w:szCs w:val="32"/>
        </w:rPr>
        <w:t>依据《互联网药品交易服务审批暂行规定》第二十八条之规定；依据《药品流通监督管理办法》第四十二条规定，综上，</w:t>
      </w:r>
      <w:r w:rsidR="000D2691" w:rsidRPr="000D2691">
        <w:rPr>
          <w:rFonts w:ascii="仿宋" w:eastAsia="仿宋" w:hAnsi="仿宋" w:cs="仿宋" w:hint="eastAsia"/>
          <w:sz w:val="32"/>
          <w:szCs w:val="32"/>
        </w:rPr>
        <w:t>本局决定</w:t>
      </w:r>
      <w:r w:rsidR="008D1209" w:rsidRPr="000D2691">
        <w:rPr>
          <w:rFonts w:ascii="仿宋" w:eastAsia="仿宋" w:hAnsi="仿宋" w:cs="仿宋" w:hint="eastAsia"/>
          <w:sz w:val="32"/>
          <w:szCs w:val="32"/>
        </w:rPr>
        <w:t>对当事人的违法行为作出处理如下：</w:t>
      </w:r>
    </w:p>
    <w:p w:rsidR="008D1209" w:rsidRPr="000D2691" w:rsidRDefault="008D1209" w:rsidP="008D1209">
      <w:pPr>
        <w:spacing w:line="440" w:lineRule="exact"/>
        <w:ind w:firstLineChars="200" w:firstLine="640"/>
        <w:rPr>
          <w:rFonts w:ascii="仿宋" w:eastAsia="仿宋" w:hAnsi="仿宋" w:cs="仿宋"/>
          <w:sz w:val="32"/>
          <w:szCs w:val="32"/>
        </w:rPr>
      </w:pPr>
      <w:r w:rsidRPr="000D2691">
        <w:rPr>
          <w:rFonts w:ascii="仿宋" w:eastAsia="仿宋" w:hAnsi="仿宋" w:cs="仿宋" w:hint="eastAsia"/>
          <w:sz w:val="32"/>
          <w:szCs w:val="32"/>
        </w:rPr>
        <w:t>一、对当事人未取得《互联网药品交易服务资格证书》擅自从事互联网药品交易服务行为给予警告，责令自本行政处罚之日起15日内改正；</w:t>
      </w:r>
    </w:p>
    <w:p w:rsidR="008D1209" w:rsidRPr="000D2691" w:rsidRDefault="008D1209" w:rsidP="008D1209">
      <w:pPr>
        <w:spacing w:line="440" w:lineRule="exact"/>
        <w:ind w:firstLineChars="200" w:firstLine="640"/>
        <w:rPr>
          <w:rFonts w:ascii="仿宋" w:eastAsia="仿宋" w:hAnsi="仿宋" w:cs="仿宋"/>
          <w:sz w:val="32"/>
          <w:szCs w:val="32"/>
        </w:rPr>
      </w:pPr>
      <w:r w:rsidRPr="000D2691">
        <w:rPr>
          <w:rFonts w:ascii="仿宋" w:eastAsia="仿宋" w:hAnsi="仿宋" w:cs="仿宋" w:hint="eastAsia"/>
          <w:sz w:val="32"/>
          <w:szCs w:val="32"/>
        </w:rPr>
        <w:t>二、对当事人互联网销售处方药的行为责令改正，并给予以下处罚：1、警告；2、罚款290元。</w:t>
      </w:r>
    </w:p>
    <w:p w:rsidR="00C44A08" w:rsidRPr="000D2691" w:rsidRDefault="001A3074" w:rsidP="008D1209">
      <w:pPr>
        <w:spacing w:line="440" w:lineRule="exact"/>
        <w:ind w:firstLineChars="200" w:firstLine="640"/>
        <w:rPr>
          <w:rFonts w:ascii="仿宋" w:eastAsia="仿宋" w:hAnsi="仿宋" w:cs="仿宋"/>
          <w:sz w:val="32"/>
          <w:szCs w:val="32"/>
        </w:rPr>
      </w:pPr>
      <w:r w:rsidRPr="000D2691">
        <w:rPr>
          <w:rFonts w:ascii="仿宋" w:eastAsia="仿宋" w:hAnsi="仿宋" w:cs="仿宋" w:hint="eastAsia"/>
          <w:sz w:val="32"/>
          <w:szCs w:val="32"/>
        </w:rPr>
        <w:t>以上款项</w:t>
      </w:r>
      <w:r w:rsidR="00EA3FF4" w:rsidRPr="000D2691">
        <w:rPr>
          <w:rFonts w:ascii="仿宋" w:eastAsia="仿宋" w:hAnsi="仿宋" w:cs="仿宋" w:hint="eastAsia"/>
          <w:sz w:val="32"/>
          <w:szCs w:val="32"/>
        </w:rPr>
        <w:t>合计</w:t>
      </w:r>
      <w:r w:rsidR="008D1209" w:rsidRPr="000D2691">
        <w:rPr>
          <w:rFonts w:ascii="仿宋" w:eastAsia="仿宋" w:hAnsi="仿宋" w:cs="仿宋" w:hint="eastAsia"/>
          <w:sz w:val="32"/>
          <w:szCs w:val="32"/>
        </w:rPr>
        <w:t>290</w:t>
      </w:r>
      <w:r w:rsidR="00140948" w:rsidRPr="000D2691">
        <w:rPr>
          <w:rFonts w:ascii="仿宋" w:eastAsia="仿宋" w:hAnsi="仿宋" w:cs="仿宋" w:hint="eastAsia"/>
          <w:sz w:val="32"/>
          <w:szCs w:val="32"/>
        </w:rPr>
        <w:t>元</w:t>
      </w:r>
      <w:r w:rsidRPr="000D2691">
        <w:rPr>
          <w:rFonts w:ascii="仿宋" w:eastAsia="仿宋" w:hAnsi="仿宋" w:cs="仿宋" w:hint="eastAsia"/>
          <w:sz w:val="32"/>
          <w:szCs w:val="32"/>
        </w:rPr>
        <w:t>，当事人应当自收到本决定书之日起十五日内，持“福建省政府非税收入缴款通知书”到银行缴款。当事人逾期不履行行政处罚决定的，本局将依据《中华人民共和国行政处罚法》第</w:t>
      </w:r>
      <w:r w:rsidR="004B0E01" w:rsidRPr="000D2691">
        <w:rPr>
          <w:rFonts w:ascii="仿宋" w:eastAsia="仿宋" w:hAnsi="仿宋" w:cs="仿宋" w:hint="eastAsia"/>
          <w:sz w:val="32"/>
          <w:szCs w:val="32"/>
        </w:rPr>
        <w:t>七十二</w:t>
      </w:r>
      <w:r w:rsidRPr="000D2691">
        <w:rPr>
          <w:rFonts w:ascii="仿宋" w:eastAsia="仿宋" w:hAnsi="仿宋" w:cs="仿宋" w:hint="eastAsia"/>
          <w:sz w:val="32"/>
          <w:szCs w:val="32"/>
        </w:rPr>
        <w:t>条的规定，采取下列措施：</w:t>
      </w:r>
      <w:r w:rsidR="00B8138E" w:rsidRPr="000D2691">
        <w:rPr>
          <w:rFonts w:ascii="仿宋" w:eastAsia="仿宋" w:hAnsi="仿宋" w:cs="仿宋" w:hint="eastAsia"/>
          <w:sz w:val="32"/>
          <w:szCs w:val="32"/>
        </w:rPr>
        <w:t>（一）到期不缴纳罚款的，每日按罚款数额的百分之三加处罚款，加处罚款的数额不得超出罚款的数额；（二）根据法律规定，将查封、扣押的财物拍卖、依法处理或者将冻结的存款、汇款划拨抵缴罚款；（三）根据法律规定，采取其他行政强制执行方式；（四）依照《中华人民共和国行政强制法》的规定申请人民法院强制执行。</w:t>
      </w:r>
    </w:p>
    <w:p w:rsidR="00C44A08" w:rsidRPr="000D2691" w:rsidRDefault="00EA3FF4" w:rsidP="0067063C">
      <w:pPr>
        <w:spacing w:line="440" w:lineRule="exact"/>
        <w:ind w:firstLineChars="200" w:firstLine="640"/>
        <w:rPr>
          <w:rFonts w:ascii="仿宋" w:eastAsia="仿宋" w:hAnsi="仿宋" w:cs="仿宋"/>
          <w:sz w:val="32"/>
          <w:szCs w:val="32"/>
        </w:rPr>
      </w:pPr>
      <w:r w:rsidRPr="000D2691">
        <w:rPr>
          <w:rFonts w:ascii="仿宋" w:eastAsia="仿宋" w:hAnsi="仿宋" w:cs="仿宋" w:hint="eastAsia"/>
          <w:sz w:val="32"/>
          <w:szCs w:val="32"/>
        </w:rPr>
        <w:t>当事人</w:t>
      </w:r>
      <w:r w:rsidR="001A3074" w:rsidRPr="000D2691">
        <w:rPr>
          <w:rFonts w:ascii="仿宋" w:eastAsia="仿宋" w:hAnsi="仿宋" w:cs="仿宋" w:hint="eastAsia"/>
          <w:sz w:val="32"/>
          <w:szCs w:val="32"/>
        </w:rPr>
        <w:t>如不服本处罚决定，可在接到本处罚决定书之日起</w:t>
      </w:r>
      <w:r w:rsidR="001A3074" w:rsidRPr="000D2691">
        <w:rPr>
          <w:rFonts w:ascii="仿宋" w:eastAsia="仿宋" w:hAnsi="仿宋" w:cs="仿宋"/>
          <w:sz w:val="32"/>
          <w:szCs w:val="32"/>
        </w:rPr>
        <w:t>60</w:t>
      </w:r>
      <w:r w:rsidR="001A3074" w:rsidRPr="000D2691">
        <w:rPr>
          <w:rFonts w:ascii="仿宋" w:eastAsia="仿宋" w:hAnsi="仿宋" w:cs="仿宋" w:hint="eastAsia"/>
          <w:sz w:val="32"/>
          <w:szCs w:val="32"/>
        </w:rPr>
        <w:t>日内向晋江市人民政府申请行政复议，或在</w:t>
      </w:r>
      <w:r w:rsidR="001A3074" w:rsidRPr="000D2691">
        <w:rPr>
          <w:rFonts w:ascii="仿宋" w:eastAsia="仿宋" w:hAnsi="仿宋" w:cs="仿宋"/>
          <w:sz w:val="32"/>
          <w:szCs w:val="32"/>
        </w:rPr>
        <w:t>6</w:t>
      </w:r>
      <w:r w:rsidR="001A3074" w:rsidRPr="000D2691">
        <w:rPr>
          <w:rFonts w:ascii="仿宋" w:eastAsia="仿宋" w:hAnsi="仿宋" w:cs="仿宋" w:hint="eastAsia"/>
          <w:sz w:val="32"/>
          <w:szCs w:val="32"/>
        </w:rPr>
        <w:t>个月内依法向人民法院提起行政诉讼。</w:t>
      </w:r>
      <w:r w:rsidRPr="000D2691">
        <w:rPr>
          <w:rFonts w:ascii="仿宋" w:eastAsia="仿宋" w:hAnsi="仿宋" w:cs="仿宋" w:hint="eastAsia"/>
          <w:sz w:val="32"/>
          <w:szCs w:val="32"/>
        </w:rPr>
        <w:t>当事人对行政处罚决定不服而申请行政复议或提起行政诉讼的，行政处罚不停止执行。</w:t>
      </w:r>
      <w:r w:rsidR="001A3074" w:rsidRPr="000D2691">
        <w:rPr>
          <w:rFonts w:ascii="仿宋" w:eastAsia="仿宋" w:hAnsi="仿宋" w:cs="仿宋"/>
          <w:sz w:val="32"/>
          <w:szCs w:val="32"/>
        </w:rPr>
        <w:t xml:space="preserve"> </w:t>
      </w:r>
    </w:p>
    <w:p w:rsidR="00C44A08" w:rsidRPr="000D2691" w:rsidRDefault="001A3074">
      <w:pPr>
        <w:spacing w:line="440" w:lineRule="exact"/>
        <w:ind w:firstLine="601"/>
        <w:jc w:val="right"/>
        <w:rPr>
          <w:rFonts w:ascii="仿宋" w:eastAsia="仿宋" w:hAnsi="仿宋" w:cs="Times New Roman"/>
          <w:sz w:val="32"/>
          <w:szCs w:val="32"/>
        </w:rPr>
      </w:pPr>
      <w:r w:rsidRPr="000D2691">
        <w:rPr>
          <w:rFonts w:ascii="仿宋" w:eastAsia="仿宋" w:hAnsi="仿宋" w:cs="仿宋"/>
          <w:sz w:val="32"/>
          <w:szCs w:val="32"/>
        </w:rPr>
        <w:t xml:space="preserve">                   </w:t>
      </w:r>
      <w:r w:rsidRPr="000D2691">
        <w:rPr>
          <w:rFonts w:ascii="仿宋" w:eastAsia="仿宋" w:hAnsi="仿宋" w:cs="仿宋" w:hint="eastAsia"/>
          <w:sz w:val="32"/>
          <w:szCs w:val="32"/>
        </w:rPr>
        <w:t>晋江市市场监督管理局</w:t>
      </w:r>
      <w:r w:rsidRPr="000D2691">
        <w:rPr>
          <w:rFonts w:ascii="仿宋" w:eastAsia="仿宋" w:hAnsi="仿宋" w:cs="仿宋"/>
          <w:sz w:val="32"/>
          <w:szCs w:val="32"/>
        </w:rPr>
        <w:t xml:space="preserve">  </w:t>
      </w:r>
    </w:p>
    <w:p w:rsidR="00C44A08" w:rsidRPr="000D2691" w:rsidRDefault="001A3074" w:rsidP="00545378">
      <w:pPr>
        <w:spacing w:line="440" w:lineRule="exact"/>
        <w:jc w:val="right"/>
        <w:rPr>
          <w:rFonts w:ascii="仿宋" w:eastAsia="仿宋" w:hAnsi="仿宋" w:cs="仿宋"/>
          <w:sz w:val="32"/>
          <w:szCs w:val="32"/>
        </w:rPr>
      </w:pPr>
      <w:r w:rsidRPr="000D2691">
        <w:rPr>
          <w:rFonts w:ascii="仿宋" w:eastAsia="仿宋" w:hAnsi="仿宋" w:cs="仿宋"/>
          <w:sz w:val="32"/>
          <w:szCs w:val="32"/>
        </w:rPr>
        <w:t xml:space="preserve">          </w:t>
      </w:r>
      <w:r w:rsidR="00CE6593" w:rsidRPr="000D2691">
        <w:rPr>
          <w:rFonts w:ascii="仿宋" w:eastAsia="仿宋" w:hAnsi="仿宋" w:cs="仿宋" w:hint="eastAsia"/>
          <w:sz w:val="32"/>
          <w:szCs w:val="32"/>
        </w:rPr>
        <w:t>2022</w:t>
      </w:r>
      <w:r w:rsidR="002C1098" w:rsidRPr="000D2691">
        <w:rPr>
          <w:rFonts w:ascii="仿宋" w:eastAsia="仿宋" w:hAnsi="仿宋" w:cs="仿宋" w:hint="eastAsia"/>
          <w:sz w:val="32"/>
          <w:szCs w:val="32"/>
        </w:rPr>
        <w:t>年</w:t>
      </w:r>
      <w:r w:rsidR="000D2691" w:rsidRPr="000D2691">
        <w:rPr>
          <w:rFonts w:ascii="仿宋" w:eastAsia="仿宋" w:hAnsi="仿宋" w:cs="仿宋" w:hint="eastAsia"/>
          <w:sz w:val="32"/>
          <w:szCs w:val="32"/>
        </w:rPr>
        <w:t>3</w:t>
      </w:r>
      <w:r w:rsidR="002C1098" w:rsidRPr="000D2691">
        <w:rPr>
          <w:rFonts w:ascii="仿宋" w:eastAsia="仿宋" w:hAnsi="仿宋" w:cs="仿宋" w:hint="eastAsia"/>
          <w:sz w:val="32"/>
          <w:szCs w:val="32"/>
        </w:rPr>
        <w:t>月</w:t>
      </w:r>
      <w:r w:rsidR="000D2691" w:rsidRPr="000D2691">
        <w:rPr>
          <w:rFonts w:ascii="仿宋" w:eastAsia="仿宋" w:hAnsi="仿宋" w:cs="仿宋" w:hint="eastAsia"/>
          <w:sz w:val="32"/>
          <w:szCs w:val="32"/>
        </w:rPr>
        <w:t>9</w:t>
      </w:r>
      <w:r w:rsidR="002C1098" w:rsidRPr="000D2691">
        <w:rPr>
          <w:rFonts w:ascii="仿宋" w:eastAsia="仿宋" w:hAnsi="仿宋" w:cs="仿宋" w:hint="eastAsia"/>
          <w:sz w:val="32"/>
          <w:szCs w:val="32"/>
        </w:rPr>
        <w:t>日</w:t>
      </w:r>
    </w:p>
    <w:p w:rsidR="00C44A08" w:rsidRPr="000D2691" w:rsidRDefault="001A3074" w:rsidP="000D2691">
      <w:pPr>
        <w:spacing w:line="500" w:lineRule="exact"/>
        <w:rPr>
          <w:rFonts w:ascii="仿宋_GB2312" w:eastAsia="仿宋_GB2312" w:hAnsi="黑体" w:cs="Times New Roman"/>
          <w:sz w:val="32"/>
          <w:szCs w:val="32"/>
        </w:rPr>
      </w:pPr>
      <w:r w:rsidRPr="000D2691">
        <w:rPr>
          <w:rFonts w:ascii="仿宋_GB2312" w:eastAsia="仿宋_GB2312" w:hAnsi="仿宋" w:cs="Times New Roman" w:hint="eastAsia"/>
          <w:sz w:val="32"/>
          <w:szCs w:val="32"/>
        </w:rPr>
        <w:t xml:space="preserve"> </w:t>
      </w:r>
      <w:r w:rsidRPr="000D2691">
        <w:rPr>
          <w:rFonts w:ascii="仿宋_GB2312" w:eastAsia="仿宋_GB2312" w:hAnsi="黑体" w:cs="仿宋_GB2312" w:hint="eastAsia"/>
          <w:sz w:val="32"/>
          <w:szCs w:val="32"/>
        </w:rPr>
        <w:t>（</w:t>
      </w:r>
      <w:r w:rsidRPr="000D2691">
        <w:rPr>
          <w:rFonts w:ascii="黑体" w:eastAsia="黑体" w:hAnsi="黑体" w:cs="黑体" w:hint="eastAsia"/>
          <w:b/>
          <w:bCs/>
          <w:sz w:val="32"/>
          <w:szCs w:val="32"/>
        </w:rPr>
        <w:t>市场监督管理部门将依法向社会公示本行政处罚决定信息</w:t>
      </w:r>
      <w:r w:rsidRPr="000D2691">
        <w:rPr>
          <w:rFonts w:ascii="仿宋_GB2312" w:eastAsia="仿宋_GB2312" w:hAnsi="黑体" w:cs="仿宋_GB2312" w:hint="eastAsia"/>
          <w:sz w:val="32"/>
          <w:szCs w:val="32"/>
        </w:rPr>
        <w:t>）</w:t>
      </w:r>
    </w:p>
    <w:p w:rsidR="00C44A08" w:rsidRPr="000D2691" w:rsidRDefault="00F86845">
      <w:pPr>
        <w:wordWrap w:val="0"/>
        <w:spacing w:line="520" w:lineRule="exact"/>
        <w:rPr>
          <w:rFonts w:ascii="仿宋_GB2312" w:eastAsia="仿宋_GB2312" w:hAnsi="仿宋" w:cs="Times New Roman"/>
          <w:sz w:val="32"/>
          <w:szCs w:val="32"/>
        </w:rPr>
      </w:pPr>
      <w:r w:rsidRPr="00F86845">
        <w:pict>
          <v:line id="_x0000_s1027" style="position:absolute;left:0;text-align:left;flip:y;z-index:251656704" from="-9.1pt,0" to="433.1pt,0" strokeweight="1.25pt"/>
        </w:pict>
      </w:r>
      <w:r w:rsidRPr="00F86845">
        <w:pict>
          <v:line id="_x0000_s1028" style="position:absolute;left:0;text-align:left;z-index:251658752" from="0,1638.35pt" to="453.75pt,1638.45pt" strokeweight=".26mm">
            <v:stroke endcap="square"/>
          </v:line>
        </w:pict>
      </w:r>
      <w:r w:rsidR="001A3074" w:rsidRPr="000D2691">
        <w:rPr>
          <w:rFonts w:ascii="仿宋_GB2312" w:eastAsia="仿宋_GB2312" w:hAnsi="仿宋" w:cs="仿宋_GB2312" w:hint="eastAsia"/>
          <w:sz w:val="32"/>
          <w:szCs w:val="32"/>
        </w:rPr>
        <w:t>本文书一式二份，一份送达，一份归档。</w:t>
      </w:r>
    </w:p>
    <w:sectPr w:rsidR="00C44A08" w:rsidRPr="000D2691" w:rsidSect="00C44A08">
      <w:pgSz w:w="11906" w:h="16838"/>
      <w:pgMar w:top="1440" w:right="1418"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4D82" w:rsidRDefault="005F4D82" w:rsidP="00F05F79">
      <w:r>
        <w:separator/>
      </w:r>
    </w:p>
  </w:endnote>
  <w:endnote w:type="continuationSeparator" w:id="1">
    <w:p w:rsidR="005F4D82" w:rsidRDefault="005F4D82" w:rsidP="00F05F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auto"/>
    <w:pitch w:val="variable"/>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4D82" w:rsidRDefault="005F4D82" w:rsidP="00F05F79">
      <w:r>
        <w:separator/>
      </w:r>
    </w:p>
  </w:footnote>
  <w:footnote w:type="continuationSeparator" w:id="1">
    <w:p w:rsidR="005F4D82" w:rsidRDefault="005F4D82" w:rsidP="00F05F7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81922"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C15E7"/>
    <w:rsid w:val="00000DF4"/>
    <w:rsid w:val="0000397D"/>
    <w:rsid w:val="00003A2A"/>
    <w:rsid w:val="00005C52"/>
    <w:rsid w:val="00007764"/>
    <w:rsid w:val="00014DDD"/>
    <w:rsid w:val="000248F3"/>
    <w:rsid w:val="00034496"/>
    <w:rsid w:val="00037806"/>
    <w:rsid w:val="00040F02"/>
    <w:rsid w:val="0004759F"/>
    <w:rsid w:val="000476AD"/>
    <w:rsid w:val="00077A72"/>
    <w:rsid w:val="00077DE6"/>
    <w:rsid w:val="000A0EAA"/>
    <w:rsid w:val="000A23C0"/>
    <w:rsid w:val="000A5D28"/>
    <w:rsid w:val="000B0D42"/>
    <w:rsid w:val="000C3E68"/>
    <w:rsid w:val="000D2691"/>
    <w:rsid w:val="001055EC"/>
    <w:rsid w:val="00114448"/>
    <w:rsid w:val="00126331"/>
    <w:rsid w:val="00140948"/>
    <w:rsid w:val="00143B8C"/>
    <w:rsid w:val="00153BEB"/>
    <w:rsid w:val="001A3074"/>
    <w:rsid w:val="001B0254"/>
    <w:rsid w:val="001B40E4"/>
    <w:rsid w:val="001B52A1"/>
    <w:rsid w:val="001C3CA0"/>
    <w:rsid w:val="001C4FB6"/>
    <w:rsid w:val="001D4034"/>
    <w:rsid w:val="001F327B"/>
    <w:rsid w:val="00204476"/>
    <w:rsid w:val="002248A6"/>
    <w:rsid w:val="00231D99"/>
    <w:rsid w:val="00235707"/>
    <w:rsid w:val="0023661B"/>
    <w:rsid w:val="00246A8D"/>
    <w:rsid w:val="00254D23"/>
    <w:rsid w:val="00274E53"/>
    <w:rsid w:val="00291604"/>
    <w:rsid w:val="002A15A0"/>
    <w:rsid w:val="002A29D7"/>
    <w:rsid w:val="002C1098"/>
    <w:rsid w:val="002C15E7"/>
    <w:rsid w:val="002C1F2A"/>
    <w:rsid w:val="002C30A0"/>
    <w:rsid w:val="002C43EA"/>
    <w:rsid w:val="00316F22"/>
    <w:rsid w:val="00342439"/>
    <w:rsid w:val="00345C90"/>
    <w:rsid w:val="0034617A"/>
    <w:rsid w:val="00352851"/>
    <w:rsid w:val="00361A24"/>
    <w:rsid w:val="00365D56"/>
    <w:rsid w:val="00367629"/>
    <w:rsid w:val="00376952"/>
    <w:rsid w:val="00393749"/>
    <w:rsid w:val="003A39D4"/>
    <w:rsid w:val="003A7A6D"/>
    <w:rsid w:val="003B2CB3"/>
    <w:rsid w:val="003B4FFA"/>
    <w:rsid w:val="003C7762"/>
    <w:rsid w:val="003D0AEB"/>
    <w:rsid w:val="003E15D4"/>
    <w:rsid w:val="00401A24"/>
    <w:rsid w:val="00401D9C"/>
    <w:rsid w:val="00412F44"/>
    <w:rsid w:val="004246AE"/>
    <w:rsid w:val="00435755"/>
    <w:rsid w:val="00451E9B"/>
    <w:rsid w:val="00455977"/>
    <w:rsid w:val="004563B1"/>
    <w:rsid w:val="00484231"/>
    <w:rsid w:val="004A236B"/>
    <w:rsid w:val="004A3F4C"/>
    <w:rsid w:val="004B0E01"/>
    <w:rsid w:val="004B1549"/>
    <w:rsid w:val="004B4907"/>
    <w:rsid w:val="004C3ED8"/>
    <w:rsid w:val="004C40F0"/>
    <w:rsid w:val="004D18F8"/>
    <w:rsid w:val="004D3A40"/>
    <w:rsid w:val="004D587E"/>
    <w:rsid w:val="004E4338"/>
    <w:rsid w:val="004E5958"/>
    <w:rsid w:val="004F1E42"/>
    <w:rsid w:val="004F70D9"/>
    <w:rsid w:val="0050052A"/>
    <w:rsid w:val="0050065D"/>
    <w:rsid w:val="005010C0"/>
    <w:rsid w:val="005074D5"/>
    <w:rsid w:val="00510CFC"/>
    <w:rsid w:val="00522964"/>
    <w:rsid w:val="00540AD0"/>
    <w:rsid w:val="00542F70"/>
    <w:rsid w:val="00545378"/>
    <w:rsid w:val="00550C02"/>
    <w:rsid w:val="00555393"/>
    <w:rsid w:val="005643CF"/>
    <w:rsid w:val="00565052"/>
    <w:rsid w:val="005767F9"/>
    <w:rsid w:val="005870C9"/>
    <w:rsid w:val="00593B93"/>
    <w:rsid w:val="0059535A"/>
    <w:rsid w:val="005A63D8"/>
    <w:rsid w:val="005C7547"/>
    <w:rsid w:val="005D6875"/>
    <w:rsid w:val="005E0F35"/>
    <w:rsid w:val="005F2547"/>
    <w:rsid w:val="005F4D82"/>
    <w:rsid w:val="005F7EBF"/>
    <w:rsid w:val="0060093F"/>
    <w:rsid w:val="00601876"/>
    <w:rsid w:val="00613C75"/>
    <w:rsid w:val="00613F3D"/>
    <w:rsid w:val="0062771D"/>
    <w:rsid w:val="0063101E"/>
    <w:rsid w:val="00641880"/>
    <w:rsid w:val="0064298B"/>
    <w:rsid w:val="0064416B"/>
    <w:rsid w:val="006544B1"/>
    <w:rsid w:val="00655E6A"/>
    <w:rsid w:val="00661836"/>
    <w:rsid w:val="0067063C"/>
    <w:rsid w:val="0067073C"/>
    <w:rsid w:val="00685512"/>
    <w:rsid w:val="006940C9"/>
    <w:rsid w:val="006A4F3C"/>
    <w:rsid w:val="006A5923"/>
    <w:rsid w:val="006D6D9E"/>
    <w:rsid w:val="006E04BA"/>
    <w:rsid w:val="006E5E74"/>
    <w:rsid w:val="0070356E"/>
    <w:rsid w:val="00727A76"/>
    <w:rsid w:val="00750735"/>
    <w:rsid w:val="007530C4"/>
    <w:rsid w:val="007531C7"/>
    <w:rsid w:val="0076529B"/>
    <w:rsid w:val="00775D2F"/>
    <w:rsid w:val="00777B33"/>
    <w:rsid w:val="007816DE"/>
    <w:rsid w:val="00787563"/>
    <w:rsid w:val="007A37A6"/>
    <w:rsid w:val="007B288C"/>
    <w:rsid w:val="007B471B"/>
    <w:rsid w:val="007C0A45"/>
    <w:rsid w:val="007C738A"/>
    <w:rsid w:val="007E3F36"/>
    <w:rsid w:val="008031CC"/>
    <w:rsid w:val="00807214"/>
    <w:rsid w:val="00816852"/>
    <w:rsid w:val="00821D7F"/>
    <w:rsid w:val="00832483"/>
    <w:rsid w:val="00836751"/>
    <w:rsid w:val="008429FC"/>
    <w:rsid w:val="00852766"/>
    <w:rsid w:val="00864F31"/>
    <w:rsid w:val="0088058F"/>
    <w:rsid w:val="00885A3D"/>
    <w:rsid w:val="008948D5"/>
    <w:rsid w:val="00895640"/>
    <w:rsid w:val="008B0521"/>
    <w:rsid w:val="008B0B57"/>
    <w:rsid w:val="008B55D8"/>
    <w:rsid w:val="008C0D6D"/>
    <w:rsid w:val="008C14F2"/>
    <w:rsid w:val="008C2317"/>
    <w:rsid w:val="008C3D24"/>
    <w:rsid w:val="008D1209"/>
    <w:rsid w:val="008D79F9"/>
    <w:rsid w:val="008E1178"/>
    <w:rsid w:val="008F73B6"/>
    <w:rsid w:val="00900573"/>
    <w:rsid w:val="00907178"/>
    <w:rsid w:val="00915841"/>
    <w:rsid w:val="009337B4"/>
    <w:rsid w:val="00943E08"/>
    <w:rsid w:val="00945347"/>
    <w:rsid w:val="00960A92"/>
    <w:rsid w:val="00971C32"/>
    <w:rsid w:val="00993AC0"/>
    <w:rsid w:val="00993F3D"/>
    <w:rsid w:val="009A18D3"/>
    <w:rsid w:val="009B1BFD"/>
    <w:rsid w:val="009C5839"/>
    <w:rsid w:val="009C5986"/>
    <w:rsid w:val="009D589C"/>
    <w:rsid w:val="009E5C45"/>
    <w:rsid w:val="009F1668"/>
    <w:rsid w:val="009F35A6"/>
    <w:rsid w:val="00A17B66"/>
    <w:rsid w:val="00A37262"/>
    <w:rsid w:val="00A53F0B"/>
    <w:rsid w:val="00A549AB"/>
    <w:rsid w:val="00A54ABB"/>
    <w:rsid w:val="00A54D5C"/>
    <w:rsid w:val="00A57C76"/>
    <w:rsid w:val="00A71560"/>
    <w:rsid w:val="00A77EFB"/>
    <w:rsid w:val="00A97422"/>
    <w:rsid w:val="00AA216C"/>
    <w:rsid w:val="00AB29F8"/>
    <w:rsid w:val="00AB4777"/>
    <w:rsid w:val="00AC6F8A"/>
    <w:rsid w:val="00AD57FE"/>
    <w:rsid w:val="00AE3558"/>
    <w:rsid w:val="00AF0945"/>
    <w:rsid w:val="00AF0A0C"/>
    <w:rsid w:val="00AF59C2"/>
    <w:rsid w:val="00B25C9F"/>
    <w:rsid w:val="00B432E0"/>
    <w:rsid w:val="00B4481B"/>
    <w:rsid w:val="00B51FFA"/>
    <w:rsid w:val="00B61458"/>
    <w:rsid w:val="00B62E7A"/>
    <w:rsid w:val="00B66630"/>
    <w:rsid w:val="00B66D63"/>
    <w:rsid w:val="00B8138E"/>
    <w:rsid w:val="00B83175"/>
    <w:rsid w:val="00BA3308"/>
    <w:rsid w:val="00BB3222"/>
    <w:rsid w:val="00BB371A"/>
    <w:rsid w:val="00BB4B5B"/>
    <w:rsid w:val="00BC4F4E"/>
    <w:rsid w:val="00BD1878"/>
    <w:rsid w:val="00BD4131"/>
    <w:rsid w:val="00BD69A7"/>
    <w:rsid w:val="00BD78C9"/>
    <w:rsid w:val="00BE14AE"/>
    <w:rsid w:val="00BE24F5"/>
    <w:rsid w:val="00BE671D"/>
    <w:rsid w:val="00BF1A59"/>
    <w:rsid w:val="00C00611"/>
    <w:rsid w:val="00C00DFD"/>
    <w:rsid w:val="00C05FD3"/>
    <w:rsid w:val="00C179D8"/>
    <w:rsid w:val="00C223E1"/>
    <w:rsid w:val="00C22D03"/>
    <w:rsid w:val="00C26BA9"/>
    <w:rsid w:val="00C27F5A"/>
    <w:rsid w:val="00C315A2"/>
    <w:rsid w:val="00C44A08"/>
    <w:rsid w:val="00C644A3"/>
    <w:rsid w:val="00C64EB8"/>
    <w:rsid w:val="00C744AD"/>
    <w:rsid w:val="00C8768E"/>
    <w:rsid w:val="00CA277B"/>
    <w:rsid w:val="00CB07D7"/>
    <w:rsid w:val="00CB40F1"/>
    <w:rsid w:val="00CC5D78"/>
    <w:rsid w:val="00CC6C25"/>
    <w:rsid w:val="00CD2941"/>
    <w:rsid w:val="00CD3255"/>
    <w:rsid w:val="00CD33E5"/>
    <w:rsid w:val="00CE6593"/>
    <w:rsid w:val="00CF4B8B"/>
    <w:rsid w:val="00D04055"/>
    <w:rsid w:val="00D073EF"/>
    <w:rsid w:val="00D07FA5"/>
    <w:rsid w:val="00D22376"/>
    <w:rsid w:val="00D31F55"/>
    <w:rsid w:val="00D33C8B"/>
    <w:rsid w:val="00D46980"/>
    <w:rsid w:val="00D62082"/>
    <w:rsid w:val="00D666BD"/>
    <w:rsid w:val="00D671F0"/>
    <w:rsid w:val="00D81800"/>
    <w:rsid w:val="00D834B1"/>
    <w:rsid w:val="00D854B5"/>
    <w:rsid w:val="00D8749A"/>
    <w:rsid w:val="00D90D35"/>
    <w:rsid w:val="00DA3134"/>
    <w:rsid w:val="00DB5677"/>
    <w:rsid w:val="00DB7BC3"/>
    <w:rsid w:val="00DC0C67"/>
    <w:rsid w:val="00DD29F2"/>
    <w:rsid w:val="00DF272A"/>
    <w:rsid w:val="00DF7747"/>
    <w:rsid w:val="00E01C80"/>
    <w:rsid w:val="00E12533"/>
    <w:rsid w:val="00E20BB6"/>
    <w:rsid w:val="00E21401"/>
    <w:rsid w:val="00E23B62"/>
    <w:rsid w:val="00E24EC8"/>
    <w:rsid w:val="00E36AB3"/>
    <w:rsid w:val="00E41F82"/>
    <w:rsid w:val="00E54C6D"/>
    <w:rsid w:val="00E558FA"/>
    <w:rsid w:val="00E72F7C"/>
    <w:rsid w:val="00E820CD"/>
    <w:rsid w:val="00E83576"/>
    <w:rsid w:val="00E97C53"/>
    <w:rsid w:val="00EA3F89"/>
    <w:rsid w:val="00EA3FF4"/>
    <w:rsid w:val="00EB3F5F"/>
    <w:rsid w:val="00EC0853"/>
    <w:rsid w:val="00EC1394"/>
    <w:rsid w:val="00EC743D"/>
    <w:rsid w:val="00EE276D"/>
    <w:rsid w:val="00EF3A05"/>
    <w:rsid w:val="00F05F79"/>
    <w:rsid w:val="00F06E2B"/>
    <w:rsid w:val="00F07D35"/>
    <w:rsid w:val="00F21E44"/>
    <w:rsid w:val="00F23FF8"/>
    <w:rsid w:val="00F35474"/>
    <w:rsid w:val="00F40E47"/>
    <w:rsid w:val="00F5146E"/>
    <w:rsid w:val="00F6001B"/>
    <w:rsid w:val="00F85AF5"/>
    <w:rsid w:val="00F86845"/>
    <w:rsid w:val="00F90E74"/>
    <w:rsid w:val="00F96CF2"/>
    <w:rsid w:val="00FA68F7"/>
    <w:rsid w:val="00FB7579"/>
    <w:rsid w:val="00FB7E94"/>
    <w:rsid w:val="00FC0159"/>
    <w:rsid w:val="00FC5219"/>
    <w:rsid w:val="00FC57CE"/>
    <w:rsid w:val="00FE67A7"/>
    <w:rsid w:val="0A9E0882"/>
    <w:rsid w:val="16B16849"/>
    <w:rsid w:val="17BE75D5"/>
    <w:rsid w:val="1A033433"/>
    <w:rsid w:val="1D7959C2"/>
    <w:rsid w:val="28690811"/>
    <w:rsid w:val="4861719E"/>
    <w:rsid w:val="4F965EA1"/>
    <w:rsid w:val="50D46083"/>
    <w:rsid w:val="5A2D67C8"/>
    <w:rsid w:val="62EF0B51"/>
    <w:rsid w:val="6B675071"/>
    <w:rsid w:val="6E317349"/>
    <w:rsid w:val="74570C7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22" fillcolor="white">
      <v:fill color="white"/>
    </o:shapedefaults>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qFormat="1"/>
    <w:lsdException w:name="footer" w:unhideWhenUsed="0" w:qFormat="1"/>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Date" w:unhideWhenUsed="0"/>
    <w:lsdException w:name="Strong" w:locked="1" w:semiHidden="0" w:uiPriority="0" w:unhideWhenUsed="0" w:qFormat="1"/>
    <w:lsdException w:name="Emphasis" w:locked="1" w:semiHidden="0" w:uiPriority="0" w:unhideWhenUsed="0" w:qFormat="1"/>
    <w:lsdException w:name="Normal Table" w:qFormat="1"/>
    <w:lsdException w:name="Balloon Text" w:unhideWhenUsed="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A08"/>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rsid w:val="00C44A08"/>
    <w:pPr>
      <w:ind w:leftChars="2500" w:left="100"/>
    </w:pPr>
  </w:style>
  <w:style w:type="paragraph" w:styleId="a4">
    <w:name w:val="Balloon Text"/>
    <w:basedOn w:val="a"/>
    <w:link w:val="Char0"/>
    <w:uiPriority w:val="99"/>
    <w:semiHidden/>
    <w:qFormat/>
    <w:rsid w:val="00C44A08"/>
    <w:rPr>
      <w:sz w:val="18"/>
      <w:szCs w:val="18"/>
    </w:rPr>
  </w:style>
  <w:style w:type="paragraph" w:styleId="a5">
    <w:name w:val="footer"/>
    <w:basedOn w:val="a"/>
    <w:link w:val="Char1"/>
    <w:uiPriority w:val="99"/>
    <w:semiHidden/>
    <w:qFormat/>
    <w:rsid w:val="00C44A08"/>
    <w:pPr>
      <w:tabs>
        <w:tab w:val="center" w:pos="4153"/>
        <w:tab w:val="right" w:pos="8306"/>
      </w:tabs>
      <w:snapToGrid w:val="0"/>
      <w:jc w:val="left"/>
    </w:pPr>
    <w:rPr>
      <w:sz w:val="18"/>
      <w:szCs w:val="18"/>
    </w:rPr>
  </w:style>
  <w:style w:type="paragraph" w:styleId="a6">
    <w:name w:val="header"/>
    <w:basedOn w:val="a"/>
    <w:link w:val="Char2"/>
    <w:uiPriority w:val="99"/>
    <w:semiHidden/>
    <w:qFormat/>
    <w:rsid w:val="00C44A08"/>
    <w:pPr>
      <w:pBdr>
        <w:bottom w:val="single" w:sz="6" w:space="1" w:color="auto"/>
      </w:pBdr>
      <w:tabs>
        <w:tab w:val="center" w:pos="4153"/>
        <w:tab w:val="right" w:pos="8306"/>
      </w:tabs>
      <w:snapToGrid w:val="0"/>
      <w:jc w:val="center"/>
    </w:pPr>
    <w:rPr>
      <w:sz w:val="18"/>
      <w:szCs w:val="18"/>
    </w:rPr>
  </w:style>
  <w:style w:type="character" w:customStyle="1" w:styleId="Char">
    <w:name w:val="日期 Char"/>
    <w:basedOn w:val="a0"/>
    <w:link w:val="a3"/>
    <w:uiPriority w:val="99"/>
    <w:semiHidden/>
    <w:qFormat/>
    <w:locked/>
    <w:rsid w:val="00C44A08"/>
    <w:rPr>
      <w:rFonts w:ascii="Calibri" w:eastAsia="宋体" w:hAnsi="Calibri" w:cs="Calibri"/>
      <w:sz w:val="21"/>
      <w:szCs w:val="21"/>
    </w:rPr>
  </w:style>
  <w:style w:type="character" w:customStyle="1" w:styleId="Char0">
    <w:name w:val="批注框文本 Char"/>
    <w:basedOn w:val="a0"/>
    <w:link w:val="a4"/>
    <w:uiPriority w:val="99"/>
    <w:semiHidden/>
    <w:qFormat/>
    <w:locked/>
    <w:rsid w:val="00C44A08"/>
    <w:rPr>
      <w:rFonts w:ascii="Calibri" w:eastAsia="宋体" w:hAnsi="Calibri" w:cs="Calibri"/>
      <w:sz w:val="18"/>
      <w:szCs w:val="18"/>
    </w:rPr>
  </w:style>
  <w:style w:type="character" w:customStyle="1" w:styleId="Char1">
    <w:name w:val="页脚 Char"/>
    <w:basedOn w:val="a0"/>
    <w:link w:val="a5"/>
    <w:uiPriority w:val="99"/>
    <w:semiHidden/>
    <w:qFormat/>
    <w:locked/>
    <w:rsid w:val="00C44A08"/>
    <w:rPr>
      <w:sz w:val="18"/>
      <w:szCs w:val="18"/>
    </w:rPr>
  </w:style>
  <w:style w:type="character" w:customStyle="1" w:styleId="Char2">
    <w:name w:val="页眉 Char"/>
    <w:basedOn w:val="a0"/>
    <w:link w:val="a6"/>
    <w:uiPriority w:val="99"/>
    <w:semiHidden/>
    <w:qFormat/>
    <w:locked/>
    <w:rsid w:val="00C44A08"/>
    <w:rPr>
      <w:sz w:val="18"/>
      <w:szCs w:val="18"/>
    </w:rPr>
  </w:style>
  <w:style w:type="paragraph" w:styleId="a7">
    <w:name w:val="List Paragraph"/>
    <w:basedOn w:val="a"/>
    <w:uiPriority w:val="99"/>
    <w:qFormat/>
    <w:rsid w:val="00C44A08"/>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228</Words>
  <Characters>1306</Characters>
  <Application>Microsoft Office Word</Application>
  <DocSecurity>0</DocSecurity>
  <Lines>10</Lines>
  <Paragraphs>3</Paragraphs>
  <ScaleCrop>false</ScaleCrop>
  <Company>china</Company>
  <LinksUpToDate>false</LinksUpToDate>
  <CharactersWithSpaces>1531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晋江市市场监督管理局</dc:title>
  <dc:creator>Administrator</dc:creator>
  <cp:lastModifiedBy>王昱苏</cp:lastModifiedBy>
  <cp:revision>4</cp:revision>
  <cp:lastPrinted>2022-03-16T09:06:00Z</cp:lastPrinted>
  <dcterms:created xsi:type="dcterms:W3CDTF">2022-03-16T09:06:00Z</dcterms:created>
  <dcterms:modified xsi:type="dcterms:W3CDTF">2022-03-28T03:43:00Z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2052-11.1.0.8799</vt:lpwstr>
  </property>
</Properties>
</file>