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3FEE5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关于省级财政衔接推进乡村振兴补助资金（示范奖补）分配的公告</w:t>
      </w:r>
    </w:p>
    <w:p w14:paraId="300690D6"/>
    <w:p w14:paraId="66824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根据《福建省财政厅福建省农业农村厅关于下达2025年度省级财政衔接推进乡村振兴补助资金(示范奖补)的通知》(闽财农指〔2025〕</w:t>
      </w:r>
      <w:bookmarkStart w:id="0" w:name="_GoBack"/>
      <w:bookmarkEnd w:id="0"/>
      <w:r>
        <w:rPr>
          <w:rFonts w:hint="eastAsia"/>
        </w:rPr>
        <w:t>85号)，经研究，现将2025年省级财政衔接推进乡村振兴补助资金(示范奖补)1700万元分配情况进行公示，公示期2026年1月6日-11日，联系电话：85690023</w:t>
      </w:r>
    </w:p>
    <w:p w14:paraId="0571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</w:pPr>
      <w:r>
        <w:rPr>
          <w:rFonts w:hint="eastAsia"/>
        </w:rPr>
        <w:t>附件：关于下达2025年省级财政衔接推进乡村振兴补助资金（示范奖补）的通知</w:t>
      </w:r>
    </w:p>
    <w:p w14:paraId="0B9BB460">
      <w:pPr>
        <w:jc w:val="right"/>
      </w:pPr>
      <w:r>
        <w:rPr>
          <w:rFonts w:hint="eastAsia"/>
        </w:rPr>
        <w:t>晋江市农业农村局</w:t>
      </w:r>
    </w:p>
    <w:p w14:paraId="255E5807">
      <w:pPr>
        <w:jc w:val="right"/>
      </w:pPr>
      <w:r>
        <w:rPr>
          <w:rFonts w:hint="eastAsia"/>
        </w:rPr>
        <w:t>2026年1月6日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497F5F"/>
    <w:rsid w:val="002B60A3"/>
    <w:rsid w:val="003513E4"/>
    <w:rsid w:val="00497F5F"/>
    <w:rsid w:val="004C156C"/>
    <w:rsid w:val="00662875"/>
    <w:rsid w:val="008109CA"/>
    <w:rsid w:val="008C06C2"/>
    <w:rsid w:val="009378C4"/>
    <w:rsid w:val="00965D1D"/>
    <w:rsid w:val="00A446C2"/>
    <w:rsid w:val="00BE4EA6"/>
    <w:rsid w:val="00DD5907"/>
    <w:rsid w:val="00E341E4"/>
    <w:rsid w:val="5A9537D2"/>
    <w:rsid w:val="74B5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196</Words>
  <Characters>230</Characters>
  <Lines>1</Lines>
  <Paragraphs>1</Paragraphs>
  <TotalTime>5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2026-01-06T03:02:00Z</dcterms:created>
  <dc:creator>微软用户</dc:creator>
  <cp:lastModifiedBy>K.</cp:lastModifiedBy>
  <dcterms:modified xsi:type="dcterms:W3CDTF">2026-01-08T03:05:37Z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eyJoZGlkIjoiNmE3YzJlNzVkMzViZGM5ZWQyMmZlMTM0MmVjNWIwZWUiLCJ1c2VySWQiOiIzNzUyOTI0NDMifQ==</vt:lpwstr>
  </property>
  <property fmtid="{D5CDD505-2E9C-101B-9397-08002B2CF9AE}" pid="3" name="KSOProductBuildVer">
    <vt:lpwstr>2052-12.1.0.24034</vt:lpwstr>
  </property>
  <property fmtid="{D5CDD505-2E9C-101B-9397-08002B2CF9AE}" pid="4" name="ICV">
    <vt:lpwstr>CF4C0A82B9974C1B9B9C63FA36F8BB8F_12</vt:lpwstr>
  </property>
</Properties>
</file>