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3290E">
      <w:pPr>
        <w:spacing w:line="600" w:lineRule="exact"/>
        <w:jc w:val="center"/>
        <w:rPr>
          <w:rFonts w:hint="eastAsia" w:ascii="Times New Roman" w:hAnsi="Times New Roman" w:eastAsia="方正小标宋简体" w:cs="Times New Roman"/>
          <w:color w:val="000000" w:themeColor="text1"/>
          <w:sz w:val="44"/>
          <w:szCs w:val="44"/>
          <w14:textFill>
            <w14:solidFill>
              <w14:schemeClr w14:val="tx1"/>
            </w14:solidFill>
          </w14:textFill>
        </w:rPr>
      </w:pPr>
      <w:r>
        <w:rPr>
          <w:rFonts w:hint="eastAsia" w:ascii="Times New Roman" w:hAnsi="Times New Roman" w:eastAsia="方正小标宋简体" w:cs="Times New Roman"/>
          <w:color w:val="000000" w:themeColor="text1"/>
          <w:sz w:val="44"/>
          <w:szCs w:val="44"/>
          <w14:textFill>
            <w14:solidFill>
              <w14:schemeClr w14:val="tx1"/>
            </w14:solidFill>
          </w14:textFill>
        </w:rPr>
        <w:t>晋</w:t>
      </w:r>
      <w:r>
        <w:rPr>
          <w:rFonts w:hint="eastAsia" w:ascii="Times New Roman" w:hAnsi="Times New Roman" w:eastAsia="方正小标宋简体" w:cs="Times New Roman"/>
          <w:color w:val="000000" w:themeColor="text1"/>
          <w:sz w:val="44"/>
          <w:szCs w:val="44"/>
          <w14:textFill>
            <w14:solidFill>
              <w14:schemeClr w14:val="tx1"/>
            </w14:solidFill>
          </w14:textFill>
        </w:rPr>
        <w:t>江市农业农村局关于2024年农村一二三产业融合发展用地项目（第二批）的公示</w:t>
      </w:r>
    </w:p>
    <w:p w14:paraId="14D2BD66">
      <w:pPr>
        <w:widowControl/>
        <w:shd w:val="clear" w:color="auto" w:fill="FFFFFF"/>
        <w:ind w:firstLine="640" w:firstLineChars="200"/>
        <w:rPr>
          <w:rFonts w:hint="eastAsia" w:ascii="仿宋" w:hAnsi="仿宋" w:eastAsia="仿宋" w:cs="Times New Roman"/>
          <w:color w:val="000000" w:themeColor="text1"/>
          <w:kern w:val="0"/>
          <w:sz w:val="32"/>
          <w:szCs w:val="32"/>
          <w14:textFill>
            <w14:solidFill>
              <w14:schemeClr w14:val="tx1"/>
            </w14:solidFill>
          </w14:textFill>
        </w:rPr>
      </w:pPr>
    </w:p>
    <w:p w14:paraId="790F3485">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40" w:firstLineChars="200"/>
        <w:jc w:val="both"/>
        <w:textAlignment w:val="auto"/>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根据《福建省自然资源厅</w:t>
      </w:r>
      <w:r>
        <w:rPr>
          <w:rFonts w:hint="eastAsia" w:ascii="Times New Roman" w:hAnsi="Times New Roman" w:eastAsia="仿宋_GB2312" w:cs="Times New Roman"/>
          <w:color w:val="333333"/>
          <w:sz w:val="32"/>
          <w:szCs w:val="32"/>
          <w:lang w:val="en-US" w:eastAsia="zh-CN"/>
        </w:rPr>
        <w:t xml:space="preserve"> </w:t>
      </w:r>
      <w:r>
        <w:rPr>
          <w:rFonts w:ascii="Times New Roman" w:hAnsi="Times New Roman" w:eastAsia="仿宋_GB2312" w:cs="Times New Roman"/>
          <w:color w:val="333333"/>
          <w:sz w:val="32"/>
          <w:szCs w:val="32"/>
        </w:rPr>
        <w:t>省发展和改革委员会</w:t>
      </w:r>
      <w:r>
        <w:rPr>
          <w:rFonts w:hint="eastAsia" w:ascii="Times New Roman" w:hAnsi="Times New Roman" w:eastAsia="仿宋_GB2312" w:cs="Times New Roman"/>
          <w:color w:val="333333"/>
          <w:sz w:val="32"/>
          <w:szCs w:val="32"/>
          <w:lang w:val="en-US" w:eastAsia="zh-CN"/>
        </w:rPr>
        <w:t xml:space="preserve"> </w:t>
      </w:r>
      <w:r>
        <w:rPr>
          <w:rFonts w:ascii="Times New Roman" w:hAnsi="Times New Roman" w:eastAsia="仿宋_GB2312" w:cs="Times New Roman"/>
          <w:color w:val="333333"/>
          <w:sz w:val="32"/>
          <w:szCs w:val="32"/>
        </w:rPr>
        <w:t>省农业农村厅关于印发&lt;保障和规范农村一二三产业融合发展用地实施细则&gt;的通知》（闽自然资发〔2022〕58号）和《福建省自然资源厅关于规范农村一二三产项目和采矿用地农用</w:t>
      </w:r>
      <w:r>
        <w:rPr>
          <w:rFonts w:hint="eastAsia" w:ascii="Times New Roman" w:hAnsi="Times New Roman" w:eastAsia="仿宋_GB2312" w:cs="Times New Roman"/>
          <w:color w:val="333333"/>
          <w:sz w:val="32"/>
          <w:szCs w:val="32"/>
        </w:rPr>
        <w:t>地</w:t>
      </w:r>
      <w:r>
        <w:rPr>
          <w:rFonts w:ascii="Times New Roman" w:hAnsi="Times New Roman" w:eastAsia="仿宋_GB2312" w:cs="Times New Roman"/>
          <w:color w:val="333333"/>
          <w:sz w:val="32"/>
          <w:szCs w:val="32"/>
        </w:rPr>
        <w:t>转用报批要求的通知（试行）》（闽自然资发〔2023〕60号），为做好我市农村一二三产业融合发展用地项目入库申报工作，我局下发《晋江市农业农村局关于做好2024年农村一二三产业融合发展用地项目入库工作的通知》（交办：2024045号），经项目主体自愿申报和各镇、街道推荐，晋江市益众农业开发有限公司（晋江市安海镇新店村股份经济联合社）</w:t>
      </w:r>
      <w:r>
        <w:rPr>
          <w:rFonts w:hint="eastAsia" w:ascii="Times New Roman" w:hAnsi="Times New Roman" w:eastAsia="仿宋_GB2312" w:cs="Times New Roman"/>
          <w:color w:val="333333"/>
          <w:sz w:val="32"/>
          <w:szCs w:val="32"/>
        </w:rPr>
        <w:t>等1</w:t>
      </w:r>
      <w:r>
        <w:rPr>
          <w:rFonts w:hint="eastAsia" w:ascii="Times New Roman" w:hAnsi="Times New Roman" w:eastAsia="仿宋_GB2312" w:cs="Times New Roman"/>
          <w:color w:val="333333"/>
          <w:sz w:val="32"/>
          <w:szCs w:val="32"/>
          <w:lang w:val="en-US" w:eastAsia="zh-CN"/>
        </w:rPr>
        <w:t>1</w:t>
      </w:r>
      <w:r>
        <w:rPr>
          <w:rFonts w:hint="eastAsia" w:ascii="Times New Roman" w:hAnsi="Times New Roman" w:eastAsia="仿宋_GB2312" w:cs="Times New Roman"/>
          <w:color w:val="333333"/>
          <w:sz w:val="32"/>
          <w:szCs w:val="32"/>
        </w:rPr>
        <w:t>个项目符合申报要求（详见附件），经研究决定，拟将晋江市新店村农产品初加工机械化建设项目三产融合用地项目等1</w:t>
      </w:r>
      <w:r>
        <w:rPr>
          <w:rFonts w:hint="eastAsia" w:ascii="Times New Roman" w:hAnsi="Times New Roman" w:eastAsia="仿宋_GB2312" w:cs="Times New Roman"/>
          <w:color w:val="333333"/>
          <w:sz w:val="32"/>
          <w:szCs w:val="32"/>
          <w:lang w:val="en-US" w:eastAsia="zh-CN"/>
        </w:rPr>
        <w:t>1</w:t>
      </w:r>
      <w:r>
        <w:rPr>
          <w:rFonts w:hint="eastAsia" w:ascii="Times New Roman" w:hAnsi="Times New Roman" w:eastAsia="仿宋_GB2312" w:cs="Times New Roman"/>
          <w:color w:val="333333"/>
          <w:sz w:val="32"/>
          <w:szCs w:val="32"/>
        </w:rPr>
        <w:t>个项目纳入2024年农村一二三产业融合发展用地项目（第二批）。</w:t>
      </w:r>
      <w:r>
        <w:rPr>
          <w:rFonts w:ascii="Times New Roman" w:hAnsi="Times New Roman" w:eastAsia="仿宋_GB2312" w:cs="Times New Roman"/>
          <w:color w:val="333333"/>
          <w:sz w:val="32"/>
          <w:szCs w:val="32"/>
        </w:rPr>
        <w:t>现予以公示。</w:t>
      </w:r>
    </w:p>
    <w:p w14:paraId="4F7F70E8">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40" w:firstLineChars="200"/>
        <w:jc w:val="both"/>
        <w:textAlignment w:val="auto"/>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晋江市2024年农村一二三产业融合发展</w:t>
      </w:r>
      <w:r>
        <w:rPr>
          <w:rFonts w:hint="eastAsia" w:ascii="Times New Roman" w:hAnsi="Times New Roman" w:eastAsia="仿宋_GB2312" w:cs="Times New Roman"/>
          <w:color w:val="333333"/>
          <w:sz w:val="32"/>
          <w:szCs w:val="32"/>
        </w:rPr>
        <w:t>用地</w:t>
      </w:r>
      <w:r>
        <w:rPr>
          <w:rFonts w:ascii="Times New Roman" w:hAnsi="Times New Roman" w:eastAsia="仿宋_GB2312" w:cs="Times New Roman"/>
          <w:color w:val="333333"/>
          <w:sz w:val="32"/>
          <w:szCs w:val="32"/>
        </w:rPr>
        <w:t>项目（第</w:t>
      </w:r>
      <w:r>
        <w:rPr>
          <w:rFonts w:hint="eastAsia" w:ascii="Times New Roman" w:hAnsi="Times New Roman" w:eastAsia="仿宋_GB2312" w:cs="Times New Roman"/>
          <w:color w:val="333333"/>
          <w:sz w:val="32"/>
          <w:szCs w:val="32"/>
        </w:rPr>
        <w:t>二</w:t>
      </w:r>
      <w:r>
        <w:rPr>
          <w:rFonts w:ascii="Times New Roman" w:hAnsi="Times New Roman" w:eastAsia="仿宋_GB2312" w:cs="Times New Roman"/>
          <w:color w:val="333333"/>
          <w:sz w:val="32"/>
          <w:szCs w:val="32"/>
        </w:rPr>
        <w:t>批）公示期为7天，从202</w:t>
      </w:r>
      <w:r>
        <w:rPr>
          <w:rFonts w:hint="eastAsia" w:ascii="Times New Roman" w:hAnsi="Times New Roman" w:eastAsia="仿宋_GB2312" w:cs="Times New Roman"/>
          <w:color w:val="333333"/>
          <w:sz w:val="32"/>
          <w:szCs w:val="32"/>
        </w:rPr>
        <w:t>5</w:t>
      </w:r>
      <w:r>
        <w:rPr>
          <w:rFonts w:ascii="Times New Roman" w:hAnsi="Times New Roman" w:eastAsia="仿宋_GB2312" w:cs="Times New Roman"/>
          <w:color w:val="333333"/>
          <w:sz w:val="32"/>
          <w:szCs w:val="32"/>
        </w:rPr>
        <w:t>年</w:t>
      </w:r>
      <w:r>
        <w:rPr>
          <w:rFonts w:hint="eastAsia" w:ascii="Times New Roman" w:hAnsi="Times New Roman" w:eastAsia="仿宋_GB2312" w:cs="Times New Roman"/>
          <w:color w:val="333333"/>
          <w:sz w:val="32"/>
          <w:szCs w:val="32"/>
        </w:rPr>
        <w:t>1</w:t>
      </w:r>
      <w:r>
        <w:rPr>
          <w:rFonts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rPr>
        <w:t>3</w:t>
      </w:r>
      <w:r>
        <w:rPr>
          <w:rFonts w:ascii="Times New Roman" w:hAnsi="Times New Roman" w:eastAsia="仿宋_GB2312" w:cs="Times New Roman"/>
          <w:color w:val="333333"/>
          <w:sz w:val="32"/>
          <w:szCs w:val="32"/>
        </w:rPr>
        <w:t>日至</w:t>
      </w:r>
      <w:r>
        <w:rPr>
          <w:rFonts w:hint="eastAsia" w:ascii="Times New Roman" w:hAnsi="Times New Roman" w:eastAsia="仿宋_GB2312" w:cs="Times New Roman"/>
          <w:color w:val="333333"/>
          <w:sz w:val="32"/>
          <w:szCs w:val="32"/>
        </w:rPr>
        <w:t>1</w:t>
      </w:r>
      <w:r>
        <w:rPr>
          <w:rFonts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rPr>
        <w:t>9</w:t>
      </w:r>
      <w:r>
        <w:rPr>
          <w:rFonts w:ascii="Times New Roman" w:hAnsi="Times New Roman" w:eastAsia="仿宋_GB2312" w:cs="Times New Roman"/>
          <w:color w:val="333333"/>
          <w:sz w:val="32"/>
          <w:szCs w:val="32"/>
        </w:rPr>
        <w:t>日。公示期间如有异议，可来人来电或通过书面或电子邮件形式向晋江市农业农村局实名反映情况，以便调查核实。来访来信来电方式如下：</w:t>
      </w:r>
    </w:p>
    <w:p w14:paraId="23666C48">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40" w:firstLineChars="200"/>
        <w:jc w:val="both"/>
        <w:textAlignment w:val="auto"/>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地址：晋江市新华街177号</w:t>
      </w:r>
    </w:p>
    <w:p w14:paraId="6F0C204C">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40" w:firstLineChars="200"/>
        <w:jc w:val="both"/>
        <w:textAlignment w:val="auto"/>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电话：85263366</w:t>
      </w:r>
      <w:r>
        <w:rPr>
          <w:rFonts w:hint="eastAsia" w:ascii="Times New Roman" w:hAnsi="Times New Roman" w:eastAsia="仿宋_GB2312" w:cs="Times New Roman"/>
          <w:color w:val="333333"/>
          <w:sz w:val="32"/>
          <w:szCs w:val="32"/>
        </w:rPr>
        <w:t>  </w:t>
      </w:r>
    </w:p>
    <w:p w14:paraId="63543CD6">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40" w:firstLineChars="200"/>
        <w:jc w:val="both"/>
        <w:textAlignment w:val="auto"/>
        <w:rPr>
          <w:rFonts w:hint="eastAsia" w:ascii="Times New Roman" w:hAnsi="Times New Roman" w:eastAsia="仿宋_GB2312" w:cs="Times New Roman"/>
          <w:color w:val="333333"/>
          <w:sz w:val="32"/>
          <w:szCs w:val="32"/>
          <w:lang w:val="en-US" w:eastAsia="zh-CN"/>
        </w:rPr>
      </w:pPr>
      <w:r>
        <w:rPr>
          <w:rFonts w:ascii="Times New Roman" w:hAnsi="Times New Roman" w:eastAsia="仿宋_GB2312" w:cs="Times New Roman"/>
          <w:color w:val="333333"/>
          <w:sz w:val="32"/>
          <w:szCs w:val="32"/>
        </w:rPr>
        <w:t>电子邮箱：</w:t>
      </w:r>
      <w:r>
        <w:rPr>
          <w:rFonts w:ascii="Times New Roman" w:hAnsi="Times New Roman" w:eastAsia="仿宋_GB2312" w:cs="Times New Roman"/>
          <w:color w:val="333333"/>
          <w:sz w:val="32"/>
          <w:szCs w:val="32"/>
        </w:rPr>
        <w:fldChar w:fldCharType="begin"/>
      </w:r>
      <w:r>
        <w:rPr>
          <w:rFonts w:ascii="Times New Roman" w:hAnsi="Times New Roman" w:eastAsia="仿宋_GB2312" w:cs="Times New Roman"/>
          <w:color w:val="333333"/>
          <w:sz w:val="32"/>
          <w:szCs w:val="32"/>
        </w:rPr>
        <w:instrText xml:space="preserve"> HYPERLINK "mailto:jjnyqhb@163.com" </w:instrText>
      </w:r>
      <w:r>
        <w:rPr>
          <w:rFonts w:ascii="Times New Roman" w:hAnsi="Times New Roman" w:eastAsia="仿宋_GB2312" w:cs="Times New Roman"/>
          <w:color w:val="333333"/>
          <w:sz w:val="32"/>
          <w:szCs w:val="32"/>
        </w:rPr>
        <w:fldChar w:fldCharType="separate"/>
      </w:r>
      <w:r>
        <w:rPr>
          <w:rFonts w:ascii="Times New Roman" w:hAnsi="Times New Roman" w:eastAsia="仿宋_GB2312" w:cs="Times New Roman"/>
          <w:color w:val="333333"/>
          <w:sz w:val="32"/>
          <w:szCs w:val="32"/>
        </w:rPr>
        <w:t>jjnyqhb@163.com</w:t>
      </w:r>
      <w:r>
        <w:rPr>
          <w:rFonts w:ascii="Times New Roman" w:hAnsi="Times New Roman" w:eastAsia="仿宋_GB2312" w:cs="Times New Roman"/>
          <w:color w:val="333333"/>
          <w:sz w:val="32"/>
          <w:szCs w:val="32"/>
        </w:rPr>
        <w:fldChar w:fldCharType="end"/>
      </w:r>
      <w:r>
        <w:rPr>
          <w:rFonts w:hint="eastAsia" w:ascii="Times New Roman" w:hAnsi="Times New Roman" w:eastAsia="仿宋_GB2312" w:cs="Times New Roman"/>
          <w:color w:val="333333"/>
          <w:sz w:val="18"/>
          <w:szCs w:val="18"/>
          <w:lang w:val="en-US" w:eastAsia="zh-CN"/>
        </w:rPr>
        <w:t xml:space="preserve"> </w:t>
      </w:r>
    </w:p>
    <w:p w14:paraId="2DE584C1">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40" w:firstLineChars="200"/>
        <w:jc w:val="both"/>
        <w:textAlignment w:val="auto"/>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 </w:t>
      </w:r>
    </w:p>
    <w:p w14:paraId="2F34F241">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2700" w:firstLineChars="1500"/>
        <w:jc w:val="both"/>
        <w:textAlignment w:val="auto"/>
        <w:rPr>
          <w:rFonts w:hint="eastAsia" w:ascii="Times New Roman" w:hAnsi="Times New Roman" w:eastAsia="仿宋_GB2312" w:cs="Times New Roman"/>
          <w:color w:val="333333"/>
          <w:sz w:val="18"/>
          <w:szCs w:val="18"/>
          <w:lang w:val="en-US" w:eastAsia="zh-CN"/>
        </w:rPr>
      </w:pPr>
    </w:p>
    <w:p w14:paraId="5985F284">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2700" w:firstLineChars="1500"/>
        <w:jc w:val="both"/>
        <w:textAlignment w:val="auto"/>
        <w:rPr>
          <w:rFonts w:ascii="Times New Roman" w:hAnsi="Times New Roman" w:eastAsia="仿宋_GB2312" w:cs="Times New Roman"/>
          <w:color w:val="333333"/>
          <w:sz w:val="32"/>
          <w:szCs w:val="32"/>
        </w:rPr>
      </w:pPr>
      <w:bookmarkStart w:id="0" w:name="_GoBack"/>
      <w:bookmarkEnd w:id="0"/>
      <w:r>
        <w:rPr>
          <w:rFonts w:hint="eastAsia" w:ascii="Times New Roman" w:hAnsi="Times New Roman" w:eastAsia="仿宋_GB2312" w:cs="Times New Roman"/>
          <w:color w:val="333333"/>
          <w:sz w:val="18"/>
          <w:szCs w:val="18"/>
          <w:lang w:val="en-US" w:eastAsia="zh-CN"/>
        </w:rPr>
        <w:t xml:space="preserve">                         </w:t>
      </w:r>
      <w:r>
        <w:rPr>
          <w:rFonts w:ascii="Times New Roman" w:hAnsi="Times New Roman" w:eastAsia="仿宋_GB2312" w:cs="Times New Roman"/>
          <w:color w:val="333333"/>
          <w:sz w:val="32"/>
          <w:szCs w:val="32"/>
        </w:rPr>
        <w:t>晋江市农业农村局</w:t>
      </w:r>
    </w:p>
    <w:p w14:paraId="48515732">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120" w:firstLineChars="1600"/>
        <w:jc w:val="both"/>
        <w:textAlignment w:val="auto"/>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202</w:t>
      </w:r>
      <w:r>
        <w:rPr>
          <w:rFonts w:hint="eastAsia" w:ascii="Times New Roman" w:hAnsi="Times New Roman" w:eastAsia="仿宋_GB2312" w:cs="Times New Roman"/>
          <w:color w:val="333333"/>
          <w:sz w:val="32"/>
          <w:szCs w:val="32"/>
        </w:rPr>
        <w:t>5</w:t>
      </w:r>
      <w:r>
        <w:rPr>
          <w:rFonts w:ascii="Times New Roman" w:hAnsi="Times New Roman" w:eastAsia="仿宋_GB2312" w:cs="Times New Roman"/>
          <w:color w:val="333333"/>
          <w:sz w:val="32"/>
          <w:szCs w:val="32"/>
        </w:rPr>
        <w:t>年</w:t>
      </w:r>
      <w:r>
        <w:rPr>
          <w:rFonts w:hint="eastAsia" w:ascii="Times New Roman" w:hAnsi="Times New Roman" w:eastAsia="仿宋_GB2312" w:cs="Times New Roman"/>
          <w:color w:val="333333"/>
          <w:sz w:val="32"/>
          <w:szCs w:val="32"/>
        </w:rPr>
        <w:t>1</w:t>
      </w:r>
      <w:r>
        <w:rPr>
          <w:rFonts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rPr>
        <w:t>3</w:t>
      </w:r>
      <w:r>
        <w:rPr>
          <w:rFonts w:ascii="Times New Roman" w:hAnsi="Times New Roman" w:eastAsia="仿宋_GB2312" w:cs="Times New Roman"/>
          <w:color w:val="333333"/>
          <w:sz w:val="32"/>
          <w:szCs w:val="32"/>
        </w:rPr>
        <w:t>日</w:t>
      </w:r>
    </w:p>
    <w:p w14:paraId="122E5A21">
      <w:pPr>
        <w:sectPr>
          <w:pgSz w:w="11906" w:h="16838"/>
          <w:pgMar w:top="2098" w:right="1588" w:bottom="1985" w:left="1588" w:header="851" w:footer="992" w:gutter="0"/>
          <w:cols w:space="425" w:num="1"/>
          <w:docGrid w:type="lines" w:linePitch="312" w:charSpace="0"/>
        </w:sectPr>
      </w:pPr>
    </w:p>
    <w:p w14:paraId="2E06ABE2">
      <w:pPr>
        <w:pStyle w:val="2"/>
        <w:spacing w:before="0" w:beforeAutospacing="0" w:after="0" w:afterAutospacing="0"/>
        <w:jc w:val="center"/>
        <w:rPr>
          <w:rFonts w:ascii="仿宋_GB2312" w:hAnsi="微软雅黑" w:eastAsia="仿宋_GB2312" w:cs="Times New Roman"/>
          <w:color w:val="000000"/>
          <w:kern w:val="2"/>
          <w:sz w:val="40"/>
          <w:szCs w:val="40"/>
        </w:rPr>
      </w:pPr>
      <w:r>
        <w:rPr>
          <w:rFonts w:hint="eastAsia" w:ascii="方正小标宋简体" w:hAnsi="Helvetica" w:eastAsia="方正小标宋简体" w:cs="Helvetica"/>
          <w:color w:val="000000"/>
          <w:kern w:val="36"/>
          <w:sz w:val="40"/>
          <w:szCs w:val="40"/>
        </w:rPr>
        <w:t>晋江市2024年农村一二三产业融合发展用地项目（第二批）</w:t>
      </w:r>
    </w:p>
    <w:tbl>
      <w:tblPr>
        <w:tblStyle w:val="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1126"/>
        <w:gridCol w:w="2899"/>
        <w:gridCol w:w="2903"/>
        <w:gridCol w:w="2904"/>
        <w:gridCol w:w="1273"/>
        <w:gridCol w:w="1266"/>
        <w:gridCol w:w="1201"/>
      </w:tblGrid>
      <w:tr w14:paraId="144D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vAlign w:val="center"/>
          </w:tcPr>
          <w:p w14:paraId="54974B59">
            <w:pPr>
              <w:pStyle w:val="2"/>
              <w:spacing w:before="0" w:beforeAutospacing="0" w:after="0" w:afterAutospacing="0" w:line="300" w:lineRule="exact"/>
              <w:jc w:val="center"/>
              <w:rPr>
                <w:rFonts w:ascii="黑体" w:hAnsi="黑体" w:eastAsia="黑体" w:cs="Times New Roman"/>
                <w:color w:val="000000"/>
              </w:rPr>
            </w:pPr>
            <w:r>
              <w:rPr>
                <w:rFonts w:ascii="黑体" w:hAnsi="黑体" w:eastAsia="黑体" w:cs="Times New Roman"/>
                <w:color w:val="000000"/>
              </w:rPr>
              <w:t>序号</w:t>
            </w:r>
          </w:p>
        </w:tc>
        <w:tc>
          <w:tcPr>
            <w:tcW w:w="1126" w:type="dxa"/>
            <w:tcBorders>
              <w:top w:val="single" w:color="auto" w:sz="4" w:space="0"/>
              <w:left w:val="nil"/>
              <w:bottom w:val="single" w:color="auto" w:sz="4" w:space="0"/>
              <w:right w:val="single" w:color="auto" w:sz="4" w:space="0"/>
            </w:tcBorders>
            <w:vAlign w:val="center"/>
          </w:tcPr>
          <w:p w14:paraId="0C32E580">
            <w:pPr>
              <w:pStyle w:val="2"/>
              <w:spacing w:before="0" w:beforeAutospacing="0" w:after="0" w:afterAutospacing="0" w:line="300" w:lineRule="exact"/>
              <w:jc w:val="center"/>
              <w:rPr>
                <w:rFonts w:ascii="黑体" w:hAnsi="黑体" w:eastAsia="黑体" w:cs="Times New Roman"/>
                <w:color w:val="000000"/>
              </w:rPr>
            </w:pPr>
            <w:r>
              <w:rPr>
                <w:rFonts w:ascii="黑体" w:hAnsi="黑体" w:eastAsia="黑体" w:cs="Times New Roman"/>
                <w:color w:val="000000"/>
              </w:rPr>
              <w:t>镇别</w:t>
            </w:r>
          </w:p>
        </w:tc>
        <w:tc>
          <w:tcPr>
            <w:tcW w:w="2899" w:type="dxa"/>
            <w:tcBorders>
              <w:top w:val="single" w:color="auto" w:sz="4" w:space="0"/>
              <w:left w:val="nil"/>
              <w:bottom w:val="single" w:color="auto" w:sz="4" w:space="0"/>
              <w:right w:val="single" w:color="auto" w:sz="4" w:space="0"/>
            </w:tcBorders>
            <w:vAlign w:val="center"/>
          </w:tcPr>
          <w:p w14:paraId="1A838109">
            <w:pPr>
              <w:pStyle w:val="2"/>
              <w:spacing w:before="0" w:beforeAutospacing="0" w:after="0" w:afterAutospacing="0" w:line="300" w:lineRule="exact"/>
              <w:jc w:val="center"/>
              <w:rPr>
                <w:rFonts w:ascii="黑体" w:hAnsi="黑体" w:eastAsia="黑体" w:cs="Times New Roman"/>
                <w:color w:val="000000"/>
              </w:rPr>
            </w:pPr>
            <w:r>
              <w:rPr>
                <w:rFonts w:ascii="黑体" w:hAnsi="黑体" w:eastAsia="黑体" w:cs="Times New Roman"/>
                <w:color w:val="000000"/>
              </w:rPr>
              <w:t>项目名称</w:t>
            </w:r>
          </w:p>
        </w:tc>
        <w:tc>
          <w:tcPr>
            <w:tcW w:w="2903" w:type="dxa"/>
            <w:tcBorders>
              <w:top w:val="single" w:color="auto" w:sz="4" w:space="0"/>
              <w:left w:val="nil"/>
              <w:bottom w:val="single" w:color="auto" w:sz="4" w:space="0"/>
              <w:right w:val="single" w:color="auto" w:sz="4" w:space="0"/>
            </w:tcBorders>
            <w:vAlign w:val="center"/>
          </w:tcPr>
          <w:p w14:paraId="1943031E">
            <w:pPr>
              <w:pStyle w:val="2"/>
              <w:spacing w:before="0" w:beforeAutospacing="0" w:after="0" w:afterAutospacing="0" w:line="300" w:lineRule="exact"/>
              <w:jc w:val="center"/>
              <w:rPr>
                <w:rFonts w:ascii="黑体" w:hAnsi="黑体" w:eastAsia="黑体" w:cs="Times New Roman"/>
                <w:color w:val="000000"/>
              </w:rPr>
            </w:pPr>
            <w:r>
              <w:rPr>
                <w:rFonts w:ascii="黑体" w:hAnsi="黑体" w:eastAsia="黑体" w:cs="Times New Roman"/>
                <w:color w:val="000000"/>
              </w:rPr>
              <w:t>申报主体</w:t>
            </w:r>
          </w:p>
        </w:tc>
        <w:tc>
          <w:tcPr>
            <w:tcW w:w="2904" w:type="dxa"/>
            <w:tcBorders>
              <w:top w:val="single" w:color="auto" w:sz="4" w:space="0"/>
              <w:left w:val="nil"/>
              <w:bottom w:val="single" w:color="auto" w:sz="4" w:space="0"/>
              <w:right w:val="single" w:color="auto" w:sz="4" w:space="0"/>
            </w:tcBorders>
            <w:vAlign w:val="center"/>
          </w:tcPr>
          <w:p w14:paraId="32E6235A">
            <w:pPr>
              <w:pStyle w:val="2"/>
              <w:spacing w:before="0" w:beforeAutospacing="0" w:after="0" w:afterAutospacing="0" w:line="300" w:lineRule="exact"/>
              <w:jc w:val="center"/>
              <w:rPr>
                <w:rFonts w:ascii="黑体" w:hAnsi="黑体" w:eastAsia="黑体" w:cs="Times New Roman"/>
                <w:color w:val="000000"/>
              </w:rPr>
            </w:pPr>
            <w:r>
              <w:rPr>
                <w:rFonts w:ascii="黑体" w:hAnsi="黑体" w:eastAsia="黑体" w:cs="Times New Roman"/>
                <w:color w:val="000000"/>
              </w:rPr>
              <w:t>产业融合类别</w:t>
            </w:r>
          </w:p>
        </w:tc>
        <w:tc>
          <w:tcPr>
            <w:tcW w:w="1273" w:type="dxa"/>
            <w:tcBorders>
              <w:top w:val="single" w:color="auto" w:sz="4" w:space="0"/>
              <w:left w:val="nil"/>
              <w:bottom w:val="single" w:color="auto" w:sz="4" w:space="0"/>
              <w:right w:val="single" w:color="auto" w:sz="4" w:space="0"/>
            </w:tcBorders>
            <w:vAlign w:val="center"/>
          </w:tcPr>
          <w:p w14:paraId="06C4DF8C">
            <w:pPr>
              <w:pStyle w:val="2"/>
              <w:spacing w:before="0" w:beforeAutospacing="0" w:after="0" w:afterAutospacing="0" w:line="300" w:lineRule="exact"/>
              <w:jc w:val="center"/>
              <w:rPr>
                <w:rFonts w:ascii="黑体" w:hAnsi="黑体" w:eastAsia="黑体" w:cs="Times New Roman"/>
                <w:color w:val="000000"/>
              </w:rPr>
            </w:pPr>
            <w:r>
              <w:rPr>
                <w:rFonts w:ascii="黑体" w:hAnsi="黑体" w:eastAsia="黑体" w:cs="Times New Roman"/>
                <w:color w:val="000000"/>
              </w:rPr>
              <w:t>用地计划</w:t>
            </w:r>
          </w:p>
          <w:p w14:paraId="7982AA62">
            <w:pPr>
              <w:pStyle w:val="2"/>
              <w:spacing w:before="0" w:beforeAutospacing="0" w:after="0" w:afterAutospacing="0" w:line="300" w:lineRule="exact"/>
              <w:jc w:val="center"/>
              <w:rPr>
                <w:rFonts w:ascii="黑体" w:hAnsi="黑体" w:eastAsia="黑体" w:cs="Times New Roman"/>
                <w:color w:val="000000"/>
              </w:rPr>
            </w:pPr>
            <w:r>
              <w:rPr>
                <w:rFonts w:ascii="黑体" w:hAnsi="黑体" w:eastAsia="黑体" w:cs="Times New Roman"/>
                <w:color w:val="000000"/>
              </w:rPr>
              <w:t>（亩）</w:t>
            </w:r>
          </w:p>
        </w:tc>
        <w:tc>
          <w:tcPr>
            <w:tcW w:w="1266" w:type="dxa"/>
            <w:tcBorders>
              <w:top w:val="single" w:color="auto" w:sz="4" w:space="0"/>
              <w:left w:val="nil"/>
              <w:bottom w:val="single" w:color="auto" w:sz="4" w:space="0"/>
              <w:right w:val="single" w:color="auto" w:sz="4" w:space="0"/>
            </w:tcBorders>
            <w:vAlign w:val="center"/>
          </w:tcPr>
          <w:p w14:paraId="1D6A33CD">
            <w:pPr>
              <w:pStyle w:val="2"/>
              <w:spacing w:before="0" w:beforeAutospacing="0" w:after="0" w:afterAutospacing="0" w:line="300" w:lineRule="exact"/>
              <w:jc w:val="center"/>
              <w:rPr>
                <w:rFonts w:ascii="黑体" w:hAnsi="黑体" w:eastAsia="黑体" w:cs="Times New Roman"/>
                <w:color w:val="000000"/>
              </w:rPr>
            </w:pPr>
            <w:r>
              <w:rPr>
                <w:rFonts w:ascii="黑体" w:hAnsi="黑体" w:eastAsia="黑体" w:cs="Times New Roman"/>
                <w:color w:val="000000"/>
              </w:rPr>
              <w:t>联系人</w:t>
            </w:r>
          </w:p>
        </w:tc>
        <w:tc>
          <w:tcPr>
            <w:tcW w:w="1201" w:type="dxa"/>
            <w:tcBorders>
              <w:top w:val="single" w:color="auto" w:sz="4" w:space="0"/>
              <w:left w:val="nil"/>
              <w:bottom w:val="single" w:color="auto" w:sz="4" w:space="0"/>
              <w:right w:val="single" w:color="auto" w:sz="4" w:space="0"/>
            </w:tcBorders>
            <w:vAlign w:val="center"/>
          </w:tcPr>
          <w:p w14:paraId="10DA10F7">
            <w:pPr>
              <w:pStyle w:val="2"/>
              <w:spacing w:before="0" w:beforeAutospacing="0" w:after="0" w:afterAutospacing="0" w:line="300" w:lineRule="exact"/>
              <w:jc w:val="center"/>
              <w:rPr>
                <w:rFonts w:ascii="黑体" w:hAnsi="黑体" w:eastAsia="黑体" w:cs="Times New Roman"/>
                <w:color w:val="000000"/>
              </w:rPr>
            </w:pPr>
            <w:r>
              <w:rPr>
                <w:rFonts w:ascii="黑体" w:hAnsi="黑体" w:eastAsia="黑体" w:cs="Times New Roman"/>
                <w:color w:val="000000"/>
              </w:rPr>
              <w:t>备注</w:t>
            </w:r>
          </w:p>
        </w:tc>
      </w:tr>
      <w:tr w14:paraId="5961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vAlign w:val="center"/>
          </w:tcPr>
          <w:p w14:paraId="38F83747">
            <w:pPr>
              <w:pStyle w:val="2"/>
              <w:spacing w:before="0" w:beforeAutospacing="0" w:after="0" w:afterAutospacing="0" w:line="300" w:lineRule="exact"/>
              <w:jc w:val="center"/>
              <w:rPr>
                <w:rFonts w:ascii="Times New Roman" w:hAnsi="Times New Roman" w:eastAsia="仿宋" w:cs="Times New Roman"/>
              </w:rPr>
            </w:pPr>
            <w:r>
              <w:rPr>
                <w:rFonts w:ascii="Times New Roman" w:hAnsi="Times New Roman" w:eastAsia="仿宋" w:cs="Times New Roman"/>
              </w:rPr>
              <w:t>1</w:t>
            </w:r>
          </w:p>
        </w:tc>
        <w:tc>
          <w:tcPr>
            <w:tcW w:w="1126" w:type="dxa"/>
            <w:tcBorders>
              <w:top w:val="single" w:color="auto" w:sz="4" w:space="0"/>
              <w:left w:val="nil"/>
              <w:bottom w:val="single" w:color="auto" w:sz="4" w:space="0"/>
              <w:right w:val="single" w:color="auto" w:sz="4" w:space="0"/>
            </w:tcBorders>
            <w:vAlign w:val="center"/>
          </w:tcPr>
          <w:p w14:paraId="3DB1B25E">
            <w:pPr>
              <w:pStyle w:val="2"/>
              <w:spacing w:before="0" w:beforeAutospacing="0" w:after="0" w:afterAutospacing="0" w:line="300" w:lineRule="exact"/>
              <w:jc w:val="center"/>
              <w:rPr>
                <w:rFonts w:ascii="Times New Roman" w:hAnsi="Times New Roman" w:eastAsia="仿宋" w:cs="Times New Roman"/>
                <w:kern w:val="2"/>
              </w:rPr>
            </w:pPr>
            <w:r>
              <w:rPr>
                <w:rFonts w:ascii="Times New Roman" w:hAnsi="Times New Roman" w:eastAsia="仿宋" w:cs="Times New Roman"/>
                <w:color w:val="000000"/>
              </w:rPr>
              <w:t>安海镇</w:t>
            </w:r>
          </w:p>
        </w:tc>
        <w:tc>
          <w:tcPr>
            <w:tcW w:w="2899" w:type="dxa"/>
            <w:tcBorders>
              <w:top w:val="single" w:color="auto" w:sz="4" w:space="0"/>
              <w:left w:val="nil"/>
              <w:bottom w:val="single" w:color="auto" w:sz="4" w:space="0"/>
              <w:right w:val="single" w:color="auto" w:sz="4" w:space="0"/>
            </w:tcBorders>
            <w:vAlign w:val="center"/>
          </w:tcPr>
          <w:p w14:paraId="7619386C">
            <w:pPr>
              <w:spacing w:line="300" w:lineRule="exact"/>
              <w:rPr>
                <w:rFonts w:ascii="Times New Roman" w:hAnsi="Times New Roman" w:eastAsia="仿宋" w:cs="Times New Roman"/>
                <w:sz w:val="24"/>
                <w:szCs w:val="24"/>
              </w:rPr>
            </w:pPr>
            <w:r>
              <w:rPr>
                <w:rFonts w:ascii="Times New Roman" w:hAnsi="Times New Roman" w:eastAsia="仿宋" w:cs="Times New Roman"/>
                <w:sz w:val="24"/>
                <w:szCs w:val="24"/>
              </w:rPr>
              <w:t>晋江市新店村农产品初加工机械化建设项目</w:t>
            </w:r>
          </w:p>
        </w:tc>
        <w:tc>
          <w:tcPr>
            <w:tcW w:w="2903" w:type="dxa"/>
            <w:tcBorders>
              <w:top w:val="single" w:color="auto" w:sz="4" w:space="0"/>
              <w:left w:val="nil"/>
              <w:bottom w:val="single" w:color="auto" w:sz="4" w:space="0"/>
              <w:right w:val="single" w:color="auto" w:sz="4" w:space="0"/>
            </w:tcBorders>
            <w:vAlign w:val="center"/>
          </w:tcPr>
          <w:p w14:paraId="0BEC084F">
            <w:pPr>
              <w:spacing w:line="300" w:lineRule="exact"/>
              <w:rPr>
                <w:rFonts w:ascii="Times New Roman" w:hAnsi="Times New Roman" w:eastAsia="仿宋" w:cs="Times New Roman"/>
                <w:sz w:val="24"/>
                <w:szCs w:val="24"/>
              </w:rPr>
            </w:pPr>
            <w:r>
              <w:rPr>
                <w:rFonts w:ascii="Times New Roman" w:hAnsi="Times New Roman" w:eastAsia="仿宋" w:cs="Times New Roman"/>
                <w:sz w:val="24"/>
                <w:szCs w:val="24"/>
              </w:rPr>
              <w:t>晋江市益众农业开发有限公司（晋江市安海镇新店村股份经济联合社）</w:t>
            </w:r>
          </w:p>
        </w:tc>
        <w:tc>
          <w:tcPr>
            <w:tcW w:w="2904" w:type="dxa"/>
            <w:tcBorders>
              <w:top w:val="single" w:color="auto" w:sz="4" w:space="0"/>
              <w:left w:val="nil"/>
              <w:bottom w:val="single" w:color="auto" w:sz="4" w:space="0"/>
              <w:right w:val="single" w:color="auto" w:sz="4" w:space="0"/>
            </w:tcBorders>
            <w:vAlign w:val="center"/>
          </w:tcPr>
          <w:p w14:paraId="6F2705BF">
            <w:pPr>
              <w:spacing w:line="300" w:lineRule="exact"/>
              <w:jc w:val="center"/>
              <w:rPr>
                <w:rFonts w:ascii="Times New Roman" w:hAnsi="Times New Roman" w:eastAsia="仿宋" w:cs="Times New Roman"/>
                <w:sz w:val="24"/>
                <w:szCs w:val="24"/>
              </w:rPr>
            </w:pPr>
            <w:r>
              <w:rPr>
                <w:rFonts w:ascii="Times New Roman" w:hAnsi="Times New Roman" w:eastAsia="仿宋" w:cs="Times New Roman"/>
                <w:color w:val="000000"/>
                <w:sz w:val="24"/>
                <w:szCs w:val="24"/>
              </w:rPr>
              <w:t>乡村制造、农田水利设施建设和手工艺品业</w:t>
            </w:r>
          </w:p>
        </w:tc>
        <w:tc>
          <w:tcPr>
            <w:tcW w:w="1273" w:type="dxa"/>
            <w:tcBorders>
              <w:top w:val="single" w:color="auto" w:sz="4" w:space="0"/>
              <w:left w:val="nil"/>
              <w:bottom w:val="single" w:color="auto" w:sz="4" w:space="0"/>
              <w:right w:val="single" w:color="auto" w:sz="4" w:space="0"/>
            </w:tcBorders>
            <w:vAlign w:val="center"/>
          </w:tcPr>
          <w:p w14:paraId="47E0E45C">
            <w:pPr>
              <w:spacing w:line="3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12.0918</w:t>
            </w:r>
          </w:p>
        </w:tc>
        <w:tc>
          <w:tcPr>
            <w:tcW w:w="1266" w:type="dxa"/>
            <w:tcBorders>
              <w:top w:val="single" w:color="auto" w:sz="4" w:space="0"/>
              <w:left w:val="nil"/>
              <w:bottom w:val="single" w:color="auto" w:sz="4" w:space="0"/>
              <w:right w:val="single" w:color="auto" w:sz="4" w:space="0"/>
            </w:tcBorders>
            <w:vAlign w:val="center"/>
          </w:tcPr>
          <w:p w14:paraId="16EB2A08">
            <w:pPr>
              <w:spacing w:line="3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许永建</w:t>
            </w:r>
          </w:p>
        </w:tc>
        <w:tc>
          <w:tcPr>
            <w:tcW w:w="1201" w:type="dxa"/>
            <w:tcBorders>
              <w:top w:val="single" w:color="auto" w:sz="4" w:space="0"/>
              <w:left w:val="nil"/>
              <w:bottom w:val="single" w:color="auto" w:sz="4" w:space="0"/>
              <w:right w:val="single" w:color="auto" w:sz="4" w:space="0"/>
            </w:tcBorders>
          </w:tcPr>
          <w:p w14:paraId="0C123E2D">
            <w:pPr>
              <w:pStyle w:val="2"/>
              <w:spacing w:before="0" w:beforeAutospacing="0" w:after="0" w:afterAutospacing="0" w:line="300" w:lineRule="exact"/>
              <w:rPr>
                <w:rFonts w:ascii="Times New Roman" w:hAnsi="Times New Roman" w:eastAsia="仿宋" w:cs="Times New Roman"/>
                <w:color w:val="FF0000"/>
              </w:rPr>
            </w:pPr>
          </w:p>
        </w:tc>
      </w:tr>
      <w:tr w14:paraId="268B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vAlign w:val="center"/>
          </w:tcPr>
          <w:p w14:paraId="453B212D">
            <w:pPr>
              <w:pStyle w:val="2"/>
              <w:spacing w:before="0" w:beforeAutospacing="0" w:after="0" w:afterAutospacing="0" w:line="300" w:lineRule="exact"/>
              <w:jc w:val="center"/>
              <w:rPr>
                <w:rFonts w:ascii="Times New Roman" w:hAnsi="Times New Roman" w:eastAsia="仿宋" w:cs="Times New Roman"/>
              </w:rPr>
            </w:pPr>
            <w:r>
              <w:rPr>
                <w:rFonts w:ascii="Times New Roman" w:hAnsi="Times New Roman" w:eastAsia="仿宋" w:cs="Times New Roman"/>
                <w:color w:val="000000"/>
              </w:rPr>
              <w:t>2</w:t>
            </w:r>
          </w:p>
        </w:tc>
        <w:tc>
          <w:tcPr>
            <w:tcW w:w="1126" w:type="dxa"/>
            <w:tcBorders>
              <w:top w:val="single" w:color="auto" w:sz="4" w:space="0"/>
              <w:left w:val="nil"/>
              <w:bottom w:val="single" w:color="auto" w:sz="4" w:space="0"/>
              <w:right w:val="single" w:color="auto" w:sz="4" w:space="0"/>
            </w:tcBorders>
            <w:vAlign w:val="center"/>
          </w:tcPr>
          <w:p w14:paraId="5F49B9ED">
            <w:pPr>
              <w:spacing w:line="300" w:lineRule="exact"/>
              <w:jc w:val="center"/>
              <w:rPr>
                <w:rFonts w:ascii="Times New Roman" w:hAnsi="Times New Roman" w:eastAsia="仿宋" w:cs="Times New Roman"/>
                <w:sz w:val="24"/>
                <w:szCs w:val="24"/>
              </w:rPr>
            </w:pPr>
            <w:r>
              <w:rPr>
                <w:rFonts w:ascii="Times New Roman" w:hAnsi="Times New Roman" w:eastAsia="仿宋" w:cs="Times New Roman"/>
                <w:color w:val="000000"/>
                <w:sz w:val="24"/>
                <w:szCs w:val="24"/>
              </w:rPr>
              <w:t>东石镇</w:t>
            </w:r>
          </w:p>
        </w:tc>
        <w:tc>
          <w:tcPr>
            <w:tcW w:w="2899" w:type="dxa"/>
            <w:tcBorders>
              <w:top w:val="single" w:color="auto" w:sz="4" w:space="0"/>
              <w:left w:val="nil"/>
              <w:bottom w:val="single" w:color="auto" w:sz="4" w:space="0"/>
              <w:right w:val="single" w:color="auto" w:sz="4" w:space="0"/>
            </w:tcBorders>
            <w:vAlign w:val="center"/>
          </w:tcPr>
          <w:p w14:paraId="2AEA755F">
            <w:pPr>
              <w:spacing w:line="300" w:lineRule="exact"/>
              <w:rPr>
                <w:rFonts w:ascii="Times New Roman" w:hAnsi="Times New Roman" w:eastAsia="仿宋" w:cs="Times New Roman"/>
                <w:sz w:val="24"/>
                <w:szCs w:val="24"/>
              </w:rPr>
            </w:pPr>
            <w:r>
              <w:rPr>
                <w:rFonts w:ascii="Times New Roman" w:hAnsi="Times New Roman" w:eastAsia="仿宋" w:cs="Times New Roman"/>
                <w:color w:val="000000"/>
                <w:sz w:val="24"/>
                <w:szCs w:val="24"/>
              </w:rPr>
              <w:t>晋江市东石镇白沙村文体活动中心</w:t>
            </w:r>
          </w:p>
        </w:tc>
        <w:tc>
          <w:tcPr>
            <w:tcW w:w="2903" w:type="dxa"/>
            <w:tcBorders>
              <w:top w:val="single" w:color="auto" w:sz="4" w:space="0"/>
              <w:left w:val="nil"/>
              <w:bottom w:val="single" w:color="auto" w:sz="4" w:space="0"/>
              <w:right w:val="single" w:color="auto" w:sz="4" w:space="0"/>
            </w:tcBorders>
            <w:vAlign w:val="center"/>
          </w:tcPr>
          <w:p w14:paraId="641DA18D">
            <w:pPr>
              <w:spacing w:line="300" w:lineRule="exact"/>
              <w:rPr>
                <w:rFonts w:ascii="Times New Roman" w:hAnsi="Times New Roman" w:eastAsia="仿宋" w:cs="Times New Roman"/>
                <w:sz w:val="24"/>
                <w:szCs w:val="24"/>
              </w:rPr>
            </w:pPr>
            <w:r>
              <w:rPr>
                <w:rFonts w:ascii="Times New Roman" w:hAnsi="Times New Roman" w:eastAsia="仿宋" w:cs="Times New Roman"/>
                <w:color w:val="000000"/>
                <w:sz w:val="24"/>
                <w:szCs w:val="24"/>
              </w:rPr>
              <w:t>福建省泉州市晋江市东石镇白沙村村民委员会</w:t>
            </w:r>
          </w:p>
        </w:tc>
        <w:tc>
          <w:tcPr>
            <w:tcW w:w="2904" w:type="dxa"/>
            <w:tcBorders>
              <w:top w:val="single" w:color="auto" w:sz="4" w:space="0"/>
              <w:left w:val="nil"/>
              <w:bottom w:val="single" w:color="auto" w:sz="4" w:space="0"/>
              <w:right w:val="single" w:color="auto" w:sz="4" w:space="0"/>
            </w:tcBorders>
            <w:vAlign w:val="center"/>
          </w:tcPr>
          <w:p w14:paraId="197C0A3B">
            <w:pPr>
              <w:spacing w:line="300" w:lineRule="exact"/>
              <w:jc w:val="center"/>
              <w:rPr>
                <w:rFonts w:ascii="Times New Roman" w:hAnsi="Times New Roman" w:eastAsia="仿宋" w:cs="Times New Roman"/>
                <w:sz w:val="24"/>
                <w:szCs w:val="24"/>
              </w:rPr>
            </w:pPr>
            <w:r>
              <w:rPr>
                <w:rFonts w:ascii="Times New Roman" w:hAnsi="Times New Roman" w:eastAsia="仿宋" w:cs="Times New Roman"/>
                <w:color w:val="000000"/>
                <w:sz w:val="24"/>
                <w:szCs w:val="24"/>
              </w:rPr>
              <w:t>乡村新型服务业</w:t>
            </w:r>
          </w:p>
        </w:tc>
        <w:tc>
          <w:tcPr>
            <w:tcW w:w="1273" w:type="dxa"/>
            <w:tcBorders>
              <w:top w:val="single" w:color="auto" w:sz="4" w:space="0"/>
              <w:left w:val="nil"/>
              <w:bottom w:val="single" w:color="auto" w:sz="4" w:space="0"/>
              <w:right w:val="single" w:color="auto" w:sz="4" w:space="0"/>
            </w:tcBorders>
            <w:vAlign w:val="center"/>
          </w:tcPr>
          <w:p w14:paraId="30A135BC">
            <w:pPr>
              <w:spacing w:line="3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1266" w:type="dxa"/>
            <w:tcBorders>
              <w:top w:val="single" w:color="auto" w:sz="4" w:space="0"/>
              <w:left w:val="nil"/>
              <w:bottom w:val="single" w:color="auto" w:sz="4" w:space="0"/>
              <w:right w:val="single" w:color="auto" w:sz="4" w:space="0"/>
            </w:tcBorders>
            <w:vAlign w:val="center"/>
          </w:tcPr>
          <w:p w14:paraId="480FFE9E">
            <w:pPr>
              <w:spacing w:line="300" w:lineRule="exact"/>
              <w:jc w:val="center"/>
              <w:rPr>
                <w:rFonts w:ascii="Times New Roman" w:hAnsi="Times New Roman" w:eastAsia="仿宋" w:cs="Times New Roman"/>
                <w:sz w:val="24"/>
                <w:szCs w:val="24"/>
              </w:rPr>
            </w:pPr>
            <w:r>
              <w:rPr>
                <w:rFonts w:ascii="Times New Roman" w:hAnsi="Times New Roman" w:eastAsia="仿宋" w:cs="Times New Roman"/>
                <w:color w:val="000000"/>
                <w:sz w:val="24"/>
                <w:szCs w:val="24"/>
              </w:rPr>
              <w:t>周武艺</w:t>
            </w:r>
          </w:p>
        </w:tc>
        <w:tc>
          <w:tcPr>
            <w:tcW w:w="1201" w:type="dxa"/>
            <w:tcBorders>
              <w:top w:val="single" w:color="auto" w:sz="4" w:space="0"/>
              <w:left w:val="nil"/>
              <w:bottom w:val="single" w:color="auto" w:sz="4" w:space="0"/>
              <w:right w:val="single" w:color="auto" w:sz="4" w:space="0"/>
            </w:tcBorders>
          </w:tcPr>
          <w:p w14:paraId="2CB9ECF1">
            <w:pPr>
              <w:pStyle w:val="2"/>
              <w:spacing w:before="0" w:beforeAutospacing="0" w:after="0" w:afterAutospacing="0" w:line="300" w:lineRule="exact"/>
              <w:rPr>
                <w:rFonts w:ascii="Times New Roman" w:hAnsi="Times New Roman" w:eastAsia="仿宋" w:cs="Times New Roman"/>
                <w:color w:val="FF0000"/>
              </w:rPr>
            </w:pPr>
          </w:p>
        </w:tc>
      </w:tr>
      <w:tr w14:paraId="1D7E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vAlign w:val="center"/>
          </w:tcPr>
          <w:p w14:paraId="5450E587">
            <w:pPr>
              <w:pStyle w:val="2"/>
              <w:spacing w:before="0" w:beforeAutospacing="0" w:after="0" w:afterAutospacing="0" w:line="300" w:lineRule="exact"/>
              <w:jc w:val="center"/>
              <w:rPr>
                <w:rFonts w:ascii="Times New Roman" w:hAnsi="Times New Roman" w:eastAsia="仿宋" w:cs="Times New Roman"/>
                <w:color w:val="000000"/>
              </w:rPr>
            </w:pPr>
            <w:r>
              <w:rPr>
                <w:rFonts w:ascii="Times New Roman" w:hAnsi="Times New Roman" w:eastAsia="仿宋" w:cs="Times New Roman"/>
                <w:color w:val="000000"/>
              </w:rPr>
              <w:t>3</w:t>
            </w:r>
          </w:p>
        </w:tc>
        <w:tc>
          <w:tcPr>
            <w:tcW w:w="1126" w:type="dxa"/>
            <w:tcBorders>
              <w:top w:val="single" w:color="auto" w:sz="4" w:space="0"/>
              <w:left w:val="nil"/>
              <w:bottom w:val="single" w:color="auto" w:sz="4" w:space="0"/>
              <w:right w:val="single" w:color="auto" w:sz="4" w:space="0"/>
            </w:tcBorders>
            <w:vAlign w:val="center"/>
          </w:tcPr>
          <w:p w14:paraId="3724B700">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紫帽镇</w:t>
            </w:r>
          </w:p>
        </w:tc>
        <w:tc>
          <w:tcPr>
            <w:tcW w:w="2899" w:type="dxa"/>
            <w:tcBorders>
              <w:top w:val="single" w:color="auto" w:sz="4" w:space="0"/>
              <w:left w:val="nil"/>
              <w:bottom w:val="single" w:color="auto" w:sz="4" w:space="0"/>
              <w:right w:val="single" w:color="auto" w:sz="4" w:space="0"/>
            </w:tcBorders>
            <w:vAlign w:val="center"/>
          </w:tcPr>
          <w:p w14:paraId="0371D0E2">
            <w:pPr>
              <w:spacing w:line="300" w:lineRule="exact"/>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晋江市紫帽镇紫湖村紫山谷项目</w:t>
            </w:r>
          </w:p>
        </w:tc>
        <w:tc>
          <w:tcPr>
            <w:tcW w:w="2903" w:type="dxa"/>
            <w:tcBorders>
              <w:top w:val="single" w:color="auto" w:sz="4" w:space="0"/>
              <w:left w:val="nil"/>
              <w:bottom w:val="single" w:color="auto" w:sz="4" w:space="0"/>
              <w:right w:val="single" w:color="auto" w:sz="4" w:space="0"/>
            </w:tcBorders>
            <w:vAlign w:val="center"/>
          </w:tcPr>
          <w:p w14:paraId="32DE7FD9">
            <w:pPr>
              <w:spacing w:line="300" w:lineRule="exact"/>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福建省泉州市晋江市紫帽镇紫湖村村民委员会</w:t>
            </w:r>
          </w:p>
        </w:tc>
        <w:tc>
          <w:tcPr>
            <w:tcW w:w="2904" w:type="dxa"/>
            <w:tcBorders>
              <w:top w:val="single" w:color="auto" w:sz="4" w:space="0"/>
              <w:left w:val="nil"/>
              <w:bottom w:val="single" w:color="auto" w:sz="4" w:space="0"/>
              <w:right w:val="single" w:color="auto" w:sz="4" w:space="0"/>
            </w:tcBorders>
            <w:vAlign w:val="center"/>
          </w:tcPr>
          <w:p w14:paraId="58BDF2D4">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乡村休闲旅游业</w:t>
            </w:r>
          </w:p>
        </w:tc>
        <w:tc>
          <w:tcPr>
            <w:tcW w:w="1273" w:type="dxa"/>
            <w:tcBorders>
              <w:top w:val="single" w:color="auto" w:sz="4" w:space="0"/>
              <w:left w:val="nil"/>
              <w:bottom w:val="single" w:color="auto" w:sz="4" w:space="0"/>
              <w:right w:val="single" w:color="auto" w:sz="4" w:space="0"/>
            </w:tcBorders>
            <w:vAlign w:val="center"/>
          </w:tcPr>
          <w:p w14:paraId="7B3FC213">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14.4</w:t>
            </w:r>
          </w:p>
        </w:tc>
        <w:tc>
          <w:tcPr>
            <w:tcW w:w="1266" w:type="dxa"/>
            <w:tcBorders>
              <w:top w:val="single" w:color="auto" w:sz="4" w:space="0"/>
              <w:left w:val="nil"/>
              <w:bottom w:val="single" w:color="auto" w:sz="4" w:space="0"/>
              <w:right w:val="single" w:color="auto" w:sz="4" w:space="0"/>
            </w:tcBorders>
            <w:vAlign w:val="center"/>
          </w:tcPr>
          <w:p w14:paraId="047ADABD">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王荣煌</w:t>
            </w:r>
          </w:p>
        </w:tc>
        <w:tc>
          <w:tcPr>
            <w:tcW w:w="1201" w:type="dxa"/>
            <w:tcBorders>
              <w:top w:val="single" w:color="auto" w:sz="4" w:space="0"/>
              <w:left w:val="nil"/>
              <w:bottom w:val="single" w:color="auto" w:sz="4" w:space="0"/>
              <w:right w:val="single" w:color="auto" w:sz="4" w:space="0"/>
            </w:tcBorders>
          </w:tcPr>
          <w:p w14:paraId="22B0D62C">
            <w:pPr>
              <w:pStyle w:val="2"/>
              <w:spacing w:before="0" w:beforeAutospacing="0" w:after="0" w:afterAutospacing="0" w:line="300" w:lineRule="exact"/>
              <w:rPr>
                <w:rFonts w:ascii="Times New Roman" w:hAnsi="Times New Roman" w:eastAsia="仿宋" w:cs="Times New Roman"/>
                <w:color w:val="000000"/>
              </w:rPr>
            </w:pPr>
          </w:p>
        </w:tc>
      </w:tr>
      <w:tr w14:paraId="22AE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vAlign w:val="center"/>
          </w:tcPr>
          <w:p w14:paraId="174B431D">
            <w:pPr>
              <w:pStyle w:val="2"/>
              <w:spacing w:before="0" w:beforeAutospacing="0" w:after="0" w:afterAutospacing="0" w:line="300" w:lineRule="exact"/>
              <w:jc w:val="center"/>
              <w:rPr>
                <w:rFonts w:ascii="Times New Roman" w:hAnsi="Times New Roman" w:eastAsia="仿宋" w:cs="Times New Roman"/>
                <w:color w:val="000000"/>
              </w:rPr>
            </w:pPr>
            <w:r>
              <w:rPr>
                <w:rFonts w:ascii="Times New Roman" w:hAnsi="Times New Roman" w:eastAsia="仿宋" w:cs="Times New Roman"/>
                <w:color w:val="000000"/>
              </w:rPr>
              <w:t>4</w:t>
            </w:r>
          </w:p>
        </w:tc>
        <w:tc>
          <w:tcPr>
            <w:tcW w:w="1126" w:type="dxa"/>
            <w:tcBorders>
              <w:top w:val="single" w:color="auto" w:sz="4" w:space="0"/>
              <w:left w:val="nil"/>
              <w:bottom w:val="single" w:color="auto" w:sz="4" w:space="0"/>
              <w:right w:val="single" w:color="auto" w:sz="4" w:space="0"/>
            </w:tcBorders>
            <w:vAlign w:val="center"/>
          </w:tcPr>
          <w:p w14:paraId="7B142E5B">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紫帽镇</w:t>
            </w:r>
          </w:p>
        </w:tc>
        <w:tc>
          <w:tcPr>
            <w:tcW w:w="2899" w:type="dxa"/>
            <w:tcBorders>
              <w:top w:val="single" w:color="auto" w:sz="4" w:space="0"/>
              <w:left w:val="nil"/>
              <w:bottom w:val="single" w:color="auto" w:sz="4" w:space="0"/>
              <w:right w:val="single" w:color="auto" w:sz="4" w:space="0"/>
            </w:tcBorders>
            <w:vAlign w:val="center"/>
          </w:tcPr>
          <w:p w14:paraId="63EC04E0">
            <w:pPr>
              <w:spacing w:line="300" w:lineRule="exact"/>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晋江市紫帽镇浩成农产品深加工产业基地</w:t>
            </w:r>
          </w:p>
        </w:tc>
        <w:tc>
          <w:tcPr>
            <w:tcW w:w="2903" w:type="dxa"/>
            <w:tcBorders>
              <w:top w:val="single" w:color="auto" w:sz="4" w:space="0"/>
              <w:left w:val="nil"/>
              <w:bottom w:val="single" w:color="auto" w:sz="4" w:space="0"/>
              <w:right w:val="single" w:color="auto" w:sz="4" w:space="0"/>
            </w:tcBorders>
            <w:vAlign w:val="center"/>
          </w:tcPr>
          <w:p w14:paraId="39451B6C">
            <w:pPr>
              <w:spacing w:line="300" w:lineRule="exact"/>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福建浩成生态农业开发有限公司（晋江市紫帽镇紫星村委会）</w:t>
            </w:r>
          </w:p>
        </w:tc>
        <w:tc>
          <w:tcPr>
            <w:tcW w:w="2904" w:type="dxa"/>
            <w:tcBorders>
              <w:top w:val="single" w:color="auto" w:sz="4" w:space="0"/>
              <w:left w:val="nil"/>
              <w:bottom w:val="single" w:color="auto" w:sz="4" w:space="0"/>
              <w:right w:val="single" w:color="auto" w:sz="4" w:space="0"/>
            </w:tcBorders>
            <w:vAlign w:val="center"/>
          </w:tcPr>
          <w:p w14:paraId="03C4C51A">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农产品流通业</w:t>
            </w:r>
          </w:p>
        </w:tc>
        <w:tc>
          <w:tcPr>
            <w:tcW w:w="1273" w:type="dxa"/>
            <w:tcBorders>
              <w:top w:val="single" w:color="auto" w:sz="4" w:space="0"/>
              <w:left w:val="nil"/>
              <w:bottom w:val="single" w:color="auto" w:sz="4" w:space="0"/>
              <w:right w:val="single" w:color="auto" w:sz="4" w:space="0"/>
            </w:tcBorders>
            <w:vAlign w:val="center"/>
          </w:tcPr>
          <w:p w14:paraId="6C415C35">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14.4</w:t>
            </w:r>
          </w:p>
        </w:tc>
        <w:tc>
          <w:tcPr>
            <w:tcW w:w="1266" w:type="dxa"/>
            <w:tcBorders>
              <w:top w:val="single" w:color="auto" w:sz="4" w:space="0"/>
              <w:left w:val="nil"/>
              <w:bottom w:val="single" w:color="auto" w:sz="4" w:space="0"/>
              <w:right w:val="single" w:color="auto" w:sz="4" w:space="0"/>
            </w:tcBorders>
            <w:vAlign w:val="center"/>
          </w:tcPr>
          <w:p w14:paraId="600BDC07">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王汉成</w:t>
            </w:r>
          </w:p>
        </w:tc>
        <w:tc>
          <w:tcPr>
            <w:tcW w:w="1201" w:type="dxa"/>
            <w:tcBorders>
              <w:top w:val="single" w:color="auto" w:sz="4" w:space="0"/>
              <w:left w:val="nil"/>
              <w:bottom w:val="single" w:color="auto" w:sz="4" w:space="0"/>
              <w:right w:val="single" w:color="auto" w:sz="4" w:space="0"/>
            </w:tcBorders>
          </w:tcPr>
          <w:p w14:paraId="1CCC5289">
            <w:pPr>
              <w:pStyle w:val="2"/>
              <w:spacing w:before="0" w:beforeAutospacing="0" w:after="0" w:afterAutospacing="0" w:line="300" w:lineRule="exact"/>
              <w:rPr>
                <w:rFonts w:ascii="Times New Roman" w:hAnsi="Times New Roman" w:eastAsia="仿宋" w:cs="Times New Roman"/>
                <w:color w:val="000000"/>
              </w:rPr>
            </w:pPr>
          </w:p>
        </w:tc>
      </w:tr>
      <w:tr w14:paraId="122E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vAlign w:val="center"/>
          </w:tcPr>
          <w:p w14:paraId="4513B393">
            <w:pPr>
              <w:pStyle w:val="2"/>
              <w:spacing w:before="0" w:beforeAutospacing="0" w:after="0" w:afterAutospacing="0" w:line="300" w:lineRule="exact"/>
              <w:jc w:val="center"/>
              <w:rPr>
                <w:rFonts w:hint="eastAsia" w:ascii="Times New Roman" w:hAnsi="Times New Roman" w:eastAsia="仿宋" w:cs="Times New Roman"/>
                <w:color w:val="000000"/>
                <w:lang w:val="en-US" w:eastAsia="zh-CN"/>
              </w:rPr>
            </w:pPr>
            <w:r>
              <w:rPr>
                <w:rFonts w:hint="eastAsia" w:ascii="Times New Roman" w:hAnsi="Times New Roman" w:eastAsia="仿宋" w:cs="Times New Roman"/>
                <w:color w:val="000000"/>
                <w:lang w:val="en-US" w:eastAsia="zh-CN"/>
              </w:rPr>
              <w:t>5</w:t>
            </w:r>
          </w:p>
        </w:tc>
        <w:tc>
          <w:tcPr>
            <w:tcW w:w="1126" w:type="dxa"/>
            <w:tcBorders>
              <w:top w:val="single" w:color="auto" w:sz="4" w:space="0"/>
              <w:left w:val="nil"/>
              <w:bottom w:val="single" w:color="auto" w:sz="4" w:space="0"/>
              <w:right w:val="single" w:color="auto" w:sz="4" w:space="0"/>
            </w:tcBorders>
            <w:vAlign w:val="center"/>
          </w:tcPr>
          <w:p w14:paraId="63C535CB">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龙湖镇</w:t>
            </w:r>
          </w:p>
        </w:tc>
        <w:tc>
          <w:tcPr>
            <w:tcW w:w="2899" w:type="dxa"/>
            <w:tcBorders>
              <w:top w:val="single" w:color="auto" w:sz="4" w:space="0"/>
              <w:left w:val="nil"/>
              <w:bottom w:val="single" w:color="auto" w:sz="4" w:space="0"/>
              <w:right w:val="single" w:color="auto" w:sz="4" w:space="0"/>
            </w:tcBorders>
            <w:vAlign w:val="center"/>
          </w:tcPr>
          <w:p w14:paraId="618A86D2">
            <w:pPr>
              <w:spacing w:line="300" w:lineRule="exact"/>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烧灰村东片文化活动中心</w:t>
            </w:r>
          </w:p>
        </w:tc>
        <w:tc>
          <w:tcPr>
            <w:tcW w:w="2903" w:type="dxa"/>
            <w:tcBorders>
              <w:top w:val="single" w:color="auto" w:sz="4" w:space="0"/>
              <w:left w:val="nil"/>
              <w:bottom w:val="single" w:color="auto" w:sz="4" w:space="0"/>
              <w:right w:val="single" w:color="auto" w:sz="4" w:space="0"/>
            </w:tcBorders>
            <w:vAlign w:val="center"/>
          </w:tcPr>
          <w:p w14:paraId="4499417A">
            <w:pPr>
              <w:spacing w:line="300" w:lineRule="exact"/>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福建省泉州市晋江市龙湖镇烧灰村村民委员会</w:t>
            </w:r>
          </w:p>
        </w:tc>
        <w:tc>
          <w:tcPr>
            <w:tcW w:w="2904" w:type="dxa"/>
            <w:tcBorders>
              <w:top w:val="single" w:color="auto" w:sz="4" w:space="0"/>
              <w:left w:val="nil"/>
              <w:bottom w:val="single" w:color="auto" w:sz="4" w:space="0"/>
              <w:right w:val="single" w:color="auto" w:sz="4" w:space="0"/>
            </w:tcBorders>
            <w:vAlign w:val="center"/>
          </w:tcPr>
          <w:p w14:paraId="6CBE7CC5">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乡村新型服务业</w:t>
            </w:r>
          </w:p>
        </w:tc>
        <w:tc>
          <w:tcPr>
            <w:tcW w:w="1273" w:type="dxa"/>
            <w:tcBorders>
              <w:top w:val="single" w:color="auto" w:sz="4" w:space="0"/>
              <w:left w:val="nil"/>
              <w:bottom w:val="single" w:color="auto" w:sz="4" w:space="0"/>
              <w:right w:val="single" w:color="auto" w:sz="4" w:space="0"/>
            </w:tcBorders>
            <w:vAlign w:val="center"/>
          </w:tcPr>
          <w:p w14:paraId="3CF39F5D">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10.953</w:t>
            </w:r>
          </w:p>
        </w:tc>
        <w:tc>
          <w:tcPr>
            <w:tcW w:w="1266" w:type="dxa"/>
            <w:tcBorders>
              <w:top w:val="single" w:color="auto" w:sz="4" w:space="0"/>
              <w:left w:val="nil"/>
              <w:bottom w:val="single" w:color="auto" w:sz="4" w:space="0"/>
              <w:right w:val="single" w:color="auto" w:sz="4" w:space="0"/>
            </w:tcBorders>
            <w:vAlign w:val="center"/>
          </w:tcPr>
          <w:p w14:paraId="559107BC">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洪朝峰</w:t>
            </w:r>
          </w:p>
        </w:tc>
        <w:tc>
          <w:tcPr>
            <w:tcW w:w="1201" w:type="dxa"/>
            <w:tcBorders>
              <w:top w:val="single" w:color="auto" w:sz="4" w:space="0"/>
              <w:left w:val="nil"/>
              <w:bottom w:val="single" w:color="auto" w:sz="4" w:space="0"/>
              <w:right w:val="single" w:color="auto" w:sz="4" w:space="0"/>
            </w:tcBorders>
          </w:tcPr>
          <w:p w14:paraId="652C8BE2">
            <w:pPr>
              <w:pStyle w:val="2"/>
              <w:spacing w:before="0" w:beforeAutospacing="0" w:after="0" w:afterAutospacing="0" w:line="300" w:lineRule="exact"/>
              <w:rPr>
                <w:rFonts w:ascii="Times New Roman" w:hAnsi="Times New Roman" w:eastAsia="仿宋" w:cs="Times New Roman"/>
                <w:color w:val="000000"/>
              </w:rPr>
            </w:pPr>
          </w:p>
        </w:tc>
      </w:tr>
      <w:tr w14:paraId="6B9E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vAlign w:val="center"/>
          </w:tcPr>
          <w:p w14:paraId="3CA340D6">
            <w:pPr>
              <w:pStyle w:val="2"/>
              <w:spacing w:before="0" w:beforeAutospacing="0" w:after="0" w:afterAutospacing="0" w:line="300" w:lineRule="exact"/>
              <w:jc w:val="center"/>
              <w:rPr>
                <w:rFonts w:hint="eastAsia" w:ascii="Times New Roman" w:hAnsi="Times New Roman" w:eastAsia="仿宋" w:cs="Times New Roman"/>
                <w:color w:val="000000"/>
                <w:lang w:val="en-US" w:eastAsia="zh-CN"/>
              </w:rPr>
            </w:pPr>
            <w:r>
              <w:rPr>
                <w:rFonts w:hint="eastAsia" w:ascii="Times New Roman" w:hAnsi="Times New Roman" w:eastAsia="仿宋" w:cs="Times New Roman"/>
                <w:color w:val="000000"/>
                <w:lang w:val="en-US" w:eastAsia="zh-CN"/>
              </w:rPr>
              <w:t>6</w:t>
            </w:r>
          </w:p>
        </w:tc>
        <w:tc>
          <w:tcPr>
            <w:tcW w:w="1126" w:type="dxa"/>
            <w:tcBorders>
              <w:top w:val="single" w:color="auto" w:sz="4" w:space="0"/>
              <w:left w:val="nil"/>
              <w:bottom w:val="single" w:color="auto" w:sz="4" w:space="0"/>
              <w:right w:val="single" w:color="auto" w:sz="4" w:space="0"/>
            </w:tcBorders>
            <w:vAlign w:val="center"/>
          </w:tcPr>
          <w:p w14:paraId="085969E5">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龙湖镇</w:t>
            </w:r>
          </w:p>
        </w:tc>
        <w:tc>
          <w:tcPr>
            <w:tcW w:w="2899" w:type="dxa"/>
            <w:tcBorders>
              <w:top w:val="single" w:color="auto" w:sz="4" w:space="0"/>
              <w:left w:val="nil"/>
              <w:bottom w:val="single" w:color="auto" w:sz="4" w:space="0"/>
              <w:right w:val="single" w:color="auto" w:sz="4" w:space="0"/>
            </w:tcBorders>
            <w:vAlign w:val="center"/>
          </w:tcPr>
          <w:p w14:paraId="24EA74BC">
            <w:pPr>
              <w:spacing w:line="300" w:lineRule="exact"/>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烧灰村西片文化活动中心</w:t>
            </w:r>
          </w:p>
        </w:tc>
        <w:tc>
          <w:tcPr>
            <w:tcW w:w="2903" w:type="dxa"/>
            <w:tcBorders>
              <w:top w:val="single" w:color="auto" w:sz="4" w:space="0"/>
              <w:left w:val="nil"/>
              <w:bottom w:val="single" w:color="auto" w:sz="4" w:space="0"/>
              <w:right w:val="single" w:color="auto" w:sz="4" w:space="0"/>
            </w:tcBorders>
            <w:vAlign w:val="center"/>
          </w:tcPr>
          <w:p w14:paraId="3CEC9835">
            <w:pPr>
              <w:spacing w:line="300" w:lineRule="exact"/>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福建省泉州市晋江市龙湖镇烧灰村村民委员会</w:t>
            </w:r>
          </w:p>
        </w:tc>
        <w:tc>
          <w:tcPr>
            <w:tcW w:w="2904" w:type="dxa"/>
            <w:tcBorders>
              <w:top w:val="single" w:color="auto" w:sz="4" w:space="0"/>
              <w:left w:val="nil"/>
              <w:bottom w:val="single" w:color="auto" w:sz="4" w:space="0"/>
              <w:right w:val="single" w:color="auto" w:sz="4" w:space="0"/>
            </w:tcBorders>
            <w:vAlign w:val="center"/>
          </w:tcPr>
          <w:p w14:paraId="06253D66">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乡村新型服务业</w:t>
            </w:r>
          </w:p>
        </w:tc>
        <w:tc>
          <w:tcPr>
            <w:tcW w:w="1273" w:type="dxa"/>
            <w:tcBorders>
              <w:top w:val="single" w:color="auto" w:sz="4" w:space="0"/>
              <w:left w:val="nil"/>
              <w:bottom w:val="single" w:color="auto" w:sz="4" w:space="0"/>
              <w:right w:val="single" w:color="auto" w:sz="4" w:space="0"/>
            </w:tcBorders>
            <w:vAlign w:val="center"/>
          </w:tcPr>
          <w:p w14:paraId="677EA67F">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4.6065</w:t>
            </w:r>
          </w:p>
        </w:tc>
        <w:tc>
          <w:tcPr>
            <w:tcW w:w="1266" w:type="dxa"/>
            <w:tcBorders>
              <w:top w:val="single" w:color="auto" w:sz="4" w:space="0"/>
              <w:left w:val="nil"/>
              <w:bottom w:val="single" w:color="auto" w:sz="4" w:space="0"/>
              <w:right w:val="single" w:color="auto" w:sz="4" w:space="0"/>
            </w:tcBorders>
            <w:vAlign w:val="center"/>
          </w:tcPr>
          <w:p w14:paraId="3C1811BC">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洪朝峰</w:t>
            </w:r>
          </w:p>
        </w:tc>
        <w:tc>
          <w:tcPr>
            <w:tcW w:w="1201" w:type="dxa"/>
            <w:tcBorders>
              <w:top w:val="single" w:color="auto" w:sz="4" w:space="0"/>
              <w:left w:val="nil"/>
              <w:bottom w:val="single" w:color="auto" w:sz="4" w:space="0"/>
              <w:right w:val="single" w:color="auto" w:sz="4" w:space="0"/>
            </w:tcBorders>
          </w:tcPr>
          <w:p w14:paraId="68516F60">
            <w:pPr>
              <w:pStyle w:val="2"/>
              <w:spacing w:before="0" w:beforeAutospacing="0" w:after="0" w:afterAutospacing="0" w:line="300" w:lineRule="exact"/>
              <w:rPr>
                <w:rFonts w:ascii="Times New Roman" w:hAnsi="Times New Roman" w:eastAsia="仿宋" w:cs="Times New Roman"/>
                <w:color w:val="000000"/>
              </w:rPr>
            </w:pPr>
          </w:p>
        </w:tc>
      </w:tr>
      <w:tr w14:paraId="7AEE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vAlign w:val="center"/>
          </w:tcPr>
          <w:p w14:paraId="1E6EFFA0">
            <w:pPr>
              <w:pStyle w:val="2"/>
              <w:spacing w:before="0" w:beforeAutospacing="0" w:after="0" w:afterAutospacing="0" w:line="300" w:lineRule="exact"/>
              <w:jc w:val="center"/>
              <w:rPr>
                <w:rFonts w:hint="eastAsia" w:ascii="Times New Roman" w:hAnsi="Times New Roman" w:eastAsia="仿宋" w:cs="Times New Roman"/>
                <w:color w:val="000000"/>
                <w:lang w:val="en-US" w:eastAsia="zh-CN"/>
              </w:rPr>
            </w:pPr>
            <w:r>
              <w:rPr>
                <w:rFonts w:hint="eastAsia" w:ascii="Times New Roman" w:hAnsi="Times New Roman" w:eastAsia="仿宋" w:cs="Times New Roman"/>
                <w:color w:val="000000"/>
                <w:lang w:val="en-US" w:eastAsia="zh-CN"/>
              </w:rPr>
              <w:t>7</w:t>
            </w:r>
          </w:p>
        </w:tc>
        <w:tc>
          <w:tcPr>
            <w:tcW w:w="1126" w:type="dxa"/>
            <w:tcBorders>
              <w:top w:val="single" w:color="auto" w:sz="4" w:space="0"/>
              <w:left w:val="nil"/>
              <w:bottom w:val="single" w:color="auto" w:sz="4" w:space="0"/>
              <w:right w:val="single" w:color="auto" w:sz="4" w:space="0"/>
            </w:tcBorders>
            <w:vAlign w:val="center"/>
          </w:tcPr>
          <w:p w14:paraId="15F9C09E">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龙湖镇</w:t>
            </w:r>
          </w:p>
        </w:tc>
        <w:tc>
          <w:tcPr>
            <w:tcW w:w="2899" w:type="dxa"/>
            <w:tcBorders>
              <w:top w:val="single" w:color="auto" w:sz="4" w:space="0"/>
              <w:left w:val="nil"/>
              <w:bottom w:val="single" w:color="auto" w:sz="4" w:space="0"/>
              <w:right w:val="single" w:color="auto" w:sz="4" w:space="0"/>
            </w:tcBorders>
            <w:vAlign w:val="center"/>
          </w:tcPr>
          <w:p w14:paraId="78737083">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瑶厝村养老院建设项目</w:t>
            </w:r>
          </w:p>
        </w:tc>
        <w:tc>
          <w:tcPr>
            <w:tcW w:w="2903" w:type="dxa"/>
            <w:tcBorders>
              <w:top w:val="single" w:color="auto" w:sz="4" w:space="0"/>
              <w:left w:val="nil"/>
              <w:bottom w:val="single" w:color="auto" w:sz="4" w:space="0"/>
              <w:right w:val="single" w:color="auto" w:sz="4" w:space="0"/>
            </w:tcBorders>
            <w:vAlign w:val="center"/>
          </w:tcPr>
          <w:p w14:paraId="722B317A">
            <w:pPr>
              <w:spacing w:line="300" w:lineRule="exact"/>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福建省泉州市晋江市龙湖镇瑶厝村村民委员会</w:t>
            </w:r>
          </w:p>
        </w:tc>
        <w:tc>
          <w:tcPr>
            <w:tcW w:w="2904" w:type="dxa"/>
            <w:tcBorders>
              <w:top w:val="single" w:color="auto" w:sz="4" w:space="0"/>
              <w:left w:val="nil"/>
              <w:bottom w:val="single" w:color="auto" w:sz="4" w:space="0"/>
              <w:right w:val="single" w:color="auto" w:sz="4" w:space="0"/>
            </w:tcBorders>
            <w:vAlign w:val="center"/>
          </w:tcPr>
          <w:p w14:paraId="4647357B">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乡村新型服务业</w:t>
            </w:r>
          </w:p>
        </w:tc>
        <w:tc>
          <w:tcPr>
            <w:tcW w:w="1273" w:type="dxa"/>
            <w:tcBorders>
              <w:top w:val="single" w:color="auto" w:sz="4" w:space="0"/>
              <w:left w:val="nil"/>
              <w:bottom w:val="single" w:color="auto" w:sz="4" w:space="0"/>
              <w:right w:val="single" w:color="auto" w:sz="4" w:space="0"/>
            </w:tcBorders>
            <w:vAlign w:val="center"/>
          </w:tcPr>
          <w:p w14:paraId="18223C14">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w:t>
            </w:r>
          </w:p>
        </w:tc>
        <w:tc>
          <w:tcPr>
            <w:tcW w:w="1266" w:type="dxa"/>
            <w:tcBorders>
              <w:top w:val="single" w:color="auto" w:sz="4" w:space="0"/>
              <w:left w:val="nil"/>
              <w:bottom w:val="single" w:color="auto" w:sz="4" w:space="0"/>
              <w:right w:val="single" w:color="auto" w:sz="4" w:space="0"/>
            </w:tcBorders>
            <w:vAlign w:val="center"/>
          </w:tcPr>
          <w:p w14:paraId="51D17C45">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蔡剑锋</w:t>
            </w:r>
          </w:p>
        </w:tc>
        <w:tc>
          <w:tcPr>
            <w:tcW w:w="1201" w:type="dxa"/>
            <w:tcBorders>
              <w:top w:val="single" w:color="auto" w:sz="4" w:space="0"/>
              <w:left w:val="nil"/>
              <w:bottom w:val="single" w:color="auto" w:sz="4" w:space="0"/>
              <w:right w:val="single" w:color="auto" w:sz="4" w:space="0"/>
            </w:tcBorders>
          </w:tcPr>
          <w:p w14:paraId="3D0C5329">
            <w:pPr>
              <w:pStyle w:val="2"/>
              <w:spacing w:before="0" w:beforeAutospacing="0" w:after="0" w:afterAutospacing="0" w:line="300" w:lineRule="exact"/>
              <w:rPr>
                <w:rFonts w:ascii="Times New Roman" w:hAnsi="Times New Roman" w:eastAsia="仿宋" w:cs="Times New Roman"/>
                <w:color w:val="000000"/>
              </w:rPr>
            </w:pPr>
          </w:p>
        </w:tc>
      </w:tr>
      <w:tr w14:paraId="28BA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vAlign w:val="center"/>
          </w:tcPr>
          <w:p w14:paraId="6B102EE7">
            <w:pPr>
              <w:pStyle w:val="2"/>
              <w:spacing w:before="0" w:beforeAutospacing="0" w:after="0" w:afterAutospacing="0" w:line="300" w:lineRule="exact"/>
              <w:jc w:val="center"/>
              <w:rPr>
                <w:rFonts w:hint="eastAsia" w:ascii="Times New Roman" w:hAnsi="Times New Roman" w:eastAsia="仿宋" w:cs="Times New Roman"/>
                <w:color w:val="000000"/>
                <w:lang w:val="en-US" w:eastAsia="zh-CN"/>
              </w:rPr>
            </w:pPr>
            <w:r>
              <w:rPr>
                <w:rFonts w:hint="eastAsia" w:ascii="Times New Roman" w:hAnsi="Times New Roman" w:eastAsia="仿宋" w:cs="Times New Roman"/>
                <w:color w:val="000000"/>
                <w:lang w:val="en-US" w:eastAsia="zh-CN"/>
              </w:rPr>
              <w:t>8</w:t>
            </w:r>
          </w:p>
        </w:tc>
        <w:tc>
          <w:tcPr>
            <w:tcW w:w="1126" w:type="dxa"/>
            <w:tcBorders>
              <w:top w:val="single" w:color="auto" w:sz="4" w:space="0"/>
              <w:left w:val="nil"/>
              <w:bottom w:val="single" w:color="auto" w:sz="4" w:space="0"/>
              <w:right w:val="single" w:color="auto" w:sz="4" w:space="0"/>
            </w:tcBorders>
            <w:vAlign w:val="center"/>
          </w:tcPr>
          <w:p w14:paraId="4A733539">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内坑镇</w:t>
            </w:r>
          </w:p>
        </w:tc>
        <w:tc>
          <w:tcPr>
            <w:tcW w:w="2899" w:type="dxa"/>
            <w:tcBorders>
              <w:top w:val="single" w:color="auto" w:sz="4" w:space="0"/>
              <w:left w:val="nil"/>
              <w:bottom w:val="single" w:color="auto" w:sz="4" w:space="0"/>
              <w:right w:val="single" w:color="auto" w:sz="4" w:space="0"/>
            </w:tcBorders>
            <w:vAlign w:val="center"/>
          </w:tcPr>
          <w:p w14:paraId="71D2C1CB">
            <w:pPr>
              <w:spacing w:line="300" w:lineRule="exact"/>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内坑镇后坑村篮球场建设项目</w:t>
            </w:r>
          </w:p>
        </w:tc>
        <w:tc>
          <w:tcPr>
            <w:tcW w:w="2903" w:type="dxa"/>
            <w:tcBorders>
              <w:top w:val="single" w:color="auto" w:sz="4" w:space="0"/>
              <w:left w:val="nil"/>
              <w:bottom w:val="single" w:color="auto" w:sz="4" w:space="0"/>
              <w:right w:val="single" w:color="auto" w:sz="4" w:space="0"/>
            </w:tcBorders>
            <w:vAlign w:val="center"/>
          </w:tcPr>
          <w:p w14:paraId="66F6224A">
            <w:pPr>
              <w:spacing w:line="300" w:lineRule="exact"/>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福建省泉州市晋江市内坑镇后坑村村民委员会</w:t>
            </w:r>
          </w:p>
        </w:tc>
        <w:tc>
          <w:tcPr>
            <w:tcW w:w="2904" w:type="dxa"/>
            <w:tcBorders>
              <w:top w:val="single" w:color="auto" w:sz="4" w:space="0"/>
              <w:left w:val="nil"/>
              <w:bottom w:val="single" w:color="auto" w:sz="4" w:space="0"/>
              <w:right w:val="single" w:color="auto" w:sz="4" w:space="0"/>
            </w:tcBorders>
            <w:vAlign w:val="center"/>
          </w:tcPr>
          <w:p w14:paraId="02F083CB">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乡村新型服务业</w:t>
            </w:r>
          </w:p>
        </w:tc>
        <w:tc>
          <w:tcPr>
            <w:tcW w:w="1273" w:type="dxa"/>
            <w:tcBorders>
              <w:top w:val="single" w:color="auto" w:sz="4" w:space="0"/>
              <w:left w:val="nil"/>
              <w:bottom w:val="single" w:color="auto" w:sz="4" w:space="0"/>
              <w:right w:val="single" w:color="auto" w:sz="4" w:space="0"/>
            </w:tcBorders>
            <w:vAlign w:val="center"/>
          </w:tcPr>
          <w:p w14:paraId="7A72A36C">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1.9155</w:t>
            </w:r>
          </w:p>
        </w:tc>
        <w:tc>
          <w:tcPr>
            <w:tcW w:w="1266" w:type="dxa"/>
            <w:tcBorders>
              <w:top w:val="single" w:color="auto" w:sz="4" w:space="0"/>
              <w:left w:val="nil"/>
              <w:bottom w:val="single" w:color="auto" w:sz="4" w:space="0"/>
              <w:right w:val="single" w:color="auto" w:sz="4" w:space="0"/>
            </w:tcBorders>
            <w:vAlign w:val="center"/>
          </w:tcPr>
          <w:p w14:paraId="200D61A0">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尤静雯</w:t>
            </w:r>
          </w:p>
        </w:tc>
        <w:tc>
          <w:tcPr>
            <w:tcW w:w="1201" w:type="dxa"/>
            <w:tcBorders>
              <w:top w:val="single" w:color="auto" w:sz="4" w:space="0"/>
              <w:left w:val="nil"/>
              <w:bottom w:val="single" w:color="auto" w:sz="4" w:space="0"/>
              <w:right w:val="single" w:color="auto" w:sz="4" w:space="0"/>
            </w:tcBorders>
          </w:tcPr>
          <w:p w14:paraId="38876AEC">
            <w:pPr>
              <w:pStyle w:val="2"/>
              <w:spacing w:before="0" w:beforeAutospacing="0" w:after="0" w:afterAutospacing="0" w:line="300" w:lineRule="exact"/>
              <w:rPr>
                <w:rFonts w:ascii="Times New Roman" w:hAnsi="Times New Roman" w:eastAsia="仿宋" w:cs="Times New Roman"/>
                <w:color w:val="000000"/>
              </w:rPr>
            </w:pPr>
          </w:p>
        </w:tc>
      </w:tr>
      <w:tr w14:paraId="39E0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vAlign w:val="center"/>
          </w:tcPr>
          <w:p w14:paraId="286C4770">
            <w:pPr>
              <w:pStyle w:val="2"/>
              <w:spacing w:before="0" w:beforeAutospacing="0" w:after="0" w:afterAutospacing="0" w:line="300" w:lineRule="exact"/>
              <w:jc w:val="center"/>
              <w:rPr>
                <w:rFonts w:hint="eastAsia" w:ascii="Times New Roman" w:hAnsi="Times New Roman" w:eastAsia="仿宋" w:cs="Times New Roman"/>
                <w:color w:val="000000"/>
                <w:lang w:val="en-US" w:eastAsia="zh-CN"/>
              </w:rPr>
            </w:pPr>
            <w:r>
              <w:rPr>
                <w:rFonts w:hint="eastAsia" w:ascii="Times New Roman" w:hAnsi="Times New Roman" w:eastAsia="仿宋" w:cs="Times New Roman"/>
                <w:color w:val="000000"/>
                <w:lang w:val="en-US" w:eastAsia="zh-CN"/>
              </w:rPr>
              <w:t>9</w:t>
            </w:r>
          </w:p>
        </w:tc>
        <w:tc>
          <w:tcPr>
            <w:tcW w:w="1126" w:type="dxa"/>
            <w:tcBorders>
              <w:top w:val="single" w:color="auto" w:sz="4" w:space="0"/>
              <w:left w:val="nil"/>
              <w:bottom w:val="single" w:color="auto" w:sz="4" w:space="0"/>
              <w:right w:val="single" w:color="auto" w:sz="4" w:space="0"/>
            </w:tcBorders>
            <w:vAlign w:val="center"/>
          </w:tcPr>
          <w:p w14:paraId="0E329945">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陈埭镇</w:t>
            </w:r>
          </w:p>
        </w:tc>
        <w:tc>
          <w:tcPr>
            <w:tcW w:w="2899" w:type="dxa"/>
            <w:tcBorders>
              <w:top w:val="single" w:color="auto" w:sz="4" w:space="0"/>
              <w:left w:val="nil"/>
              <w:bottom w:val="single" w:color="auto" w:sz="4" w:space="0"/>
              <w:right w:val="single" w:color="auto" w:sz="4" w:space="0"/>
            </w:tcBorders>
            <w:vAlign w:val="center"/>
          </w:tcPr>
          <w:p w14:paraId="64D5A183">
            <w:pPr>
              <w:spacing w:line="300" w:lineRule="exact"/>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南霞美村鞋服电商创业园</w:t>
            </w:r>
          </w:p>
        </w:tc>
        <w:tc>
          <w:tcPr>
            <w:tcW w:w="2903" w:type="dxa"/>
            <w:tcBorders>
              <w:top w:val="single" w:color="auto" w:sz="4" w:space="0"/>
              <w:left w:val="nil"/>
              <w:bottom w:val="single" w:color="auto" w:sz="4" w:space="0"/>
              <w:right w:val="single" w:color="auto" w:sz="4" w:space="0"/>
            </w:tcBorders>
            <w:vAlign w:val="center"/>
          </w:tcPr>
          <w:p w14:paraId="324A8C45">
            <w:pPr>
              <w:spacing w:line="300" w:lineRule="exact"/>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福建省泉州市晋江市陈埭镇南霞美村村民委员会</w:t>
            </w:r>
          </w:p>
        </w:tc>
        <w:tc>
          <w:tcPr>
            <w:tcW w:w="2904" w:type="dxa"/>
            <w:tcBorders>
              <w:top w:val="single" w:color="auto" w:sz="4" w:space="0"/>
              <w:left w:val="nil"/>
              <w:bottom w:val="single" w:color="auto" w:sz="4" w:space="0"/>
              <w:right w:val="single" w:color="auto" w:sz="4" w:space="0"/>
            </w:tcBorders>
            <w:vAlign w:val="center"/>
          </w:tcPr>
          <w:p w14:paraId="7046A3C1">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乡村新产业新业态</w:t>
            </w:r>
          </w:p>
        </w:tc>
        <w:tc>
          <w:tcPr>
            <w:tcW w:w="1273" w:type="dxa"/>
            <w:tcBorders>
              <w:top w:val="single" w:color="auto" w:sz="4" w:space="0"/>
              <w:left w:val="nil"/>
              <w:bottom w:val="single" w:color="auto" w:sz="4" w:space="0"/>
              <w:right w:val="single" w:color="auto" w:sz="4" w:space="0"/>
            </w:tcBorders>
            <w:vAlign w:val="center"/>
          </w:tcPr>
          <w:p w14:paraId="5FAFB651">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16.574</w:t>
            </w:r>
          </w:p>
        </w:tc>
        <w:tc>
          <w:tcPr>
            <w:tcW w:w="1266" w:type="dxa"/>
            <w:tcBorders>
              <w:top w:val="single" w:color="auto" w:sz="4" w:space="0"/>
              <w:left w:val="nil"/>
              <w:bottom w:val="single" w:color="auto" w:sz="4" w:space="0"/>
              <w:right w:val="single" w:color="auto" w:sz="4" w:space="0"/>
            </w:tcBorders>
            <w:vAlign w:val="center"/>
          </w:tcPr>
          <w:p w14:paraId="3143E87D">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陈振明</w:t>
            </w:r>
          </w:p>
        </w:tc>
        <w:tc>
          <w:tcPr>
            <w:tcW w:w="1201" w:type="dxa"/>
            <w:tcBorders>
              <w:top w:val="single" w:color="auto" w:sz="4" w:space="0"/>
              <w:left w:val="nil"/>
              <w:bottom w:val="single" w:color="auto" w:sz="4" w:space="0"/>
              <w:right w:val="single" w:color="auto" w:sz="4" w:space="0"/>
            </w:tcBorders>
          </w:tcPr>
          <w:p w14:paraId="25D9A8A4">
            <w:pPr>
              <w:pStyle w:val="2"/>
              <w:spacing w:before="0" w:beforeAutospacing="0" w:after="0" w:afterAutospacing="0" w:line="300" w:lineRule="exact"/>
              <w:rPr>
                <w:rFonts w:ascii="Times New Roman" w:hAnsi="Times New Roman" w:eastAsia="仿宋" w:cs="Times New Roman"/>
                <w:color w:val="000000"/>
              </w:rPr>
            </w:pPr>
          </w:p>
        </w:tc>
      </w:tr>
      <w:tr w14:paraId="24F4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vAlign w:val="center"/>
          </w:tcPr>
          <w:p w14:paraId="032A2FD6">
            <w:pPr>
              <w:pStyle w:val="2"/>
              <w:spacing w:before="0" w:beforeAutospacing="0" w:after="0" w:afterAutospacing="0" w:line="300" w:lineRule="exact"/>
              <w:jc w:val="center"/>
              <w:rPr>
                <w:rFonts w:hint="default" w:ascii="Times New Roman" w:hAnsi="Times New Roman" w:eastAsia="仿宋" w:cs="Times New Roman"/>
                <w:color w:val="000000"/>
                <w:lang w:val="en-US" w:eastAsia="zh-CN"/>
              </w:rPr>
            </w:pPr>
            <w:r>
              <w:rPr>
                <w:rFonts w:hint="eastAsia" w:ascii="Times New Roman" w:hAnsi="Times New Roman" w:eastAsia="仿宋" w:cs="Times New Roman"/>
                <w:color w:val="000000"/>
                <w:lang w:val="en-US" w:eastAsia="zh-CN"/>
              </w:rPr>
              <w:t>10</w:t>
            </w:r>
          </w:p>
        </w:tc>
        <w:tc>
          <w:tcPr>
            <w:tcW w:w="1126" w:type="dxa"/>
            <w:tcBorders>
              <w:top w:val="single" w:color="auto" w:sz="4" w:space="0"/>
              <w:left w:val="nil"/>
              <w:bottom w:val="single" w:color="auto" w:sz="4" w:space="0"/>
              <w:right w:val="single" w:color="auto" w:sz="4" w:space="0"/>
            </w:tcBorders>
            <w:vAlign w:val="center"/>
          </w:tcPr>
          <w:p w14:paraId="3C2E1F2B">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磁灶镇</w:t>
            </w:r>
          </w:p>
        </w:tc>
        <w:tc>
          <w:tcPr>
            <w:tcW w:w="2899" w:type="dxa"/>
            <w:tcBorders>
              <w:top w:val="single" w:color="auto" w:sz="4" w:space="0"/>
              <w:left w:val="nil"/>
              <w:bottom w:val="single" w:color="auto" w:sz="4" w:space="0"/>
              <w:right w:val="single" w:color="auto" w:sz="4" w:space="0"/>
            </w:tcBorders>
            <w:vAlign w:val="center"/>
          </w:tcPr>
          <w:p w14:paraId="6BFB6AFB">
            <w:pPr>
              <w:spacing w:line="300" w:lineRule="exact"/>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晋江市洛森农用塑料制品制造项目</w:t>
            </w:r>
          </w:p>
        </w:tc>
        <w:tc>
          <w:tcPr>
            <w:tcW w:w="2903" w:type="dxa"/>
            <w:tcBorders>
              <w:top w:val="single" w:color="auto" w:sz="4" w:space="0"/>
              <w:left w:val="nil"/>
              <w:bottom w:val="single" w:color="auto" w:sz="4" w:space="0"/>
              <w:right w:val="single" w:color="auto" w:sz="4" w:space="0"/>
            </w:tcBorders>
            <w:vAlign w:val="center"/>
          </w:tcPr>
          <w:p w14:paraId="715B8B64">
            <w:pPr>
              <w:spacing w:line="300" w:lineRule="exact"/>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福建省泉州市晋江市磁灶镇上厝村村民委员会</w:t>
            </w:r>
          </w:p>
        </w:tc>
        <w:tc>
          <w:tcPr>
            <w:tcW w:w="2904" w:type="dxa"/>
            <w:tcBorders>
              <w:top w:val="single" w:color="auto" w:sz="4" w:space="0"/>
              <w:left w:val="nil"/>
              <w:bottom w:val="single" w:color="auto" w:sz="4" w:space="0"/>
              <w:right w:val="single" w:color="auto" w:sz="4" w:space="0"/>
            </w:tcBorders>
            <w:vAlign w:val="center"/>
          </w:tcPr>
          <w:p w14:paraId="568BC5EA">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乡村制造、农田水利设施建设和手工艺品业</w:t>
            </w:r>
          </w:p>
        </w:tc>
        <w:tc>
          <w:tcPr>
            <w:tcW w:w="1273" w:type="dxa"/>
            <w:tcBorders>
              <w:top w:val="single" w:color="auto" w:sz="4" w:space="0"/>
              <w:left w:val="nil"/>
              <w:bottom w:val="single" w:color="auto" w:sz="4" w:space="0"/>
              <w:right w:val="single" w:color="auto" w:sz="4" w:space="0"/>
            </w:tcBorders>
            <w:vAlign w:val="center"/>
          </w:tcPr>
          <w:p w14:paraId="4D85F5E2">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2.2113</w:t>
            </w:r>
          </w:p>
        </w:tc>
        <w:tc>
          <w:tcPr>
            <w:tcW w:w="1266" w:type="dxa"/>
            <w:tcBorders>
              <w:top w:val="single" w:color="auto" w:sz="4" w:space="0"/>
              <w:left w:val="nil"/>
              <w:bottom w:val="single" w:color="auto" w:sz="4" w:space="0"/>
              <w:right w:val="single" w:color="auto" w:sz="4" w:space="0"/>
            </w:tcBorders>
            <w:vAlign w:val="center"/>
          </w:tcPr>
          <w:p w14:paraId="71A79AAC">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张贻集</w:t>
            </w:r>
          </w:p>
        </w:tc>
        <w:tc>
          <w:tcPr>
            <w:tcW w:w="1201" w:type="dxa"/>
            <w:tcBorders>
              <w:top w:val="single" w:color="auto" w:sz="4" w:space="0"/>
              <w:left w:val="nil"/>
              <w:bottom w:val="single" w:color="auto" w:sz="4" w:space="0"/>
              <w:right w:val="single" w:color="auto" w:sz="4" w:space="0"/>
            </w:tcBorders>
          </w:tcPr>
          <w:p w14:paraId="2BF55905">
            <w:pPr>
              <w:pStyle w:val="2"/>
              <w:spacing w:before="0" w:beforeAutospacing="0" w:after="0" w:afterAutospacing="0" w:line="300" w:lineRule="exact"/>
              <w:rPr>
                <w:rFonts w:ascii="Times New Roman" w:hAnsi="Times New Roman" w:eastAsia="仿宋" w:cs="Times New Roman"/>
                <w:color w:val="000000"/>
              </w:rPr>
            </w:pPr>
          </w:p>
        </w:tc>
      </w:tr>
      <w:tr w14:paraId="693A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vAlign w:val="center"/>
          </w:tcPr>
          <w:p w14:paraId="2D9AFED7">
            <w:pPr>
              <w:pStyle w:val="2"/>
              <w:spacing w:before="0" w:beforeAutospacing="0" w:after="0" w:afterAutospacing="0" w:line="300" w:lineRule="exact"/>
              <w:jc w:val="center"/>
              <w:rPr>
                <w:rFonts w:hint="default" w:ascii="Times New Roman" w:hAnsi="Times New Roman" w:eastAsia="仿宋" w:cs="Times New Roman"/>
                <w:color w:val="000000"/>
                <w:lang w:val="en-US" w:eastAsia="zh-CN"/>
              </w:rPr>
            </w:pPr>
            <w:r>
              <w:rPr>
                <w:rFonts w:hint="eastAsia" w:ascii="Times New Roman" w:hAnsi="Times New Roman" w:eastAsia="仿宋" w:cs="Times New Roman"/>
                <w:color w:val="000000"/>
                <w:lang w:val="en-US" w:eastAsia="zh-CN"/>
              </w:rPr>
              <w:t>11</w:t>
            </w:r>
          </w:p>
        </w:tc>
        <w:tc>
          <w:tcPr>
            <w:tcW w:w="1126" w:type="dxa"/>
            <w:tcBorders>
              <w:top w:val="single" w:color="auto" w:sz="4" w:space="0"/>
              <w:left w:val="nil"/>
              <w:bottom w:val="single" w:color="auto" w:sz="4" w:space="0"/>
              <w:right w:val="single" w:color="auto" w:sz="4" w:space="0"/>
            </w:tcBorders>
            <w:vAlign w:val="center"/>
          </w:tcPr>
          <w:p w14:paraId="6A352F2D">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磁灶镇</w:t>
            </w:r>
          </w:p>
        </w:tc>
        <w:tc>
          <w:tcPr>
            <w:tcW w:w="2899" w:type="dxa"/>
            <w:tcBorders>
              <w:top w:val="single" w:color="auto" w:sz="4" w:space="0"/>
              <w:left w:val="nil"/>
              <w:bottom w:val="single" w:color="auto" w:sz="4" w:space="0"/>
              <w:right w:val="single" w:color="auto" w:sz="4" w:space="0"/>
            </w:tcBorders>
            <w:vAlign w:val="center"/>
          </w:tcPr>
          <w:p w14:paraId="5306FAAB">
            <w:pPr>
              <w:spacing w:line="300" w:lineRule="exact"/>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磁灶镇洋宅村仓储物流</w:t>
            </w:r>
          </w:p>
        </w:tc>
        <w:tc>
          <w:tcPr>
            <w:tcW w:w="2903" w:type="dxa"/>
            <w:tcBorders>
              <w:top w:val="single" w:color="auto" w:sz="4" w:space="0"/>
              <w:left w:val="nil"/>
              <w:bottom w:val="single" w:color="auto" w:sz="4" w:space="0"/>
              <w:right w:val="single" w:color="auto" w:sz="4" w:space="0"/>
            </w:tcBorders>
            <w:vAlign w:val="center"/>
          </w:tcPr>
          <w:p w14:paraId="12F4608E">
            <w:pPr>
              <w:spacing w:line="300" w:lineRule="exact"/>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福建省泉州市晋江市磁灶镇洋宅村村民委员会</w:t>
            </w:r>
          </w:p>
        </w:tc>
        <w:tc>
          <w:tcPr>
            <w:tcW w:w="2904" w:type="dxa"/>
            <w:tcBorders>
              <w:top w:val="single" w:color="auto" w:sz="4" w:space="0"/>
              <w:left w:val="nil"/>
              <w:bottom w:val="single" w:color="auto" w:sz="4" w:space="0"/>
              <w:right w:val="single" w:color="auto" w:sz="4" w:space="0"/>
            </w:tcBorders>
            <w:vAlign w:val="center"/>
          </w:tcPr>
          <w:p w14:paraId="00663101">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农产品流通业</w:t>
            </w:r>
          </w:p>
        </w:tc>
        <w:tc>
          <w:tcPr>
            <w:tcW w:w="1273" w:type="dxa"/>
            <w:tcBorders>
              <w:top w:val="single" w:color="auto" w:sz="4" w:space="0"/>
              <w:left w:val="nil"/>
              <w:bottom w:val="single" w:color="auto" w:sz="4" w:space="0"/>
              <w:right w:val="single" w:color="auto" w:sz="4" w:space="0"/>
            </w:tcBorders>
            <w:vAlign w:val="center"/>
          </w:tcPr>
          <w:p w14:paraId="6FFD157A">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18.0437</w:t>
            </w:r>
          </w:p>
        </w:tc>
        <w:tc>
          <w:tcPr>
            <w:tcW w:w="1266" w:type="dxa"/>
            <w:tcBorders>
              <w:top w:val="single" w:color="auto" w:sz="4" w:space="0"/>
              <w:left w:val="nil"/>
              <w:bottom w:val="single" w:color="auto" w:sz="4" w:space="0"/>
              <w:right w:val="single" w:color="auto" w:sz="4" w:space="0"/>
            </w:tcBorders>
            <w:vAlign w:val="center"/>
          </w:tcPr>
          <w:p w14:paraId="3E484A08">
            <w:pPr>
              <w:spacing w:line="30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李荣海</w:t>
            </w:r>
          </w:p>
        </w:tc>
        <w:tc>
          <w:tcPr>
            <w:tcW w:w="1201" w:type="dxa"/>
            <w:tcBorders>
              <w:top w:val="single" w:color="auto" w:sz="4" w:space="0"/>
              <w:left w:val="nil"/>
              <w:bottom w:val="single" w:color="auto" w:sz="4" w:space="0"/>
              <w:right w:val="single" w:color="auto" w:sz="4" w:space="0"/>
            </w:tcBorders>
          </w:tcPr>
          <w:p w14:paraId="13E94268">
            <w:pPr>
              <w:pStyle w:val="2"/>
              <w:spacing w:before="0" w:beforeAutospacing="0" w:after="0" w:afterAutospacing="0" w:line="300" w:lineRule="exact"/>
              <w:rPr>
                <w:rFonts w:ascii="Times New Roman" w:hAnsi="Times New Roman" w:eastAsia="仿宋" w:cs="Times New Roman"/>
                <w:color w:val="000000"/>
              </w:rPr>
            </w:pPr>
          </w:p>
        </w:tc>
      </w:tr>
    </w:tbl>
    <w:p w14:paraId="006EFC1D"/>
    <w:sectPr>
      <w:pgSz w:w="16838" w:h="11906" w:orient="landscape"/>
      <w:pgMar w:top="1134" w:right="1418" w:bottom="1134"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8E2"/>
    <w:rsid w:val="00641DEE"/>
    <w:rsid w:val="00B3762D"/>
    <w:rsid w:val="00D458E2"/>
    <w:rsid w:val="3C897A62"/>
    <w:rsid w:val="7B774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uiPriority w:val="99"/>
    <w:rPr>
      <w:color w:val="0000FF"/>
      <w:u w:val="single"/>
    </w:rPr>
  </w:style>
  <w:style w:type="character" w:customStyle="1" w:styleId="6">
    <w:name w:val="b-free-read-leaf"/>
    <w:basedOn w:val="4"/>
    <w:uiPriority w:val="0"/>
  </w:style>
  <w:style w:type="paragraph" w:customStyle="1" w:styleId="7">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1146</Words>
  <Characters>1251</Characters>
  <Lines>10</Lines>
  <Paragraphs>3</Paragraphs>
  <TotalTime>1</TotalTime>
  <ScaleCrop>false</ScaleCrop>
  <LinksUpToDate>false</LinksUpToDate>
  <CharactersWithSpaces>1258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2025-01-03T02:21:00Z</dcterms:created>
  <dc:creator>微软用户</dc:creator>
  <cp:lastModifiedBy>WPS_1717401581</cp:lastModifiedBy>
  <dcterms:modified xsi:type="dcterms:W3CDTF">2025-01-03T03:29:48Z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eyJoZGlkIjoiMzA2YmE4NWZiZDMxNWE0ZDAxODg2ODlkMDNjYzhkMDYiLCJ1c2VySWQiOiIxNjA0MjQwNTE0In0=</vt:lpwstr>
  </property>
  <property fmtid="{D5CDD505-2E9C-101B-9397-08002B2CF9AE}" pid="3" name="KSOProductBuildVer">
    <vt:lpwstr>2052-12.1.0.19770</vt:lpwstr>
  </property>
  <property fmtid="{D5CDD505-2E9C-101B-9397-08002B2CF9AE}" pid="4" name="ICV">
    <vt:lpwstr>CA47B9BBE7C149C4897BD939CCEE261D_13</vt:lpwstr>
  </property>
</Properties>
</file>