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81" w:rsidRDefault="00542381">
      <w:pPr>
        <w:spacing w:line="640" w:lineRule="exact"/>
        <w:jc w:val="center"/>
        <w:rPr>
          <w:rFonts w:ascii="方正小标宋简体" w:eastAsia="方正小标宋简体"/>
          <w:sz w:val="44"/>
          <w:szCs w:val="44"/>
        </w:rPr>
      </w:pPr>
    </w:p>
    <w:p w:rsidR="00542381" w:rsidRDefault="00E95494" w:rsidP="0068449F">
      <w:pPr>
        <w:spacing w:line="560" w:lineRule="exact"/>
        <w:ind w:firstLineChars="1950" w:firstLine="6240"/>
        <w:jc w:val="left"/>
      </w:pPr>
      <w:r>
        <w:rPr>
          <w:rFonts w:ascii="仿宋_GB2312" w:hint="eastAsia"/>
        </w:rPr>
        <w:t>交办：</w:t>
      </w:r>
      <w:r>
        <w:t>202</w:t>
      </w:r>
      <w:r w:rsidR="0068449F">
        <w:rPr>
          <w:rFonts w:hint="eastAsia"/>
        </w:rPr>
        <w:t>4055</w:t>
      </w:r>
    </w:p>
    <w:p w:rsidR="00542381" w:rsidRDefault="00542381">
      <w:pPr>
        <w:spacing w:line="560" w:lineRule="exact"/>
        <w:jc w:val="center"/>
        <w:rPr>
          <w:rFonts w:ascii="方正小标宋简体" w:eastAsia="方正小标宋简体"/>
          <w:sz w:val="44"/>
          <w:szCs w:val="44"/>
        </w:rPr>
      </w:pPr>
    </w:p>
    <w:p w:rsidR="00542381" w:rsidRDefault="00542381">
      <w:pPr>
        <w:spacing w:line="560" w:lineRule="exact"/>
        <w:jc w:val="center"/>
        <w:rPr>
          <w:rFonts w:ascii="方正小标宋简体" w:eastAsia="方正小标宋简体"/>
          <w:sz w:val="44"/>
          <w:szCs w:val="44"/>
        </w:rPr>
      </w:pPr>
    </w:p>
    <w:p w:rsidR="00F67061" w:rsidRDefault="00E95494" w:rsidP="006B015C">
      <w:pPr>
        <w:pStyle w:val="a3"/>
        <w:spacing w:line="560" w:lineRule="exact"/>
        <w:jc w:val="center"/>
        <w:rPr>
          <w:rFonts w:ascii="方正小标宋简体" w:eastAsia="方正小标宋简体"/>
        </w:rPr>
      </w:pPr>
      <w:bookmarkStart w:id="0" w:name="SOA_Title"/>
      <w:r>
        <w:rPr>
          <w:rFonts w:ascii="方正小标宋简体" w:eastAsia="方正小标宋简体" w:hint="eastAsia"/>
        </w:rPr>
        <w:t>晋江市农业农村局</w:t>
      </w:r>
      <w:r w:rsidR="00F67061">
        <w:rPr>
          <w:rFonts w:ascii="方正小标宋简体" w:eastAsia="方正小标宋简体" w:hint="eastAsia"/>
        </w:rPr>
        <w:t>关于开展</w:t>
      </w:r>
      <w:bookmarkEnd w:id="0"/>
      <w:r>
        <w:rPr>
          <w:rFonts w:ascii="方正小标宋简体" w:eastAsia="方正小标宋简体" w:hint="eastAsia"/>
        </w:rPr>
        <w:t>2023年</w:t>
      </w:r>
      <w:r w:rsidR="00F67061">
        <w:rPr>
          <w:rFonts w:ascii="方正小标宋简体" w:eastAsia="方正小标宋简体" w:hint="eastAsia"/>
        </w:rPr>
        <w:t>泉州市</w:t>
      </w:r>
    </w:p>
    <w:p w:rsidR="00542381" w:rsidRDefault="00E95494" w:rsidP="006B015C">
      <w:pPr>
        <w:pStyle w:val="a3"/>
        <w:spacing w:line="560" w:lineRule="exact"/>
        <w:jc w:val="center"/>
        <w:rPr>
          <w:rFonts w:ascii="方正小标宋简体" w:eastAsia="方正小标宋简体"/>
        </w:rPr>
      </w:pPr>
      <w:r>
        <w:rPr>
          <w:rFonts w:ascii="方正小标宋简体" w:eastAsia="方正小标宋简体" w:hint="eastAsia"/>
        </w:rPr>
        <w:t>第一批渔业专项资金</w:t>
      </w:r>
      <w:r w:rsidR="00F67061">
        <w:rPr>
          <w:rFonts w:ascii="方正小标宋简体" w:eastAsia="方正小标宋简体" w:hint="eastAsia"/>
        </w:rPr>
        <w:t>申报工作</w:t>
      </w:r>
      <w:r>
        <w:rPr>
          <w:rFonts w:ascii="方正小标宋简体" w:eastAsia="方正小标宋简体" w:hint="eastAsia"/>
        </w:rPr>
        <w:t>的通知</w:t>
      </w:r>
    </w:p>
    <w:p w:rsidR="00542381" w:rsidRDefault="00542381" w:rsidP="006B015C">
      <w:pPr>
        <w:spacing w:line="560" w:lineRule="exact"/>
        <w:jc w:val="center"/>
      </w:pPr>
    </w:p>
    <w:p w:rsidR="00542381" w:rsidRDefault="00E95494" w:rsidP="006B015C">
      <w:pPr>
        <w:widowControl/>
        <w:adjustRightInd w:val="0"/>
        <w:snapToGrid w:val="0"/>
        <w:spacing w:line="560" w:lineRule="exact"/>
        <w:textAlignment w:val="center"/>
      </w:pPr>
      <w:r>
        <w:rPr>
          <w:rFonts w:hint="eastAsia"/>
        </w:rPr>
        <w:t>各镇（街道）经济发展服务中心、社会事务服务中心，</w:t>
      </w:r>
      <w:proofErr w:type="gramStart"/>
      <w:r>
        <w:rPr>
          <w:rFonts w:hint="eastAsia"/>
        </w:rPr>
        <w:t>局相关</w:t>
      </w:r>
      <w:proofErr w:type="gramEnd"/>
      <w:r>
        <w:rPr>
          <w:rFonts w:hint="eastAsia"/>
        </w:rPr>
        <w:t>科室（单位）</w:t>
      </w:r>
      <w:r>
        <w:rPr>
          <w:rFonts w:hint="eastAsia"/>
        </w:rPr>
        <w:t>:</w:t>
      </w:r>
    </w:p>
    <w:p w:rsidR="00542381" w:rsidRDefault="00E95494" w:rsidP="006B015C">
      <w:pPr>
        <w:spacing w:line="560" w:lineRule="exact"/>
        <w:ind w:firstLineChars="200" w:firstLine="640"/>
        <w:rPr>
          <w:rFonts w:cs="仿宋"/>
          <w:kern w:val="0"/>
        </w:rPr>
      </w:pPr>
      <w:r>
        <w:rPr>
          <w:rFonts w:cs="仿宋" w:hint="eastAsia"/>
          <w:kern w:val="0"/>
        </w:rPr>
        <w:t>为加快推进我市渔业发展，泉州市财政局、泉州市海洋与渔业局下达我市</w:t>
      </w:r>
      <w:r>
        <w:rPr>
          <w:rFonts w:hint="eastAsia"/>
          <w:kern w:val="0"/>
        </w:rPr>
        <w:t>2023</w:t>
      </w:r>
      <w:r>
        <w:rPr>
          <w:rFonts w:hint="eastAsia"/>
          <w:kern w:val="0"/>
        </w:rPr>
        <w:t>年</w:t>
      </w:r>
      <w:r>
        <w:rPr>
          <w:rFonts w:cs="仿宋" w:hint="eastAsia"/>
          <w:kern w:val="0"/>
        </w:rPr>
        <w:t>泉州市第一批渔业专项资金</w:t>
      </w:r>
      <w:r w:rsidR="00F67061">
        <w:rPr>
          <w:rFonts w:cs="仿宋" w:hint="eastAsia"/>
          <w:kern w:val="0"/>
        </w:rPr>
        <w:t>133.8</w:t>
      </w:r>
      <w:r>
        <w:rPr>
          <w:rFonts w:cs="仿宋" w:hint="eastAsia"/>
          <w:kern w:val="0"/>
        </w:rPr>
        <w:t>万元，同步下达任务清单及绩效考核目标。根据《泉州市市级渔业专项资金管理暂行规定》（</w:t>
      </w:r>
      <w:proofErr w:type="gramStart"/>
      <w:r>
        <w:rPr>
          <w:rFonts w:cs="仿宋" w:hint="eastAsia"/>
          <w:kern w:val="0"/>
        </w:rPr>
        <w:t>泉财农</w:t>
      </w:r>
      <w:proofErr w:type="gramEnd"/>
      <w:r>
        <w:rPr>
          <w:rFonts w:cs="仿宋" w:hint="eastAsia"/>
          <w:kern w:val="0"/>
        </w:rPr>
        <w:t>〔</w:t>
      </w:r>
      <w:r>
        <w:rPr>
          <w:rFonts w:cs="仿宋" w:hint="eastAsia"/>
          <w:kern w:val="0"/>
        </w:rPr>
        <w:t>2019</w:t>
      </w:r>
      <w:r>
        <w:rPr>
          <w:rFonts w:cs="仿宋" w:hint="eastAsia"/>
          <w:kern w:val="0"/>
        </w:rPr>
        <w:t>〕</w:t>
      </w:r>
      <w:r>
        <w:rPr>
          <w:rFonts w:cs="仿宋" w:hint="eastAsia"/>
          <w:kern w:val="0"/>
        </w:rPr>
        <w:t>206</w:t>
      </w:r>
      <w:r>
        <w:rPr>
          <w:rFonts w:cs="仿宋" w:hint="eastAsia"/>
          <w:kern w:val="0"/>
        </w:rPr>
        <w:t>号）</w:t>
      </w:r>
      <w:r w:rsidR="00F67061">
        <w:rPr>
          <w:rFonts w:cs="仿宋" w:hint="eastAsia"/>
          <w:kern w:val="0"/>
        </w:rPr>
        <w:t>和</w:t>
      </w:r>
      <w:r w:rsidR="008C1DB2">
        <w:rPr>
          <w:rFonts w:cs="仿宋" w:hint="eastAsia"/>
          <w:kern w:val="0"/>
        </w:rPr>
        <w:t>《泉州市海洋与渔业局关于印发泉州市渔业结构优化调整行动方案的通知》（</w:t>
      </w:r>
      <w:proofErr w:type="gramStart"/>
      <w:r w:rsidR="008C1DB2">
        <w:rPr>
          <w:rFonts w:cs="仿宋" w:hint="eastAsia"/>
          <w:kern w:val="0"/>
        </w:rPr>
        <w:t>泉海渔</w:t>
      </w:r>
      <w:proofErr w:type="gramEnd"/>
      <w:r w:rsidR="008C1DB2">
        <w:rPr>
          <w:rFonts w:cs="仿宋" w:hint="eastAsia"/>
          <w:kern w:val="0"/>
        </w:rPr>
        <w:t>〔</w:t>
      </w:r>
      <w:r w:rsidR="008C1DB2">
        <w:rPr>
          <w:rFonts w:cs="仿宋" w:hint="eastAsia"/>
          <w:kern w:val="0"/>
        </w:rPr>
        <w:t>2023</w:t>
      </w:r>
      <w:r w:rsidR="008C1DB2">
        <w:rPr>
          <w:rFonts w:cs="仿宋" w:hint="eastAsia"/>
          <w:kern w:val="0"/>
        </w:rPr>
        <w:t>〕</w:t>
      </w:r>
      <w:r w:rsidR="008C1DB2">
        <w:rPr>
          <w:rFonts w:cs="仿宋" w:hint="eastAsia"/>
          <w:kern w:val="0"/>
        </w:rPr>
        <w:t>13</w:t>
      </w:r>
      <w:r w:rsidR="008C1DB2">
        <w:rPr>
          <w:rFonts w:cs="仿宋" w:hint="eastAsia"/>
          <w:kern w:val="0"/>
        </w:rPr>
        <w:t>号）</w:t>
      </w:r>
      <w:r>
        <w:rPr>
          <w:rFonts w:cs="仿宋" w:hint="eastAsia"/>
          <w:kern w:val="0"/>
        </w:rPr>
        <w:t>精神，为进一步做好</w:t>
      </w:r>
      <w:r>
        <w:rPr>
          <w:rFonts w:cs="仿宋" w:hint="eastAsia"/>
          <w:kern w:val="0"/>
        </w:rPr>
        <w:t>2023</w:t>
      </w:r>
      <w:r>
        <w:rPr>
          <w:rFonts w:cs="仿宋" w:hint="eastAsia"/>
          <w:kern w:val="0"/>
        </w:rPr>
        <w:t>年泉州市第一批渔业专项资金申报工作，现将有关事项通知如下：</w:t>
      </w:r>
    </w:p>
    <w:p w:rsidR="00542381" w:rsidRDefault="00E95494" w:rsidP="006B015C">
      <w:pPr>
        <w:spacing w:line="560" w:lineRule="exact"/>
        <w:ind w:firstLineChars="200" w:firstLine="640"/>
        <w:rPr>
          <w:rFonts w:eastAsia="黑体" w:cs="楷体"/>
          <w:kern w:val="0"/>
        </w:rPr>
      </w:pPr>
      <w:r>
        <w:rPr>
          <w:rFonts w:eastAsia="黑体" w:cs="楷体" w:hint="eastAsia"/>
          <w:kern w:val="0"/>
        </w:rPr>
        <w:t>一、申报对象</w:t>
      </w:r>
    </w:p>
    <w:p w:rsidR="00542381" w:rsidRDefault="00E95494" w:rsidP="006B015C">
      <w:pPr>
        <w:spacing w:line="560" w:lineRule="exact"/>
        <w:ind w:firstLine="630"/>
        <w:rPr>
          <w:rFonts w:cs="仿宋"/>
          <w:kern w:val="0"/>
        </w:rPr>
      </w:pPr>
      <w:r>
        <w:rPr>
          <w:rFonts w:cs="仿宋" w:hint="eastAsia"/>
          <w:kern w:val="0"/>
        </w:rPr>
        <w:t>渔业专项补助资金申报对象应符合以下条件：</w:t>
      </w:r>
    </w:p>
    <w:p w:rsidR="00542381" w:rsidRDefault="00E95494" w:rsidP="006B015C">
      <w:pPr>
        <w:spacing w:line="560" w:lineRule="exact"/>
        <w:ind w:firstLine="630"/>
        <w:rPr>
          <w:rFonts w:cs="仿宋"/>
          <w:kern w:val="0"/>
        </w:rPr>
      </w:pPr>
      <w:r>
        <w:rPr>
          <w:rFonts w:cs="仿宋_GB2312" w:hint="eastAsia"/>
          <w:color w:val="030303"/>
          <w:sz w:val="31"/>
          <w:szCs w:val="31"/>
          <w:shd w:val="clear" w:color="auto" w:fill="FFFFFF"/>
        </w:rPr>
        <w:t>1</w:t>
      </w:r>
      <w:r>
        <w:rPr>
          <w:rFonts w:cs="仿宋_GB2312" w:hint="eastAsia"/>
          <w:color w:val="030303"/>
          <w:sz w:val="31"/>
          <w:szCs w:val="31"/>
          <w:shd w:val="clear" w:color="auto" w:fill="FFFFFF"/>
        </w:rPr>
        <w:t>、在晋江市</w:t>
      </w:r>
      <w:r>
        <w:rPr>
          <w:rFonts w:cs="仿宋_GB2312"/>
          <w:color w:val="030303"/>
          <w:sz w:val="31"/>
          <w:szCs w:val="31"/>
          <w:shd w:val="clear" w:color="auto" w:fill="FFFFFF"/>
        </w:rPr>
        <w:t>辖区内注册登记</w:t>
      </w:r>
      <w:r>
        <w:rPr>
          <w:rFonts w:cs="仿宋_GB2312"/>
          <w:color w:val="030303"/>
          <w:sz w:val="31"/>
          <w:szCs w:val="31"/>
          <w:shd w:val="clear" w:color="auto" w:fill="FFFFFF"/>
        </w:rPr>
        <w:t>1</w:t>
      </w:r>
      <w:r>
        <w:rPr>
          <w:rFonts w:cs="仿宋_GB2312"/>
          <w:color w:val="030303"/>
          <w:sz w:val="31"/>
          <w:szCs w:val="31"/>
          <w:shd w:val="clear" w:color="auto" w:fill="FFFFFF"/>
        </w:rPr>
        <w:t>年以上，有统一社会信用代码的营业执照、独立的银行账户、完整财务收支记录的涉渔企业、专业合作社、家庭农场。申请补助对象为渔业养殖、捕捞、加工的企业，还应纳入全省食品质量安全全程追溯管理系统</w:t>
      </w:r>
      <w:r>
        <w:rPr>
          <w:rFonts w:cs="仿宋_GB2312" w:hint="eastAsia"/>
          <w:color w:val="030303"/>
          <w:sz w:val="31"/>
          <w:szCs w:val="31"/>
          <w:shd w:val="clear" w:color="auto" w:fill="FFFFFF"/>
        </w:rPr>
        <w:t>。</w:t>
      </w:r>
    </w:p>
    <w:p w:rsidR="00542381" w:rsidRDefault="00E95494" w:rsidP="006B015C">
      <w:pPr>
        <w:pStyle w:val="a8"/>
        <w:widowControl/>
        <w:spacing w:before="0" w:beforeAutospacing="0" w:after="0" w:afterAutospacing="0" w:line="560" w:lineRule="exact"/>
        <w:ind w:left="150" w:right="150" w:firstLine="645"/>
        <w:rPr>
          <w:rFonts w:eastAsia="仿宋_GB2312" w:cs="仿宋_GB2312"/>
          <w:color w:val="030303"/>
          <w:sz w:val="31"/>
          <w:szCs w:val="31"/>
          <w:shd w:val="clear" w:color="auto" w:fill="FFFFFF"/>
        </w:rPr>
      </w:pPr>
      <w:r>
        <w:rPr>
          <w:rFonts w:eastAsia="仿宋_GB2312" w:cs="仿宋_GB2312"/>
          <w:color w:val="030303"/>
          <w:sz w:val="31"/>
          <w:szCs w:val="31"/>
          <w:shd w:val="clear" w:color="auto" w:fill="FFFFFF"/>
        </w:rPr>
        <w:lastRenderedPageBreak/>
        <w:t>2</w:t>
      </w:r>
      <w:r>
        <w:rPr>
          <w:rFonts w:eastAsia="仿宋_GB2312" w:cs="仿宋_GB2312"/>
          <w:color w:val="030303"/>
          <w:sz w:val="31"/>
          <w:szCs w:val="31"/>
          <w:shd w:val="clear" w:color="auto" w:fill="FFFFFF"/>
        </w:rPr>
        <w:t>、在泉州市辖区内具有独立法人资格的渔业管理单位、渔业社团组织等</w:t>
      </w:r>
      <w:r>
        <w:rPr>
          <w:rFonts w:eastAsia="仿宋_GB2312" w:cs="仿宋_GB2312" w:hint="eastAsia"/>
          <w:color w:val="030303"/>
          <w:sz w:val="31"/>
          <w:szCs w:val="31"/>
          <w:shd w:val="clear" w:color="auto" w:fill="FFFFFF"/>
        </w:rPr>
        <w:t>。</w:t>
      </w:r>
    </w:p>
    <w:p w:rsidR="00542381" w:rsidRDefault="00E95494" w:rsidP="006B015C">
      <w:pPr>
        <w:pStyle w:val="a8"/>
        <w:widowControl/>
        <w:spacing w:before="0" w:beforeAutospacing="0" w:after="0" w:afterAutospacing="0" w:line="560" w:lineRule="exact"/>
        <w:ind w:left="150" w:right="150" w:firstLine="645"/>
      </w:pPr>
      <w:r>
        <w:rPr>
          <w:rFonts w:eastAsia="仿宋_GB2312" w:cs="仿宋_GB2312" w:hint="eastAsia"/>
          <w:color w:val="030303"/>
          <w:sz w:val="31"/>
          <w:szCs w:val="31"/>
          <w:shd w:val="clear" w:color="auto" w:fill="FFFFFF"/>
        </w:rPr>
        <w:t>3</w:t>
      </w:r>
      <w:r>
        <w:rPr>
          <w:rFonts w:eastAsia="仿宋_GB2312" w:cs="仿宋_GB2312" w:hint="eastAsia"/>
          <w:color w:val="030303"/>
          <w:sz w:val="31"/>
          <w:szCs w:val="31"/>
          <w:shd w:val="clear" w:color="auto" w:fill="FFFFFF"/>
        </w:rPr>
        <w:t>、</w:t>
      </w:r>
      <w:r>
        <w:rPr>
          <w:rFonts w:eastAsia="仿宋_GB2312" w:cs="仿宋_GB2312"/>
          <w:color w:val="030303"/>
          <w:sz w:val="31"/>
          <w:szCs w:val="31"/>
          <w:shd w:val="clear" w:color="auto" w:fill="FFFFFF"/>
        </w:rPr>
        <w:t>涉黑、涉恶、失信被执行人不予补助。</w:t>
      </w:r>
    </w:p>
    <w:p w:rsidR="00542381" w:rsidRDefault="00E95494" w:rsidP="006B015C">
      <w:pPr>
        <w:spacing w:line="560" w:lineRule="exact"/>
        <w:ind w:firstLine="630"/>
        <w:rPr>
          <w:rFonts w:eastAsia="黑体" w:cs="楷体"/>
          <w:kern w:val="0"/>
        </w:rPr>
      </w:pPr>
      <w:r>
        <w:rPr>
          <w:rFonts w:eastAsia="黑体" w:cs="楷体" w:hint="eastAsia"/>
          <w:kern w:val="0"/>
        </w:rPr>
        <w:t>二、补助方式</w:t>
      </w:r>
    </w:p>
    <w:p w:rsidR="00542381" w:rsidRDefault="00E95494" w:rsidP="006B015C">
      <w:pPr>
        <w:spacing w:line="560" w:lineRule="exact"/>
        <w:ind w:firstLine="630"/>
        <w:rPr>
          <w:rFonts w:cs="仿宋"/>
          <w:kern w:val="0"/>
        </w:rPr>
      </w:pPr>
      <w:r>
        <w:rPr>
          <w:rFonts w:cs="仿宋_GB2312"/>
          <w:color w:val="030303"/>
          <w:sz w:val="31"/>
          <w:szCs w:val="31"/>
          <w:shd w:val="clear" w:color="auto" w:fill="FFFFFF"/>
        </w:rPr>
        <w:t>渔业专项资金采取</w:t>
      </w:r>
      <w:r>
        <w:rPr>
          <w:rFonts w:cs="仿宋_GB2312" w:hint="eastAsia"/>
          <w:color w:val="030303"/>
          <w:sz w:val="31"/>
          <w:szCs w:val="31"/>
          <w:shd w:val="clear" w:color="auto" w:fill="FFFFFF"/>
        </w:rPr>
        <w:t>“</w:t>
      </w:r>
      <w:r>
        <w:rPr>
          <w:rFonts w:cs="仿宋_GB2312"/>
          <w:color w:val="030303"/>
          <w:sz w:val="31"/>
          <w:szCs w:val="31"/>
          <w:shd w:val="clear" w:color="auto" w:fill="FFFFFF"/>
        </w:rPr>
        <w:t>先建后补、以奖代补</w:t>
      </w:r>
      <w:r>
        <w:rPr>
          <w:rFonts w:cs="仿宋_GB2312" w:hint="eastAsia"/>
          <w:color w:val="030303"/>
          <w:sz w:val="31"/>
          <w:szCs w:val="31"/>
          <w:shd w:val="clear" w:color="auto" w:fill="FFFFFF"/>
        </w:rPr>
        <w:t>”</w:t>
      </w:r>
      <w:r>
        <w:rPr>
          <w:rFonts w:cs="仿宋_GB2312"/>
          <w:color w:val="030303"/>
          <w:sz w:val="31"/>
          <w:szCs w:val="31"/>
          <w:shd w:val="clear" w:color="auto" w:fill="FFFFFF"/>
        </w:rPr>
        <w:t>方式，申报项目必须是近一年建成并符合建设标准的项目。</w:t>
      </w:r>
    </w:p>
    <w:p w:rsidR="00542381" w:rsidRDefault="00E95494" w:rsidP="006B015C">
      <w:pPr>
        <w:spacing w:line="560" w:lineRule="exact"/>
        <w:ind w:firstLine="630"/>
        <w:rPr>
          <w:rFonts w:eastAsia="黑体" w:cs="黑体"/>
          <w:kern w:val="0"/>
        </w:rPr>
      </w:pPr>
      <w:r>
        <w:rPr>
          <w:rFonts w:eastAsia="黑体" w:cs="黑体" w:hint="eastAsia"/>
          <w:kern w:val="0"/>
        </w:rPr>
        <w:t>三、补助内容及标准</w:t>
      </w:r>
    </w:p>
    <w:p w:rsidR="00542381" w:rsidRDefault="00E95494" w:rsidP="006B015C">
      <w:pPr>
        <w:spacing w:line="560" w:lineRule="exact"/>
        <w:ind w:firstLine="630"/>
        <w:rPr>
          <w:rFonts w:cs="仿宋_GB2312"/>
          <w:color w:val="030303"/>
          <w:sz w:val="31"/>
          <w:szCs w:val="31"/>
          <w:shd w:val="clear" w:color="auto" w:fill="FFFFFF"/>
        </w:rPr>
      </w:pPr>
      <w:r>
        <w:rPr>
          <w:rFonts w:cs="仿宋_GB2312"/>
          <w:color w:val="030303"/>
          <w:sz w:val="31"/>
          <w:szCs w:val="31"/>
          <w:shd w:val="clear" w:color="auto" w:fill="FFFFFF"/>
        </w:rPr>
        <w:t>渔业专项资金重点</w:t>
      </w:r>
      <w:r>
        <w:rPr>
          <w:rFonts w:cs="仿宋_GB2312" w:hint="eastAsia"/>
          <w:color w:val="030303"/>
          <w:sz w:val="31"/>
          <w:szCs w:val="31"/>
          <w:shd w:val="clear" w:color="auto" w:fill="FFFFFF"/>
        </w:rPr>
        <w:t>扶持</w:t>
      </w:r>
      <w:r>
        <w:rPr>
          <w:rFonts w:cs="仿宋_GB2312"/>
          <w:color w:val="030303"/>
          <w:sz w:val="31"/>
          <w:szCs w:val="31"/>
          <w:shd w:val="clear" w:color="auto" w:fill="FFFFFF"/>
        </w:rPr>
        <w:t>方向</w:t>
      </w:r>
      <w:r w:rsidR="001654F5">
        <w:rPr>
          <w:rFonts w:cs="仿宋_GB2312" w:hint="eastAsia"/>
          <w:color w:val="030303"/>
          <w:sz w:val="31"/>
          <w:szCs w:val="31"/>
          <w:shd w:val="clear" w:color="auto" w:fill="FFFFFF"/>
        </w:rPr>
        <w:t>为近海高值鱼类养殖和新开发利用海域</w:t>
      </w:r>
      <w:r>
        <w:rPr>
          <w:rFonts w:cs="仿宋_GB2312"/>
          <w:color w:val="030303"/>
          <w:sz w:val="31"/>
          <w:szCs w:val="31"/>
          <w:shd w:val="clear" w:color="auto" w:fill="FFFFFF"/>
        </w:rPr>
        <w:t>。</w:t>
      </w:r>
      <w:r>
        <w:rPr>
          <w:rFonts w:cs="仿宋_GB2312" w:hint="eastAsia"/>
          <w:color w:val="030303"/>
          <w:sz w:val="31"/>
          <w:szCs w:val="31"/>
          <w:shd w:val="clear" w:color="auto" w:fill="FFFFFF"/>
        </w:rPr>
        <w:t>结合泉州市下达给我市的任务清单，</w:t>
      </w:r>
      <w:r>
        <w:rPr>
          <w:rFonts w:cs="仿宋_GB2312" w:hint="eastAsia"/>
          <w:color w:val="030303"/>
          <w:sz w:val="31"/>
          <w:szCs w:val="31"/>
          <w:shd w:val="clear" w:color="auto" w:fill="FFFFFF"/>
        </w:rPr>
        <w:t>2023</w:t>
      </w:r>
      <w:r>
        <w:rPr>
          <w:rFonts w:cs="仿宋_GB2312" w:hint="eastAsia"/>
          <w:color w:val="030303"/>
          <w:sz w:val="31"/>
          <w:szCs w:val="31"/>
          <w:shd w:val="clear" w:color="auto" w:fill="FFFFFF"/>
        </w:rPr>
        <w:t>年泉州市第一批渔业专项资金主要补助内容及标准有：</w:t>
      </w:r>
    </w:p>
    <w:p w:rsidR="00542381" w:rsidRDefault="00E95494" w:rsidP="006B015C">
      <w:pPr>
        <w:pStyle w:val="a8"/>
        <w:widowControl/>
        <w:spacing w:before="0" w:beforeAutospacing="0" w:after="0" w:afterAutospacing="0" w:line="560" w:lineRule="exact"/>
        <w:ind w:left="147" w:right="147" w:firstLine="646"/>
        <w:rPr>
          <w:rFonts w:ascii="楷体_GB2312" w:eastAsia="楷体_GB2312" w:cs="仿宋_GB2312"/>
          <w:color w:val="030303"/>
          <w:kern w:val="2"/>
          <w:sz w:val="32"/>
          <w:szCs w:val="32"/>
          <w:shd w:val="clear" w:color="auto" w:fill="FFFFFF"/>
        </w:rPr>
      </w:pPr>
      <w:r>
        <w:rPr>
          <w:rFonts w:eastAsia="楷体_GB2312" w:cs="仿宋_GB2312" w:hint="eastAsia"/>
          <w:color w:val="030303"/>
          <w:kern w:val="2"/>
          <w:sz w:val="32"/>
          <w:szCs w:val="32"/>
          <w:shd w:val="clear" w:color="auto" w:fill="FFFFFF"/>
        </w:rPr>
        <w:t>（一）</w:t>
      </w:r>
      <w:r>
        <w:rPr>
          <w:rFonts w:ascii="楷体_GB2312" w:eastAsia="楷体_GB2312" w:cs="仿宋_GB2312" w:hint="eastAsia"/>
          <w:color w:val="030303"/>
          <w:kern w:val="2"/>
          <w:sz w:val="32"/>
          <w:szCs w:val="32"/>
          <w:shd w:val="clear" w:color="auto" w:fill="FFFFFF"/>
        </w:rPr>
        <w:t>近海高值鱼类养殖</w:t>
      </w:r>
    </w:p>
    <w:p w:rsidR="00542381" w:rsidRDefault="00E95494" w:rsidP="006B015C">
      <w:pPr>
        <w:pStyle w:val="a8"/>
        <w:widowControl/>
        <w:spacing w:before="0" w:beforeAutospacing="0" w:after="0" w:afterAutospacing="0" w:line="560" w:lineRule="exact"/>
        <w:ind w:left="147" w:right="147" w:firstLine="646"/>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1.</w:t>
      </w:r>
      <w:r>
        <w:rPr>
          <w:rFonts w:eastAsia="仿宋_GB2312" w:cs="仿宋_GB2312" w:hint="eastAsia"/>
          <w:color w:val="030303"/>
          <w:kern w:val="2"/>
          <w:sz w:val="32"/>
          <w:szCs w:val="32"/>
          <w:shd w:val="clear" w:color="auto" w:fill="FFFFFF"/>
        </w:rPr>
        <w:t>申报对象：近海高值鱼类养殖单位。</w:t>
      </w:r>
    </w:p>
    <w:p w:rsidR="00542381" w:rsidRDefault="00E95494" w:rsidP="006B015C">
      <w:pPr>
        <w:pStyle w:val="a8"/>
        <w:widowControl/>
        <w:spacing w:before="0" w:beforeAutospacing="0" w:after="0" w:afterAutospacing="0" w:line="560" w:lineRule="exact"/>
        <w:ind w:left="147" w:right="147" w:firstLine="646"/>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2.</w:t>
      </w:r>
      <w:r>
        <w:rPr>
          <w:rFonts w:eastAsia="仿宋_GB2312" w:cs="仿宋_GB2312" w:hint="eastAsia"/>
          <w:color w:val="030303"/>
          <w:kern w:val="2"/>
          <w:sz w:val="32"/>
          <w:szCs w:val="32"/>
          <w:shd w:val="clear" w:color="auto" w:fill="FFFFFF"/>
        </w:rPr>
        <w:t>使用方向：</w:t>
      </w:r>
      <w:r>
        <w:rPr>
          <w:rFonts w:eastAsia="仿宋_GB2312" w:cs="仿宋_GB2312" w:hint="eastAsia"/>
          <w:color w:val="030303"/>
          <w:sz w:val="31"/>
          <w:szCs w:val="31"/>
          <w:shd w:val="clear" w:color="auto" w:fill="FFFFFF"/>
        </w:rPr>
        <w:t>开展</w:t>
      </w:r>
      <w:r>
        <w:rPr>
          <w:rFonts w:eastAsia="仿宋_GB2312" w:cs="仿宋_GB2312" w:hint="eastAsia"/>
          <w:color w:val="030303"/>
          <w:kern w:val="2"/>
          <w:sz w:val="32"/>
          <w:szCs w:val="32"/>
          <w:shd w:val="clear" w:color="auto" w:fill="FFFFFF"/>
        </w:rPr>
        <w:t>近海高值鱼类养殖</w:t>
      </w:r>
      <w:r>
        <w:rPr>
          <w:rFonts w:eastAsia="仿宋_GB2312" w:cs="仿宋_GB2312"/>
          <w:color w:val="030303"/>
          <w:sz w:val="31"/>
          <w:szCs w:val="31"/>
          <w:shd w:val="clear" w:color="auto" w:fill="FFFFFF"/>
        </w:rPr>
        <w:t>。</w:t>
      </w:r>
    </w:p>
    <w:p w:rsidR="00542381" w:rsidRDefault="00E95494" w:rsidP="006B015C">
      <w:pPr>
        <w:pStyle w:val="a8"/>
        <w:widowControl/>
        <w:spacing w:before="0" w:beforeAutospacing="0" w:after="0" w:afterAutospacing="0" w:line="560" w:lineRule="exact"/>
        <w:ind w:left="147" w:right="147" w:firstLine="646"/>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3</w:t>
      </w:r>
      <w:r>
        <w:rPr>
          <w:rFonts w:eastAsia="仿宋_GB2312" w:cs="仿宋_GB2312"/>
          <w:color w:val="030303"/>
          <w:kern w:val="2"/>
          <w:sz w:val="32"/>
          <w:szCs w:val="32"/>
          <w:shd w:val="clear" w:color="auto" w:fill="FFFFFF"/>
        </w:rPr>
        <w:t>.</w:t>
      </w:r>
      <w:r>
        <w:rPr>
          <w:rFonts w:eastAsia="仿宋_GB2312" w:cs="仿宋_GB2312"/>
          <w:color w:val="030303"/>
          <w:kern w:val="2"/>
          <w:sz w:val="32"/>
          <w:szCs w:val="32"/>
          <w:shd w:val="clear" w:color="auto" w:fill="FFFFFF"/>
        </w:rPr>
        <w:t>补助标准：</w:t>
      </w:r>
      <w:r w:rsidR="00615D90">
        <w:rPr>
          <w:rFonts w:eastAsia="仿宋_GB2312" w:cs="仿宋_GB2312" w:hint="eastAsia"/>
          <w:color w:val="030303"/>
          <w:kern w:val="2"/>
          <w:sz w:val="32"/>
          <w:szCs w:val="32"/>
          <w:shd w:val="clear" w:color="auto" w:fill="FFFFFF"/>
        </w:rPr>
        <w:t>对新增的高值鱼类养殖投资额超</w:t>
      </w:r>
      <w:r w:rsidR="00615D90">
        <w:rPr>
          <w:rFonts w:eastAsia="仿宋_GB2312" w:cs="仿宋_GB2312" w:hint="eastAsia"/>
          <w:color w:val="030303"/>
          <w:kern w:val="2"/>
          <w:sz w:val="32"/>
          <w:szCs w:val="32"/>
          <w:shd w:val="clear" w:color="auto" w:fill="FFFFFF"/>
        </w:rPr>
        <w:t>100</w:t>
      </w:r>
      <w:r w:rsidR="00615D90">
        <w:rPr>
          <w:rFonts w:eastAsia="仿宋_GB2312" w:cs="仿宋_GB2312" w:hint="eastAsia"/>
          <w:color w:val="030303"/>
          <w:kern w:val="2"/>
          <w:sz w:val="32"/>
          <w:szCs w:val="32"/>
          <w:shd w:val="clear" w:color="auto" w:fill="FFFFFF"/>
        </w:rPr>
        <w:t>万元的，按不超过投资额的</w:t>
      </w:r>
      <w:r w:rsidR="00615D90">
        <w:rPr>
          <w:rFonts w:eastAsia="仿宋_GB2312" w:cs="仿宋_GB2312" w:hint="eastAsia"/>
          <w:color w:val="030303"/>
          <w:kern w:val="2"/>
          <w:sz w:val="32"/>
          <w:szCs w:val="32"/>
          <w:shd w:val="clear" w:color="auto" w:fill="FFFFFF"/>
        </w:rPr>
        <w:t>3</w:t>
      </w:r>
      <w:r w:rsidR="00615D90">
        <w:rPr>
          <w:rFonts w:eastAsia="仿宋_GB2312" w:cs="仿宋_GB2312"/>
          <w:color w:val="030303"/>
          <w:kern w:val="2"/>
          <w:sz w:val="32"/>
          <w:szCs w:val="32"/>
          <w:shd w:val="clear" w:color="auto" w:fill="FFFFFF"/>
        </w:rPr>
        <w:t>0%</w:t>
      </w:r>
      <w:r w:rsidR="00615D90">
        <w:rPr>
          <w:rFonts w:eastAsia="仿宋_GB2312" w:cs="仿宋_GB2312" w:hint="eastAsia"/>
          <w:color w:val="030303"/>
          <w:kern w:val="2"/>
          <w:sz w:val="32"/>
          <w:szCs w:val="32"/>
          <w:shd w:val="clear" w:color="auto" w:fill="FFFFFF"/>
        </w:rPr>
        <w:t>补助，补助上限</w:t>
      </w:r>
      <w:r w:rsidR="00615D90">
        <w:rPr>
          <w:rFonts w:eastAsia="仿宋_GB2312" w:cs="仿宋_GB2312" w:hint="eastAsia"/>
          <w:color w:val="030303"/>
          <w:kern w:val="2"/>
          <w:sz w:val="32"/>
          <w:szCs w:val="32"/>
          <w:shd w:val="clear" w:color="auto" w:fill="FFFFFF"/>
        </w:rPr>
        <w:t>30</w:t>
      </w:r>
      <w:r w:rsidR="00615D90">
        <w:rPr>
          <w:rFonts w:eastAsia="仿宋_GB2312" w:cs="仿宋_GB2312" w:hint="eastAsia"/>
          <w:color w:val="030303"/>
          <w:kern w:val="2"/>
          <w:sz w:val="32"/>
          <w:szCs w:val="32"/>
          <w:shd w:val="clear" w:color="auto" w:fill="FFFFFF"/>
        </w:rPr>
        <w:t>万元。</w:t>
      </w:r>
    </w:p>
    <w:p w:rsidR="00DB1D91" w:rsidRDefault="00E95494" w:rsidP="00DB1D91">
      <w:pPr>
        <w:pStyle w:val="a8"/>
        <w:widowControl/>
        <w:spacing w:before="0" w:beforeAutospacing="0" w:after="0" w:afterAutospacing="0" w:line="580" w:lineRule="exact"/>
        <w:ind w:left="147" w:right="147" w:firstLine="646"/>
        <w:jc w:val="both"/>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4.</w:t>
      </w:r>
      <w:r>
        <w:rPr>
          <w:rFonts w:eastAsia="仿宋_GB2312" w:cs="仿宋_GB2312" w:hint="eastAsia"/>
          <w:color w:val="030303"/>
          <w:kern w:val="2"/>
          <w:sz w:val="32"/>
          <w:szCs w:val="32"/>
          <w:shd w:val="clear" w:color="auto" w:fill="FFFFFF"/>
        </w:rPr>
        <w:t>支出范围：</w:t>
      </w:r>
      <w:r w:rsidR="00DB1D91">
        <w:rPr>
          <w:rFonts w:eastAsia="仿宋_GB2312" w:cs="仿宋_GB2312"/>
          <w:color w:val="030303"/>
          <w:sz w:val="31"/>
          <w:szCs w:val="31"/>
          <w:shd w:val="clear" w:color="auto" w:fill="FFFFFF"/>
        </w:rPr>
        <w:t>设备设施采购、设备设施维护、</w:t>
      </w:r>
      <w:r w:rsidR="00DB1D91">
        <w:rPr>
          <w:rFonts w:eastAsia="仿宋_GB2312" w:cs="仿宋_GB2312"/>
          <w:color w:val="030303"/>
          <w:kern w:val="2"/>
          <w:sz w:val="32"/>
          <w:szCs w:val="32"/>
          <w:shd w:val="clear" w:color="auto" w:fill="FFFFFF"/>
        </w:rPr>
        <w:t>购置装备、苗种、渔药、饲料</w:t>
      </w:r>
      <w:r w:rsidR="00DB1D91">
        <w:rPr>
          <w:rFonts w:eastAsia="仿宋_GB2312" w:cs="仿宋_GB2312"/>
          <w:color w:val="030303"/>
          <w:sz w:val="31"/>
          <w:szCs w:val="31"/>
          <w:shd w:val="clear" w:color="auto" w:fill="FFFFFF"/>
        </w:rPr>
        <w:t>等支出。</w:t>
      </w:r>
    </w:p>
    <w:p w:rsidR="00542381" w:rsidRDefault="00E95494" w:rsidP="006B015C">
      <w:pPr>
        <w:pStyle w:val="a8"/>
        <w:widowControl/>
        <w:spacing w:before="0" w:beforeAutospacing="0" w:after="0" w:afterAutospacing="0" w:line="560" w:lineRule="exact"/>
        <w:ind w:left="147" w:right="147" w:firstLine="646"/>
        <w:rPr>
          <w:rFonts w:ascii="楷体_GB2312" w:eastAsia="楷体_GB2312" w:cs="仿宋_GB2312"/>
          <w:color w:val="030303"/>
          <w:kern w:val="2"/>
          <w:sz w:val="32"/>
          <w:szCs w:val="32"/>
          <w:shd w:val="clear" w:color="auto" w:fill="FFFFFF"/>
        </w:rPr>
      </w:pPr>
      <w:r>
        <w:rPr>
          <w:rFonts w:eastAsia="楷体_GB2312" w:cs="仿宋_GB2312" w:hint="eastAsia"/>
          <w:color w:val="030303"/>
          <w:kern w:val="2"/>
          <w:sz w:val="32"/>
          <w:szCs w:val="32"/>
          <w:shd w:val="clear" w:color="auto" w:fill="FFFFFF"/>
        </w:rPr>
        <w:t>（二）</w:t>
      </w:r>
      <w:r>
        <w:rPr>
          <w:rFonts w:ascii="楷体_GB2312" w:eastAsia="楷体_GB2312" w:cs="仿宋_GB2312" w:hint="eastAsia"/>
          <w:color w:val="030303"/>
          <w:kern w:val="2"/>
          <w:sz w:val="32"/>
          <w:szCs w:val="32"/>
          <w:shd w:val="clear" w:color="auto" w:fill="FFFFFF"/>
        </w:rPr>
        <w:t>新开发利用海域</w:t>
      </w:r>
    </w:p>
    <w:p w:rsidR="00542381" w:rsidRDefault="00E95494" w:rsidP="006B015C">
      <w:pPr>
        <w:pStyle w:val="a8"/>
        <w:widowControl/>
        <w:spacing w:before="0" w:beforeAutospacing="0" w:after="0" w:afterAutospacing="0" w:line="560" w:lineRule="exact"/>
        <w:ind w:left="147" w:right="147" w:firstLine="646"/>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1.</w:t>
      </w:r>
      <w:r>
        <w:rPr>
          <w:rFonts w:eastAsia="仿宋_GB2312" w:cs="仿宋_GB2312" w:hint="eastAsia"/>
          <w:color w:val="030303"/>
          <w:kern w:val="2"/>
          <w:sz w:val="32"/>
          <w:szCs w:val="32"/>
          <w:shd w:val="clear" w:color="auto" w:fill="FFFFFF"/>
        </w:rPr>
        <w:t>申报对象：新开发利用海域单位。</w:t>
      </w:r>
    </w:p>
    <w:p w:rsidR="00542381" w:rsidRDefault="00E95494" w:rsidP="006B015C">
      <w:pPr>
        <w:pStyle w:val="a8"/>
        <w:widowControl/>
        <w:spacing w:before="0" w:beforeAutospacing="0" w:after="0" w:afterAutospacing="0" w:line="560" w:lineRule="exact"/>
        <w:ind w:left="147" w:right="147" w:firstLine="646"/>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2.</w:t>
      </w:r>
      <w:r>
        <w:rPr>
          <w:rFonts w:eastAsia="仿宋_GB2312" w:cs="仿宋_GB2312" w:hint="eastAsia"/>
          <w:color w:val="030303"/>
          <w:kern w:val="2"/>
          <w:sz w:val="32"/>
          <w:szCs w:val="32"/>
          <w:shd w:val="clear" w:color="auto" w:fill="FFFFFF"/>
        </w:rPr>
        <w:t>使用方向：</w:t>
      </w:r>
      <w:r>
        <w:rPr>
          <w:rFonts w:eastAsia="仿宋_GB2312" w:cs="仿宋_GB2312" w:hint="eastAsia"/>
          <w:color w:val="030303"/>
          <w:sz w:val="31"/>
          <w:szCs w:val="31"/>
          <w:shd w:val="clear" w:color="auto" w:fill="FFFFFF"/>
        </w:rPr>
        <w:t>开展</w:t>
      </w:r>
      <w:r>
        <w:rPr>
          <w:rFonts w:eastAsia="仿宋_GB2312" w:cs="仿宋_GB2312" w:hint="eastAsia"/>
          <w:color w:val="030303"/>
          <w:kern w:val="2"/>
          <w:sz w:val="32"/>
          <w:szCs w:val="32"/>
          <w:shd w:val="clear" w:color="auto" w:fill="FFFFFF"/>
        </w:rPr>
        <w:t>新开发利用海域</w:t>
      </w:r>
      <w:r>
        <w:rPr>
          <w:rFonts w:eastAsia="仿宋_GB2312" w:cs="仿宋_GB2312"/>
          <w:color w:val="030303"/>
          <w:sz w:val="31"/>
          <w:szCs w:val="31"/>
          <w:shd w:val="clear" w:color="auto" w:fill="FFFFFF"/>
        </w:rPr>
        <w:t>。</w:t>
      </w:r>
    </w:p>
    <w:p w:rsidR="00542381" w:rsidRDefault="00E95494" w:rsidP="00615D90">
      <w:pPr>
        <w:pStyle w:val="a8"/>
        <w:widowControl/>
        <w:spacing w:before="0" w:beforeAutospacing="0" w:after="0" w:afterAutospacing="0" w:line="560" w:lineRule="exact"/>
        <w:ind w:left="147" w:right="147" w:firstLine="646"/>
        <w:jc w:val="both"/>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3</w:t>
      </w:r>
      <w:r>
        <w:rPr>
          <w:rFonts w:eastAsia="仿宋_GB2312" w:cs="仿宋_GB2312"/>
          <w:color w:val="030303"/>
          <w:kern w:val="2"/>
          <w:sz w:val="32"/>
          <w:szCs w:val="32"/>
          <w:shd w:val="clear" w:color="auto" w:fill="FFFFFF"/>
        </w:rPr>
        <w:t>.</w:t>
      </w:r>
      <w:r>
        <w:rPr>
          <w:rFonts w:eastAsia="仿宋_GB2312" w:cs="仿宋_GB2312"/>
          <w:color w:val="030303"/>
          <w:kern w:val="2"/>
          <w:sz w:val="32"/>
          <w:szCs w:val="32"/>
          <w:shd w:val="clear" w:color="auto" w:fill="FFFFFF"/>
        </w:rPr>
        <w:t>补助标准：</w:t>
      </w:r>
      <w:r w:rsidR="00615D90">
        <w:rPr>
          <w:rFonts w:eastAsia="仿宋_GB2312" w:cs="仿宋_GB2312" w:hint="eastAsia"/>
          <w:color w:val="030303"/>
          <w:kern w:val="2"/>
          <w:sz w:val="32"/>
          <w:szCs w:val="32"/>
          <w:shd w:val="clear" w:color="auto" w:fill="FFFFFF"/>
        </w:rPr>
        <w:t>在符合水域滩涂养殖规划、深远海养殖发展规划和生态环境保护要求的基础上，对</w:t>
      </w:r>
      <w:r w:rsidR="00615D90">
        <w:rPr>
          <w:rFonts w:eastAsia="仿宋_GB2312" w:cs="仿宋_GB2312" w:hint="eastAsia"/>
          <w:color w:val="030303"/>
          <w:kern w:val="2"/>
          <w:sz w:val="32"/>
          <w:szCs w:val="32"/>
          <w:shd w:val="clear" w:color="auto" w:fill="FFFFFF"/>
        </w:rPr>
        <w:t>2023</w:t>
      </w:r>
      <w:r w:rsidR="00615D90">
        <w:rPr>
          <w:rFonts w:eastAsia="仿宋_GB2312" w:cs="仿宋_GB2312" w:hint="eastAsia"/>
          <w:color w:val="030303"/>
          <w:kern w:val="2"/>
          <w:sz w:val="32"/>
          <w:szCs w:val="32"/>
          <w:shd w:val="clear" w:color="auto" w:fill="FFFFFF"/>
        </w:rPr>
        <w:t>－</w:t>
      </w:r>
      <w:r w:rsidR="00615D90">
        <w:rPr>
          <w:rFonts w:eastAsia="仿宋_GB2312" w:cs="仿宋_GB2312" w:hint="eastAsia"/>
          <w:color w:val="030303"/>
          <w:kern w:val="2"/>
          <w:sz w:val="32"/>
          <w:szCs w:val="32"/>
          <w:shd w:val="clear" w:color="auto" w:fill="FFFFFF"/>
        </w:rPr>
        <w:t>2024</w:t>
      </w:r>
      <w:r w:rsidR="00615D90">
        <w:rPr>
          <w:rFonts w:eastAsia="仿宋_GB2312" w:cs="仿宋_GB2312" w:hint="eastAsia"/>
          <w:color w:val="030303"/>
          <w:kern w:val="2"/>
          <w:sz w:val="32"/>
          <w:szCs w:val="32"/>
          <w:shd w:val="clear" w:color="auto" w:fill="FFFFFF"/>
        </w:rPr>
        <w:t>年度新开</w:t>
      </w:r>
      <w:r w:rsidR="00615D90">
        <w:rPr>
          <w:rFonts w:eastAsia="仿宋_GB2312" w:cs="仿宋_GB2312" w:hint="eastAsia"/>
          <w:color w:val="030303"/>
          <w:kern w:val="2"/>
          <w:sz w:val="32"/>
          <w:szCs w:val="32"/>
          <w:shd w:val="clear" w:color="auto" w:fill="FFFFFF"/>
        </w:rPr>
        <w:lastRenderedPageBreak/>
        <w:t>发利用养殖规划空间的养殖主体，按每</w:t>
      </w:r>
      <w:r w:rsidR="00615D90">
        <w:rPr>
          <w:rFonts w:eastAsia="仿宋_GB2312" w:cs="仿宋_GB2312" w:hint="eastAsia"/>
          <w:color w:val="030303"/>
          <w:kern w:val="2"/>
          <w:sz w:val="32"/>
          <w:szCs w:val="32"/>
          <w:shd w:val="clear" w:color="auto" w:fill="FFFFFF"/>
        </w:rPr>
        <w:t>5000</w:t>
      </w:r>
      <w:r w:rsidR="00615D90">
        <w:rPr>
          <w:rFonts w:eastAsia="仿宋_GB2312" w:cs="仿宋_GB2312" w:hint="eastAsia"/>
          <w:color w:val="030303"/>
          <w:kern w:val="2"/>
          <w:sz w:val="32"/>
          <w:szCs w:val="32"/>
          <w:shd w:val="clear" w:color="auto" w:fill="FFFFFF"/>
        </w:rPr>
        <w:t>元</w:t>
      </w:r>
      <w:r w:rsidR="00615D90">
        <w:rPr>
          <w:rFonts w:eastAsia="仿宋_GB2312" w:cs="仿宋_GB2312" w:hint="eastAsia"/>
          <w:color w:val="030303"/>
          <w:kern w:val="2"/>
          <w:sz w:val="32"/>
          <w:szCs w:val="32"/>
          <w:shd w:val="clear" w:color="auto" w:fill="FFFFFF"/>
        </w:rPr>
        <w:t>/</w:t>
      </w:r>
      <w:r w:rsidR="00615D90">
        <w:rPr>
          <w:rFonts w:eastAsia="仿宋_GB2312" w:cs="仿宋_GB2312" w:hint="eastAsia"/>
          <w:color w:val="030303"/>
          <w:kern w:val="2"/>
          <w:sz w:val="32"/>
          <w:szCs w:val="32"/>
          <w:shd w:val="clear" w:color="auto" w:fill="FFFFFF"/>
        </w:rPr>
        <w:t>公顷给予奖励</w:t>
      </w:r>
      <w:r w:rsidR="00DB1D91">
        <w:rPr>
          <w:rFonts w:eastAsia="仿宋_GB2312" w:cs="仿宋_GB2312" w:hint="eastAsia"/>
          <w:color w:val="030303"/>
          <w:kern w:val="2"/>
          <w:sz w:val="32"/>
          <w:szCs w:val="32"/>
          <w:shd w:val="clear" w:color="auto" w:fill="FFFFFF"/>
        </w:rPr>
        <w:t>，补助上限</w:t>
      </w:r>
      <w:r w:rsidR="00DB1D91">
        <w:rPr>
          <w:rFonts w:eastAsia="仿宋_GB2312" w:cs="仿宋_GB2312" w:hint="eastAsia"/>
          <w:color w:val="030303"/>
          <w:kern w:val="2"/>
          <w:sz w:val="32"/>
          <w:szCs w:val="32"/>
          <w:shd w:val="clear" w:color="auto" w:fill="FFFFFF"/>
        </w:rPr>
        <w:t>40</w:t>
      </w:r>
      <w:r w:rsidR="00DB1D91">
        <w:rPr>
          <w:rFonts w:eastAsia="仿宋_GB2312" w:cs="仿宋_GB2312" w:hint="eastAsia"/>
          <w:color w:val="030303"/>
          <w:kern w:val="2"/>
          <w:sz w:val="32"/>
          <w:szCs w:val="32"/>
          <w:shd w:val="clear" w:color="auto" w:fill="FFFFFF"/>
        </w:rPr>
        <w:t>万元</w:t>
      </w:r>
      <w:r w:rsidR="00615D90">
        <w:rPr>
          <w:rFonts w:eastAsia="仿宋_GB2312" w:cs="仿宋_GB2312" w:hint="eastAsia"/>
          <w:color w:val="030303"/>
          <w:kern w:val="2"/>
          <w:sz w:val="32"/>
          <w:szCs w:val="32"/>
          <w:shd w:val="clear" w:color="auto" w:fill="FFFFFF"/>
        </w:rPr>
        <w:t>。</w:t>
      </w:r>
    </w:p>
    <w:p w:rsidR="00542381" w:rsidRDefault="00E95494" w:rsidP="006B015C">
      <w:pPr>
        <w:pStyle w:val="a8"/>
        <w:widowControl/>
        <w:spacing w:before="0" w:beforeAutospacing="0" w:after="0" w:afterAutospacing="0" w:line="560" w:lineRule="exact"/>
        <w:ind w:left="147" w:right="147" w:firstLine="646"/>
        <w:jc w:val="both"/>
        <w:rPr>
          <w:rFonts w:eastAsia="仿宋_GB2312" w:cs="仿宋_GB2312"/>
          <w:color w:val="030303"/>
          <w:kern w:val="2"/>
          <w:sz w:val="32"/>
          <w:szCs w:val="32"/>
          <w:shd w:val="clear" w:color="auto" w:fill="FFFFFF"/>
        </w:rPr>
      </w:pPr>
      <w:r>
        <w:rPr>
          <w:rFonts w:eastAsia="仿宋_GB2312" w:cs="仿宋_GB2312" w:hint="eastAsia"/>
          <w:color w:val="030303"/>
          <w:kern w:val="2"/>
          <w:sz w:val="32"/>
          <w:szCs w:val="32"/>
          <w:shd w:val="clear" w:color="auto" w:fill="FFFFFF"/>
        </w:rPr>
        <w:t>4.</w:t>
      </w:r>
      <w:r w:rsidR="00CF266D">
        <w:rPr>
          <w:rFonts w:eastAsia="仿宋_GB2312" w:cs="仿宋_GB2312" w:hint="eastAsia"/>
          <w:color w:val="030303"/>
          <w:kern w:val="2"/>
          <w:sz w:val="32"/>
          <w:szCs w:val="32"/>
          <w:shd w:val="clear" w:color="auto" w:fill="FFFFFF"/>
        </w:rPr>
        <w:t>补助</w:t>
      </w:r>
      <w:r>
        <w:rPr>
          <w:rFonts w:eastAsia="仿宋_GB2312" w:cs="仿宋_GB2312" w:hint="eastAsia"/>
          <w:color w:val="030303"/>
          <w:kern w:val="2"/>
          <w:sz w:val="32"/>
          <w:szCs w:val="32"/>
          <w:shd w:val="clear" w:color="auto" w:fill="FFFFFF"/>
        </w:rPr>
        <w:t>范围：</w:t>
      </w:r>
      <w:r w:rsidR="00CF266D">
        <w:rPr>
          <w:rFonts w:eastAsia="仿宋_GB2312" w:cs="仿宋_GB2312" w:hint="eastAsia"/>
          <w:color w:val="030303"/>
          <w:kern w:val="2"/>
          <w:sz w:val="32"/>
          <w:szCs w:val="32"/>
          <w:shd w:val="clear" w:color="auto" w:fill="FFFFFF"/>
        </w:rPr>
        <w:t>新增办理海域使用权证或水域滩涂养殖使用权证</w:t>
      </w:r>
      <w:r>
        <w:rPr>
          <w:rFonts w:eastAsia="仿宋_GB2312" w:cs="仿宋_GB2312"/>
          <w:color w:val="030303"/>
          <w:sz w:val="31"/>
          <w:szCs w:val="31"/>
          <w:shd w:val="clear" w:color="auto" w:fill="FFFFFF"/>
        </w:rPr>
        <w:t>。</w:t>
      </w:r>
    </w:p>
    <w:p w:rsidR="00542381" w:rsidRDefault="00E95494" w:rsidP="006B015C">
      <w:pPr>
        <w:autoSpaceDE w:val="0"/>
        <w:autoSpaceDN w:val="0"/>
        <w:adjustRightInd w:val="0"/>
        <w:spacing w:line="560" w:lineRule="exact"/>
        <w:jc w:val="left"/>
        <w:rPr>
          <w:rFonts w:eastAsia="黑体" w:cs="黑体"/>
        </w:rPr>
      </w:pPr>
      <w:r>
        <w:rPr>
          <w:rFonts w:eastAsia="黑体" w:cs="黑体" w:hint="eastAsia"/>
          <w:kern w:val="0"/>
        </w:rPr>
        <w:t xml:space="preserve">    </w:t>
      </w:r>
      <w:r>
        <w:rPr>
          <w:rFonts w:eastAsia="黑体" w:cs="黑体" w:hint="eastAsia"/>
          <w:kern w:val="0"/>
        </w:rPr>
        <w:t>四</w:t>
      </w:r>
      <w:r>
        <w:rPr>
          <w:rFonts w:eastAsia="黑体" w:cs="黑体" w:hint="eastAsia"/>
        </w:rPr>
        <w:t>、申报程序</w:t>
      </w:r>
    </w:p>
    <w:p w:rsidR="00542381" w:rsidRDefault="00E95494" w:rsidP="006B015C">
      <w:pPr>
        <w:spacing w:line="560" w:lineRule="exact"/>
        <w:ind w:firstLineChars="200" w:firstLine="640"/>
        <w:rPr>
          <w:rFonts w:cs="仿宋"/>
        </w:rPr>
      </w:pPr>
      <w:r>
        <w:rPr>
          <w:rFonts w:cs="仿宋" w:hint="eastAsia"/>
        </w:rPr>
        <w:t>补助资金按照“属地申报、逐级审核”的原则，由申报单位按隶属关系向所在镇人民政府提交申报材料，经所在镇人民政府审核后上报我局。</w:t>
      </w:r>
    </w:p>
    <w:p w:rsidR="00542381" w:rsidRDefault="00E95494" w:rsidP="006B015C">
      <w:pPr>
        <w:spacing w:line="560" w:lineRule="exact"/>
        <w:ind w:firstLineChars="200" w:firstLine="640"/>
        <w:rPr>
          <w:rFonts w:eastAsia="黑体" w:cs="黑体"/>
        </w:rPr>
      </w:pPr>
      <w:r>
        <w:rPr>
          <w:rFonts w:eastAsia="黑体" w:cs="黑体" w:hint="eastAsia"/>
        </w:rPr>
        <w:t>五、申报要求</w:t>
      </w:r>
    </w:p>
    <w:p w:rsidR="00542381" w:rsidRDefault="00E95494" w:rsidP="006B015C">
      <w:pPr>
        <w:spacing w:line="560" w:lineRule="exact"/>
        <w:ind w:firstLineChars="200" w:firstLine="640"/>
        <w:rPr>
          <w:rFonts w:cs="仿宋"/>
        </w:rPr>
      </w:pPr>
      <w:r>
        <w:rPr>
          <w:rFonts w:cs="仿宋" w:hint="eastAsia"/>
        </w:rPr>
        <w:t>申报单位要确保所有申报材料的真实性和合法性；所有申报材料统一使用</w:t>
      </w:r>
      <w:r>
        <w:t>A4</w:t>
      </w:r>
      <w:r>
        <w:rPr>
          <w:rFonts w:cs="仿宋" w:hint="eastAsia"/>
        </w:rPr>
        <w:t>纸张打印或复印、编制页码，按页码顺序装订成册（不得采用活页装订），电子表格统一用</w:t>
      </w:r>
      <w:r>
        <w:t>Excel</w:t>
      </w:r>
      <w:r>
        <w:rPr>
          <w:rFonts w:cs="仿宋" w:hint="eastAsia"/>
        </w:rPr>
        <w:t>格式。申报材料的电子文档同时报送，并确保纸质材料与电子文档保持一致。一次申请多个项目的，应分别编制申报材料。</w:t>
      </w:r>
    </w:p>
    <w:p w:rsidR="00542381" w:rsidRDefault="00E95494" w:rsidP="006B015C">
      <w:pPr>
        <w:spacing w:line="560" w:lineRule="exact"/>
        <w:ind w:firstLineChars="200" w:firstLine="640"/>
        <w:rPr>
          <w:rFonts w:eastAsia="楷体_GB2312" w:cs="楷体"/>
        </w:rPr>
      </w:pPr>
      <w:r>
        <w:rPr>
          <w:rFonts w:eastAsia="楷体_GB2312" w:cs="楷体" w:hint="eastAsia"/>
        </w:rPr>
        <w:t>（一）申报材料要求</w:t>
      </w:r>
    </w:p>
    <w:p w:rsidR="00542381" w:rsidRDefault="00E95494" w:rsidP="006B015C">
      <w:pPr>
        <w:spacing w:line="560" w:lineRule="exact"/>
        <w:ind w:firstLineChars="200" w:firstLine="640"/>
        <w:rPr>
          <w:rFonts w:cs="仿宋"/>
        </w:rPr>
      </w:pPr>
      <w:r>
        <w:rPr>
          <w:rFonts w:cs="仿宋" w:hint="eastAsia"/>
        </w:rPr>
        <w:t>1</w:t>
      </w:r>
      <w:r>
        <w:rPr>
          <w:rFonts w:cs="仿宋" w:hint="eastAsia"/>
        </w:rPr>
        <w:t>、封面：“</w:t>
      </w:r>
      <w:r>
        <w:rPr>
          <w:rFonts w:cs="仿宋" w:hint="eastAsia"/>
        </w:rPr>
        <w:t>2023</w:t>
      </w:r>
      <w:r>
        <w:rPr>
          <w:rFonts w:cs="仿宋" w:hint="eastAsia"/>
        </w:rPr>
        <w:t>年泉州市第一批渔业专项资金申报材料”、“申报类别”“编报日期：</w:t>
      </w:r>
      <w:r>
        <w:rPr>
          <w:rFonts w:cs="仿宋" w:hint="eastAsia"/>
        </w:rPr>
        <w:t xml:space="preserve">  </w:t>
      </w:r>
      <w:r>
        <w:rPr>
          <w:rFonts w:cs="仿宋" w:hint="eastAsia"/>
        </w:rPr>
        <w:t>年</w:t>
      </w:r>
      <w:r>
        <w:rPr>
          <w:rFonts w:cs="仿宋" w:hint="eastAsia"/>
        </w:rPr>
        <w:t xml:space="preserve">  </w:t>
      </w:r>
      <w:r>
        <w:rPr>
          <w:rFonts w:cs="仿宋" w:hint="eastAsia"/>
        </w:rPr>
        <w:t>月”、“编报单位：</w:t>
      </w:r>
      <w:r>
        <w:rPr>
          <w:rFonts w:cs="仿宋" w:hint="eastAsia"/>
        </w:rPr>
        <w:t>******</w:t>
      </w:r>
      <w:r>
        <w:rPr>
          <w:rFonts w:cs="仿宋" w:hint="eastAsia"/>
        </w:rPr>
        <w:t>”；</w:t>
      </w:r>
    </w:p>
    <w:p w:rsidR="00542381" w:rsidRDefault="00E95494" w:rsidP="006B015C">
      <w:pPr>
        <w:spacing w:line="560" w:lineRule="exact"/>
        <w:ind w:firstLineChars="200" w:firstLine="640"/>
        <w:rPr>
          <w:rFonts w:cs="仿宋"/>
        </w:rPr>
      </w:pPr>
      <w:r>
        <w:rPr>
          <w:rFonts w:cs="仿宋" w:hint="eastAsia"/>
        </w:rPr>
        <w:t>2</w:t>
      </w:r>
      <w:r>
        <w:rPr>
          <w:rFonts w:cs="仿宋" w:hint="eastAsia"/>
        </w:rPr>
        <w:t>、申报材料总目录（请标明各张表格、文件及所有附件材料的具体页码范围）；</w:t>
      </w:r>
    </w:p>
    <w:p w:rsidR="00542381" w:rsidRDefault="00E95494" w:rsidP="006B015C">
      <w:pPr>
        <w:spacing w:line="560" w:lineRule="exact"/>
        <w:ind w:firstLineChars="200" w:firstLine="640"/>
        <w:rPr>
          <w:rFonts w:cs="仿宋"/>
        </w:rPr>
      </w:pPr>
      <w:r>
        <w:rPr>
          <w:rFonts w:cs="仿宋" w:hint="eastAsia"/>
        </w:rPr>
        <w:t>3</w:t>
      </w:r>
      <w:r>
        <w:rPr>
          <w:rFonts w:cs="仿宋" w:hint="eastAsia"/>
        </w:rPr>
        <w:t>、补助资金申请表（格式见附件）；</w:t>
      </w:r>
    </w:p>
    <w:p w:rsidR="00542381" w:rsidRDefault="00E95494" w:rsidP="006B015C">
      <w:pPr>
        <w:spacing w:line="560" w:lineRule="exact"/>
        <w:ind w:firstLineChars="200" w:firstLine="640"/>
        <w:rPr>
          <w:rFonts w:cs="仿宋"/>
        </w:rPr>
      </w:pPr>
      <w:r>
        <w:rPr>
          <w:rFonts w:cs="仿宋" w:hint="eastAsia"/>
        </w:rPr>
        <w:t>4</w:t>
      </w:r>
      <w:r>
        <w:rPr>
          <w:rFonts w:cs="仿宋" w:hint="eastAsia"/>
        </w:rPr>
        <w:t>、营业执照或单位代码证复印件，法人（负责人）身份证复印件等；</w:t>
      </w:r>
    </w:p>
    <w:p w:rsidR="00FB6B19" w:rsidRDefault="00FB6B19" w:rsidP="00FB6B19">
      <w:pPr>
        <w:spacing w:line="540" w:lineRule="exact"/>
        <w:ind w:firstLineChars="200" w:firstLine="640"/>
        <w:rPr>
          <w:rFonts w:ascii="仿宋_GB2312" w:hAnsi="仿宋" w:cs="仿宋"/>
        </w:rPr>
      </w:pPr>
      <w:r>
        <w:rPr>
          <w:rFonts w:cs="仿宋"/>
        </w:rPr>
        <w:t>5</w:t>
      </w:r>
      <w:r>
        <w:rPr>
          <w:rFonts w:ascii="仿宋_GB2312" w:hAnsi="仿宋" w:cs="仿宋" w:hint="eastAsia"/>
        </w:rPr>
        <w:t>、提供有关证书或证明文件的复印件（如：</w:t>
      </w:r>
      <w:r w:rsidR="000A2FED">
        <w:rPr>
          <w:rFonts w:cs="仿宋_GB2312" w:hint="eastAsia"/>
          <w:color w:val="030303"/>
          <w:shd w:val="clear" w:color="auto" w:fill="FFFFFF"/>
        </w:rPr>
        <w:t>海域使用权证</w:t>
      </w:r>
      <w:r w:rsidR="000A2FED">
        <w:rPr>
          <w:rFonts w:cs="仿宋_GB2312" w:hint="eastAsia"/>
          <w:color w:val="030303"/>
          <w:shd w:val="clear" w:color="auto" w:fill="FFFFFF"/>
        </w:rPr>
        <w:lastRenderedPageBreak/>
        <w:t>或水域滩涂养殖使用权证</w:t>
      </w:r>
      <w:r>
        <w:rPr>
          <w:rFonts w:ascii="仿宋_GB2312" w:hAnsi="仿宋" w:cs="仿宋" w:hint="eastAsia"/>
        </w:rPr>
        <w:t>等）；</w:t>
      </w:r>
    </w:p>
    <w:p w:rsidR="00542381" w:rsidRDefault="000A2FED" w:rsidP="006B015C">
      <w:pPr>
        <w:spacing w:line="560" w:lineRule="exact"/>
        <w:ind w:firstLineChars="200" w:firstLine="640"/>
        <w:rPr>
          <w:rFonts w:cs="仿宋"/>
        </w:rPr>
      </w:pPr>
      <w:r>
        <w:rPr>
          <w:rFonts w:cs="仿宋" w:hint="eastAsia"/>
        </w:rPr>
        <w:t>6</w:t>
      </w:r>
      <w:r w:rsidR="00E95494">
        <w:rPr>
          <w:rFonts w:cs="仿宋" w:hint="eastAsia"/>
        </w:rPr>
        <w:t>、申报</w:t>
      </w:r>
      <w:r w:rsidR="00DB1D91">
        <w:rPr>
          <w:rFonts w:cs="仿宋_GB2312" w:hint="eastAsia"/>
          <w:color w:val="030303"/>
          <w:shd w:val="clear" w:color="auto" w:fill="FFFFFF"/>
        </w:rPr>
        <w:t>近海高值鱼类养殖</w:t>
      </w:r>
      <w:r w:rsidR="00E95494">
        <w:rPr>
          <w:rFonts w:cs="仿宋" w:hint="eastAsia"/>
        </w:rPr>
        <w:t>需提供①</w:t>
      </w:r>
      <w:r w:rsidR="00E95494">
        <w:rPr>
          <w:rFonts w:cs="仿宋"/>
        </w:rPr>
        <w:t>项目地点、内容、规模、标准、质量、</w:t>
      </w:r>
      <w:r w:rsidR="00E95494">
        <w:rPr>
          <w:rFonts w:cs="仿宋" w:hint="eastAsia"/>
        </w:rPr>
        <w:t>工作总结</w:t>
      </w:r>
      <w:r w:rsidR="00E95494">
        <w:rPr>
          <w:rFonts w:cs="仿宋"/>
        </w:rPr>
        <w:t>等</w:t>
      </w:r>
      <w:r w:rsidR="00E95494">
        <w:rPr>
          <w:rFonts w:cs="仿宋" w:hint="eastAsia"/>
        </w:rPr>
        <w:t>；②项目资金拨付、账簿或报表等原始凭证复印件等证明材料；③项目“三项记录”（生产记录、销售记录和用药记录等）；④</w:t>
      </w:r>
      <w:r w:rsidR="00DB1D91">
        <w:rPr>
          <w:rFonts w:cs="仿宋_GB2312" w:hint="eastAsia"/>
          <w:color w:val="030303"/>
          <w:shd w:val="clear" w:color="auto" w:fill="FFFFFF"/>
        </w:rPr>
        <w:t>近海高值鱼类养殖</w:t>
      </w:r>
      <w:r w:rsidR="00E95494">
        <w:rPr>
          <w:rFonts w:cs="仿宋" w:hint="eastAsia"/>
        </w:rPr>
        <w:t>经济效益和生态效益情况。</w:t>
      </w:r>
    </w:p>
    <w:p w:rsidR="00542381" w:rsidRDefault="00E95494" w:rsidP="006B015C">
      <w:pPr>
        <w:spacing w:line="560" w:lineRule="exact"/>
        <w:ind w:firstLineChars="200" w:firstLine="640"/>
        <w:rPr>
          <w:rFonts w:eastAsia="楷体_GB2312" w:cs="楷体"/>
        </w:rPr>
      </w:pPr>
      <w:r>
        <w:rPr>
          <w:rFonts w:eastAsia="楷体_GB2312" w:cs="楷体" w:hint="eastAsia"/>
        </w:rPr>
        <w:t>（二）申报时限及要求</w:t>
      </w:r>
    </w:p>
    <w:p w:rsidR="00542381" w:rsidRDefault="00E95494" w:rsidP="006B015C">
      <w:pPr>
        <w:spacing w:line="560" w:lineRule="exact"/>
        <w:ind w:firstLineChars="200" w:firstLine="640"/>
        <w:rPr>
          <w:rFonts w:cs="仿宋"/>
        </w:rPr>
      </w:pPr>
      <w:r>
        <w:rPr>
          <w:rFonts w:cs="仿宋" w:hint="eastAsia"/>
        </w:rPr>
        <w:t>1</w:t>
      </w:r>
      <w:r>
        <w:rPr>
          <w:rFonts w:cs="仿宋" w:hint="eastAsia"/>
        </w:rPr>
        <w:t>、申报时限截止时间为</w:t>
      </w:r>
      <w:r w:rsidR="00DB1D91">
        <w:rPr>
          <w:rFonts w:cs="仿宋" w:hint="eastAsia"/>
        </w:rPr>
        <w:t>2024</w:t>
      </w:r>
      <w:r>
        <w:rPr>
          <w:rFonts w:cs="仿宋" w:hint="eastAsia"/>
        </w:rPr>
        <w:t>年</w:t>
      </w:r>
      <w:r w:rsidR="00DB1D91">
        <w:rPr>
          <w:rFonts w:cs="仿宋" w:hint="eastAsia"/>
        </w:rPr>
        <w:t>6</w:t>
      </w:r>
      <w:r>
        <w:rPr>
          <w:rFonts w:cs="仿宋" w:hint="eastAsia"/>
        </w:rPr>
        <w:t>月</w:t>
      </w:r>
      <w:r w:rsidR="00DB1D91">
        <w:rPr>
          <w:rFonts w:cs="仿宋" w:hint="eastAsia"/>
        </w:rPr>
        <w:t>14</w:t>
      </w:r>
      <w:r>
        <w:rPr>
          <w:rFonts w:cs="仿宋" w:hint="eastAsia"/>
        </w:rPr>
        <w:t>日；</w:t>
      </w:r>
    </w:p>
    <w:p w:rsidR="00542381" w:rsidRDefault="00E95494" w:rsidP="006B015C">
      <w:pPr>
        <w:spacing w:line="560" w:lineRule="exact"/>
        <w:ind w:firstLineChars="200" w:firstLine="640"/>
        <w:rPr>
          <w:rFonts w:cs="仿宋"/>
        </w:rPr>
      </w:pPr>
      <w:r>
        <w:rPr>
          <w:rFonts w:cs="仿宋" w:hint="eastAsia"/>
        </w:rPr>
        <w:t>2</w:t>
      </w:r>
      <w:r>
        <w:rPr>
          <w:rFonts w:cs="仿宋" w:hint="eastAsia"/>
        </w:rPr>
        <w:t>、所有申报材料一式</w:t>
      </w:r>
      <w:r>
        <w:rPr>
          <w:rFonts w:cs="仿宋" w:hint="eastAsia"/>
        </w:rPr>
        <w:t>4</w:t>
      </w:r>
      <w:r>
        <w:rPr>
          <w:rFonts w:cs="仿宋" w:hint="eastAsia"/>
        </w:rPr>
        <w:t>份，申报单位、所在镇各留存</w:t>
      </w:r>
      <w:r>
        <w:rPr>
          <w:rFonts w:cs="仿宋" w:hint="eastAsia"/>
        </w:rPr>
        <w:t>1</w:t>
      </w:r>
      <w:r>
        <w:rPr>
          <w:rFonts w:cs="仿宋" w:hint="eastAsia"/>
        </w:rPr>
        <w:t>份，</w:t>
      </w:r>
      <w:r>
        <w:rPr>
          <w:rFonts w:cs="仿宋" w:hint="eastAsia"/>
        </w:rPr>
        <w:t xml:space="preserve"> </w:t>
      </w:r>
      <w:r>
        <w:rPr>
          <w:rFonts w:cs="仿宋" w:hint="eastAsia"/>
        </w:rPr>
        <w:t>其余</w:t>
      </w:r>
      <w:r>
        <w:rPr>
          <w:rFonts w:cs="仿宋" w:hint="eastAsia"/>
        </w:rPr>
        <w:t>2</w:t>
      </w:r>
      <w:r>
        <w:rPr>
          <w:rFonts w:cs="仿宋" w:hint="eastAsia"/>
        </w:rPr>
        <w:t>份申报材料经镇政府审核盖章后送到我局；</w:t>
      </w:r>
    </w:p>
    <w:p w:rsidR="00542381" w:rsidRDefault="00E95494" w:rsidP="006B015C">
      <w:pPr>
        <w:spacing w:line="560" w:lineRule="exact"/>
        <w:ind w:firstLineChars="200" w:firstLine="640"/>
        <w:rPr>
          <w:rFonts w:cs="楷体"/>
        </w:rPr>
      </w:pPr>
      <w:r>
        <w:rPr>
          <w:rFonts w:cs="楷体" w:hint="eastAsia"/>
        </w:rPr>
        <w:t>3</w:t>
      </w:r>
      <w:r>
        <w:rPr>
          <w:rFonts w:cs="楷体" w:hint="eastAsia"/>
        </w:rPr>
        <w:t>、申报单位在提交申报材料时，需提供相关证书原件进行核对，并将申报材料电子版同步发送至我局海洋与渔业技术服务中心邮箱（</w:t>
      </w:r>
      <w:r>
        <w:rPr>
          <w:rFonts w:hint="eastAsia"/>
        </w:rPr>
        <w:t>459211221</w:t>
      </w:r>
      <w:r>
        <w:t>@</w:t>
      </w:r>
      <w:r>
        <w:rPr>
          <w:rFonts w:hint="eastAsia"/>
        </w:rPr>
        <w:t>qq</w:t>
      </w:r>
      <w:r>
        <w:t>.com</w:t>
      </w:r>
      <w:r>
        <w:rPr>
          <w:rFonts w:cs="楷体" w:hint="eastAsia"/>
        </w:rPr>
        <w:t>）。</w:t>
      </w:r>
    </w:p>
    <w:p w:rsidR="00542381" w:rsidRDefault="00E95494" w:rsidP="006B015C">
      <w:pPr>
        <w:spacing w:line="560" w:lineRule="exact"/>
        <w:ind w:firstLineChars="200" w:firstLine="640"/>
      </w:pPr>
      <w:r>
        <w:rPr>
          <w:rFonts w:hint="eastAsia"/>
        </w:rPr>
        <w:t>联系人：</w:t>
      </w:r>
      <w:proofErr w:type="gramStart"/>
      <w:r>
        <w:rPr>
          <w:rFonts w:hint="eastAsia"/>
        </w:rPr>
        <w:t>赖永铅</w:t>
      </w:r>
      <w:proofErr w:type="gramEnd"/>
      <w:r>
        <w:rPr>
          <w:rFonts w:hint="eastAsia"/>
        </w:rPr>
        <w:t xml:space="preserve"> </w:t>
      </w:r>
      <w:r>
        <w:rPr>
          <w:rFonts w:hint="eastAsia"/>
        </w:rPr>
        <w:t>联系电话：</w:t>
      </w:r>
      <w:r>
        <w:rPr>
          <w:rFonts w:hint="eastAsia"/>
        </w:rPr>
        <w:t>13600720999</w:t>
      </w:r>
    </w:p>
    <w:p w:rsidR="00542381" w:rsidRDefault="00542381" w:rsidP="006B015C">
      <w:pPr>
        <w:spacing w:line="560" w:lineRule="exact"/>
        <w:ind w:firstLineChars="200" w:firstLine="640"/>
      </w:pPr>
    </w:p>
    <w:p w:rsidR="00542381" w:rsidRDefault="00E95494" w:rsidP="006B015C">
      <w:pPr>
        <w:spacing w:line="560" w:lineRule="exact"/>
        <w:ind w:firstLineChars="200" w:firstLine="640"/>
        <w:jc w:val="left"/>
        <w:rPr>
          <w:rFonts w:cs="楷体"/>
        </w:rPr>
      </w:pPr>
      <w:r>
        <w:rPr>
          <w:rFonts w:hint="eastAsia"/>
          <w:color w:val="000000"/>
        </w:rPr>
        <w:t>附件：</w:t>
      </w:r>
      <w:r>
        <w:rPr>
          <w:rFonts w:cs="楷体" w:hint="eastAsia"/>
        </w:rPr>
        <w:t>2023</w:t>
      </w:r>
      <w:r>
        <w:rPr>
          <w:rFonts w:cs="楷体" w:hint="eastAsia"/>
        </w:rPr>
        <w:t>年泉州市第一批渔业专项资金申请表</w:t>
      </w:r>
    </w:p>
    <w:p w:rsidR="00542381" w:rsidRDefault="00542381" w:rsidP="006B015C">
      <w:pPr>
        <w:spacing w:line="560" w:lineRule="exact"/>
        <w:ind w:firstLineChars="200" w:firstLine="640"/>
        <w:jc w:val="left"/>
        <w:rPr>
          <w:rFonts w:cs="楷体"/>
        </w:rPr>
      </w:pPr>
    </w:p>
    <w:p w:rsidR="00542381" w:rsidRDefault="00542381" w:rsidP="006B015C">
      <w:pPr>
        <w:spacing w:line="560" w:lineRule="exact"/>
        <w:ind w:firstLineChars="200" w:firstLine="640"/>
        <w:jc w:val="left"/>
      </w:pPr>
    </w:p>
    <w:p w:rsidR="00542381" w:rsidRDefault="00542381" w:rsidP="006B015C">
      <w:pPr>
        <w:spacing w:line="560" w:lineRule="exact"/>
        <w:rPr>
          <w:rFonts w:cs="仿宋"/>
        </w:rPr>
      </w:pPr>
    </w:p>
    <w:p w:rsidR="00542381" w:rsidRDefault="00E95494">
      <w:pPr>
        <w:spacing w:line="800" w:lineRule="exact"/>
        <w:ind w:firstLineChars="200" w:firstLine="640"/>
        <w:jc w:val="left"/>
        <w:rPr>
          <w:color w:val="000000"/>
        </w:rPr>
      </w:pPr>
      <w:r>
        <w:rPr>
          <w:rFonts w:hint="eastAsia"/>
          <w:color w:val="000000"/>
        </w:rPr>
        <w:t xml:space="preserve">                          </w:t>
      </w:r>
      <w:r>
        <w:rPr>
          <w:rFonts w:hint="eastAsia"/>
          <w:color w:val="000000"/>
        </w:rPr>
        <w:t>晋江市农业农村局</w:t>
      </w:r>
    </w:p>
    <w:p w:rsidR="00542381" w:rsidRDefault="00E95494">
      <w:pPr>
        <w:spacing w:line="800" w:lineRule="exact"/>
        <w:ind w:firstLineChars="200" w:firstLine="640"/>
        <w:jc w:val="left"/>
        <w:rPr>
          <w:rFonts w:eastAsia="黑体" w:cs="宋体"/>
          <w:kern w:val="0"/>
        </w:rPr>
      </w:pPr>
      <w:r>
        <w:rPr>
          <w:rFonts w:hint="eastAsia"/>
          <w:color w:val="000000"/>
        </w:rPr>
        <w:t xml:space="preserve">                         </w:t>
      </w:r>
      <w:r w:rsidR="0068449F">
        <w:rPr>
          <w:rFonts w:hint="eastAsia"/>
          <w:color w:val="000000"/>
        </w:rPr>
        <w:t xml:space="preserve"> </w:t>
      </w:r>
      <w:r>
        <w:rPr>
          <w:rFonts w:hint="eastAsia"/>
          <w:color w:val="000000"/>
        </w:rPr>
        <w:t xml:space="preserve"> </w:t>
      </w:r>
      <w:r w:rsidR="00DB1D91">
        <w:rPr>
          <w:rFonts w:hint="eastAsia"/>
          <w:color w:val="000000"/>
        </w:rPr>
        <w:t>2024</w:t>
      </w:r>
      <w:r>
        <w:rPr>
          <w:rFonts w:hint="eastAsia"/>
          <w:color w:val="000000"/>
        </w:rPr>
        <w:t>年</w:t>
      </w:r>
      <w:r w:rsidR="00DB1D91">
        <w:rPr>
          <w:rFonts w:hint="eastAsia"/>
          <w:color w:val="000000"/>
        </w:rPr>
        <w:t>5</w:t>
      </w:r>
      <w:r>
        <w:rPr>
          <w:rFonts w:hint="eastAsia"/>
          <w:color w:val="000000"/>
        </w:rPr>
        <w:t>月</w:t>
      </w:r>
      <w:r w:rsidR="0068449F">
        <w:rPr>
          <w:rFonts w:hint="eastAsia"/>
          <w:color w:val="000000"/>
        </w:rPr>
        <w:t>15</w:t>
      </w:r>
      <w:r>
        <w:rPr>
          <w:rFonts w:hint="eastAsia"/>
          <w:color w:val="000000"/>
        </w:rPr>
        <w:t>日</w:t>
      </w:r>
    </w:p>
    <w:p w:rsidR="00542381" w:rsidRDefault="00542381">
      <w:pPr>
        <w:adjustRightInd w:val="0"/>
        <w:snapToGrid w:val="0"/>
        <w:spacing w:line="560" w:lineRule="exact"/>
        <w:jc w:val="left"/>
        <w:rPr>
          <w:rFonts w:eastAsia="黑体" w:cs="宋体"/>
          <w:kern w:val="0"/>
        </w:rPr>
      </w:pPr>
    </w:p>
    <w:p w:rsidR="00542381" w:rsidRDefault="00E95494">
      <w:pPr>
        <w:adjustRightInd w:val="0"/>
        <w:snapToGrid w:val="0"/>
        <w:spacing w:line="560" w:lineRule="exact"/>
        <w:jc w:val="left"/>
        <w:rPr>
          <w:rFonts w:eastAsia="黑体" w:cs="宋体"/>
          <w:kern w:val="0"/>
        </w:rPr>
      </w:pPr>
      <w:bookmarkStart w:id="1" w:name="_GoBack"/>
      <w:bookmarkEnd w:id="1"/>
      <w:r>
        <w:rPr>
          <w:rFonts w:eastAsia="黑体" w:cs="宋体" w:hint="eastAsia"/>
          <w:kern w:val="0"/>
        </w:rPr>
        <w:lastRenderedPageBreak/>
        <w:t>附件</w:t>
      </w:r>
    </w:p>
    <w:p w:rsidR="00542381" w:rsidRDefault="00E95494">
      <w:pPr>
        <w:adjustRightInd w:val="0"/>
        <w:snapToGrid w:val="0"/>
        <w:spacing w:line="560" w:lineRule="exact"/>
        <w:jc w:val="center"/>
        <w:rPr>
          <w:rFonts w:eastAsia="方正小标宋简体" w:cs="宋体"/>
          <w:kern w:val="0"/>
          <w:sz w:val="36"/>
          <w:szCs w:val="36"/>
        </w:rPr>
      </w:pPr>
      <w:r>
        <w:rPr>
          <w:rFonts w:eastAsia="方正小标宋简体" w:cs="宋体" w:hint="eastAsia"/>
          <w:kern w:val="0"/>
          <w:sz w:val="36"/>
          <w:szCs w:val="36"/>
        </w:rPr>
        <w:t>2023</w:t>
      </w:r>
      <w:r>
        <w:rPr>
          <w:rFonts w:eastAsia="方正小标宋简体" w:cs="宋体" w:hint="eastAsia"/>
          <w:kern w:val="0"/>
          <w:sz w:val="36"/>
          <w:szCs w:val="36"/>
        </w:rPr>
        <w:t>年泉州市第一批渔业专项资金申请表</w:t>
      </w:r>
    </w:p>
    <w:p w:rsidR="00542381" w:rsidRDefault="00542381">
      <w:pPr>
        <w:adjustRightInd w:val="0"/>
        <w:snapToGrid w:val="0"/>
        <w:spacing w:line="560" w:lineRule="exact"/>
        <w:jc w:val="center"/>
        <w:rPr>
          <w:rFonts w:cs="宋体"/>
          <w:b/>
          <w:kern w:val="0"/>
          <w:sz w:val="36"/>
          <w:szCs w:val="36"/>
        </w:rPr>
      </w:pPr>
    </w:p>
    <w:p w:rsidR="00542381" w:rsidRDefault="00E95494">
      <w:pPr>
        <w:adjustRightInd w:val="0"/>
        <w:snapToGrid w:val="0"/>
        <w:spacing w:line="400" w:lineRule="exact"/>
        <w:jc w:val="left"/>
        <w:rPr>
          <w:sz w:val="28"/>
          <w:szCs w:val="28"/>
        </w:rPr>
      </w:pPr>
      <w:r>
        <w:rPr>
          <w:rFonts w:hint="eastAsia"/>
          <w:sz w:val="28"/>
          <w:szCs w:val="28"/>
        </w:rPr>
        <w:t>单位名称（公章）：</w:t>
      </w:r>
      <w:r>
        <w:rPr>
          <w:rFonts w:hint="eastAsia"/>
          <w:sz w:val="28"/>
          <w:szCs w:val="28"/>
        </w:rPr>
        <w:t xml:space="preserve">                          </w:t>
      </w:r>
      <w:r>
        <w:rPr>
          <w:rFonts w:hint="eastAsia"/>
          <w:sz w:val="28"/>
          <w:szCs w:val="28"/>
        </w:rPr>
        <w:t>填报时间：</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282"/>
        <w:gridCol w:w="1478"/>
        <w:gridCol w:w="238"/>
        <w:gridCol w:w="1522"/>
        <w:gridCol w:w="1508"/>
        <w:gridCol w:w="1508"/>
      </w:tblGrid>
      <w:tr w:rsidR="00542381">
        <w:trPr>
          <w:trHeight w:val="932"/>
          <w:jc w:val="center"/>
        </w:trPr>
        <w:tc>
          <w:tcPr>
            <w:tcW w:w="1507" w:type="dxa"/>
            <w:vAlign w:val="center"/>
          </w:tcPr>
          <w:p w:rsidR="00542381" w:rsidRDefault="00E95494">
            <w:pPr>
              <w:adjustRightInd w:val="0"/>
              <w:snapToGrid w:val="0"/>
              <w:spacing w:line="360" w:lineRule="exact"/>
              <w:jc w:val="center"/>
              <w:rPr>
                <w:sz w:val="28"/>
                <w:szCs w:val="28"/>
              </w:rPr>
            </w:pPr>
            <w:r>
              <w:rPr>
                <w:rFonts w:hint="eastAsia"/>
                <w:sz w:val="28"/>
                <w:szCs w:val="28"/>
              </w:rPr>
              <w:t>项目名称</w:t>
            </w:r>
          </w:p>
        </w:tc>
        <w:tc>
          <w:tcPr>
            <w:tcW w:w="7536" w:type="dxa"/>
            <w:gridSpan w:val="6"/>
            <w:vAlign w:val="center"/>
          </w:tcPr>
          <w:p w:rsidR="00542381" w:rsidRDefault="00542381">
            <w:pPr>
              <w:adjustRightInd w:val="0"/>
              <w:snapToGrid w:val="0"/>
              <w:spacing w:line="360" w:lineRule="exact"/>
              <w:jc w:val="center"/>
              <w:rPr>
                <w:sz w:val="28"/>
                <w:szCs w:val="28"/>
              </w:rPr>
            </w:pPr>
          </w:p>
        </w:tc>
      </w:tr>
      <w:tr w:rsidR="00542381">
        <w:trPr>
          <w:trHeight w:val="668"/>
          <w:jc w:val="center"/>
        </w:trPr>
        <w:tc>
          <w:tcPr>
            <w:tcW w:w="1507" w:type="dxa"/>
            <w:vAlign w:val="center"/>
          </w:tcPr>
          <w:p w:rsidR="00542381" w:rsidRDefault="00E95494">
            <w:pPr>
              <w:adjustRightInd w:val="0"/>
              <w:snapToGrid w:val="0"/>
              <w:spacing w:line="360" w:lineRule="exact"/>
              <w:jc w:val="center"/>
              <w:rPr>
                <w:sz w:val="28"/>
                <w:szCs w:val="28"/>
              </w:rPr>
            </w:pPr>
            <w:r>
              <w:rPr>
                <w:rFonts w:hint="eastAsia"/>
                <w:sz w:val="28"/>
                <w:szCs w:val="28"/>
              </w:rPr>
              <w:t>项目地址</w:t>
            </w:r>
          </w:p>
        </w:tc>
        <w:tc>
          <w:tcPr>
            <w:tcW w:w="7536" w:type="dxa"/>
            <w:gridSpan w:val="6"/>
            <w:vAlign w:val="center"/>
          </w:tcPr>
          <w:p w:rsidR="00542381" w:rsidRDefault="00542381">
            <w:pPr>
              <w:adjustRightInd w:val="0"/>
              <w:snapToGrid w:val="0"/>
              <w:spacing w:line="360" w:lineRule="exact"/>
              <w:jc w:val="center"/>
              <w:rPr>
                <w:sz w:val="28"/>
                <w:szCs w:val="28"/>
              </w:rPr>
            </w:pPr>
          </w:p>
        </w:tc>
      </w:tr>
      <w:tr w:rsidR="00542381">
        <w:trPr>
          <w:trHeight w:val="944"/>
          <w:jc w:val="center"/>
        </w:trPr>
        <w:tc>
          <w:tcPr>
            <w:tcW w:w="1507" w:type="dxa"/>
            <w:vAlign w:val="center"/>
          </w:tcPr>
          <w:p w:rsidR="00542381" w:rsidRDefault="00E95494">
            <w:pPr>
              <w:adjustRightInd w:val="0"/>
              <w:snapToGrid w:val="0"/>
              <w:spacing w:line="360" w:lineRule="exact"/>
              <w:jc w:val="center"/>
              <w:rPr>
                <w:sz w:val="28"/>
                <w:szCs w:val="28"/>
              </w:rPr>
            </w:pPr>
            <w:r>
              <w:rPr>
                <w:rFonts w:hint="eastAsia"/>
                <w:sz w:val="28"/>
                <w:szCs w:val="28"/>
              </w:rPr>
              <w:t>法人代表</w:t>
            </w:r>
          </w:p>
        </w:tc>
        <w:tc>
          <w:tcPr>
            <w:tcW w:w="1282" w:type="dxa"/>
            <w:vAlign w:val="center"/>
          </w:tcPr>
          <w:p w:rsidR="00542381" w:rsidRDefault="00542381">
            <w:pPr>
              <w:adjustRightInd w:val="0"/>
              <w:snapToGrid w:val="0"/>
              <w:spacing w:line="360" w:lineRule="exact"/>
              <w:jc w:val="center"/>
              <w:rPr>
                <w:sz w:val="28"/>
                <w:szCs w:val="28"/>
              </w:rPr>
            </w:pPr>
          </w:p>
        </w:tc>
        <w:tc>
          <w:tcPr>
            <w:tcW w:w="1478" w:type="dxa"/>
            <w:vAlign w:val="center"/>
          </w:tcPr>
          <w:p w:rsidR="00542381" w:rsidRDefault="00E95494">
            <w:pPr>
              <w:adjustRightInd w:val="0"/>
              <w:snapToGrid w:val="0"/>
              <w:spacing w:line="360" w:lineRule="exact"/>
              <w:jc w:val="center"/>
              <w:rPr>
                <w:sz w:val="28"/>
                <w:szCs w:val="28"/>
              </w:rPr>
            </w:pPr>
            <w:r>
              <w:rPr>
                <w:rFonts w:hint="eastAsia"/>
                <w:sz w:val="28"/>
                <w:szCs w:val="28"/>
              </w:rPr>
              <w:t>项目联系人</w:t>
            </w:r>
          </w:p>
        </w:tc>
        <w:tc>
          <w:tcPr>
            <w:tcW w:w="1760" w:type="dxa"/>
            <w:gridSpan w:val="2"/>
            <w:vAlign w:val="center"/>
          </w:tcPr>
          <w:p w:rsidR="00542381" w:rsidRDefault="00542381">
            <w:pPr>
              <w:adjustRightInd w:val="0"/>
              <w:snapToGrid w:val="0"/>
              <w:spacing w:line="360" w:lineRule="exact"/>
              <w:jc w:val="center"/>
              <w:rPr>
                <w:sz w:val="28"/>
                <w:szCs w:val="28"/>
              </w:rPr>
            </w:pPr>
          </w:p>
        </w:tc>
        <w:tc>
          <w:tcPr>
            <w:tcW w:w="1508" w:type="dxa"/>
            <w:vAlign w:val="center"/>
          </w:tcPr>
          <w:p w:rsidR="00542381" w:rsidRDefault="00E95494">
            <w:pPr>
              <w:adjustRightInd w:val="0"/>
              <w:snapToGrid w:val="0"/>
              <w:spacing w:line="360" w:lineRule="exact"/>
              <w:jc w:val="center"/>
              <w:rPr>
                <w:sz w:val="28"/>
                <w:szCs w:val="28"/>
              </w:rPr>
            </w:pPr>
            <w:r>
              <w:rPr>
                <w:rFonts w:hint="eastAsia"/>
                <w:sz w:val="28"/>
                <w:szCs w:val="28"/>
              </w:rPr>
              <w:t>联系电话</w:t>
            </w:r>
          </w:p>
        </w:tc>
        <w:tc>
          <w:tcPr>
            <w:tcW w:w="1508" w:type="dxa"/>
            <w:vAlign w:val="center"/>
          </w:tcPr>
          <w:p w:rsidR="00542381" w:rsidRDefault="00542381">
            <w:pPr>
              <w:adjustRightInd w:val="0"/>
              <w:snapToGrid w:val="0"/>
              <w:spacing w:line="360" w:lineRule="exact"/>
              <w:jc w:val="center"/>
              <w:rPr>
                <w:sz w:val="28"/>
                <w:szCs w:val="28"/>
              </w:rPr>
            </w:pPr>
          </w:p>
        </w:tc>
      </w:tr>
      <w:tr w:rsidR="00542381">
        <w:trPr>
          <w:trHeight w:val="1007"/>
          <w:jc w:val="center"/>
        </w:trPr>
        <w:tc>
          <w:tcPr>
            <w:tcW w:w="1507" w:type="dxa"/>
            <w:vAlign w:val="center"/>
          </w:tcPr>
          <w:p w:rsidR="00542381" w:rsidRDefault="00E95494">
            <w:pPr>
              <w:adjustRightInd w:val="0"/>
              <w:snapToGrid w:val="0"/>
              <w:spacing w:line="360" w:lineRule="exact"/>
              <w:jc w:val="center"/>
              <w:rPr>
                <w:sz w:val="28"/>
                <w:szCs w:val="28"/>
              </w:rPr>
            </w:pPr>
            <w:r>
              <w:rPr>
                <w:rFonts w:hint="eastAsia"/>
                <w:sz w:val="28"/>
                <w:szCs w:val="28"/>
              </w:rPr>
              <w:t>申请补助金额（万元）</w:t>
            </w:r>
          </w:p>
        </w:tc>
        <w:tc>
          <w:tcPr>
            <w:tcW w:w="7536" w:type="dxa"/>
            <w:gridSpan w:val="6"/>
            <w:vAlign w:val="center"/>
          </w:tcPr>
          <w:p w:rsidR="00542381" w:rsidRDefault="00542381">
            <w:pPr>
              <w:adjustRightInd w:val="0"/>
              <w:snapToGrid w:val="0"/>
              <w:spacing w:line="360" w:lineRule="exact"/>
              <w:jc w:val="center"/>
              <w:rPr>
                <w:sz w:val="28"/>
                <w:szCs w:val="28"/>
              </w:rPr>
            </w:pPr>
          </w:p>
        </w:tc>
      </w:tr>
      <w:tr w:rsidR="00542381">
        <w:trPr>
          <w:trHeight w:val="2586"/>
          <w:jc w:val="center"/>
        </w:trPr>
        <w:tc>
          <w:tcPr>
            <w:tcW w:w="1507" w:type="dxa"/>
            <w:vAlign w:val="center"/>
          </w:tcPr>
          <w:p w:rsidR="00542381" w:rsidRDefault="00E95494">
            <w:pPr>
              <w:adjustRightInd w:val="0"/>
              <w:snapToGrid w:val="0"/>
              <w:spacing w:line="360" w:lineRule="exact"/>
              <w:jc w:val="center"/>
              <w:rPr>
                <w:sz w:val="28"/>
                <w:szCs w:val="28"/>
              </w:rPr>
            </w:pPr>
            <w:r>
              <w:rPr>
                <w:rFonts w:hint="eastAsia"/>
                <w:sz w:val="28"/>
                <w:szCs w:val="28"/>
              </w:rPr>
              <w:t>单位简介</w:t>
            </w:r>
          </w:p>
          <w:p w:rsidR="00542381" w:rsidRDefault="00E95494">
            <w:pPr>
              <w:adjustRightInd w:val="0"/>
              <w:snapToGrid w:val="0"/>
              <w:spacing w:line="360" w:lineRule="exact"/>
              <w:jc w:val="center"/>
              <w:rPr>
                <w:sz w:val="28"/>
                <w:szCs w:val="28"/>
              </w:rPr>
            </w:pPr>
            <w:r>
              <w:rPr>
                <w:rFonts w:hint="eastAsia"/>
                <w:sz w:val="28"/>
                <w:szCs w:val="28"/>
              </w:rPr>
              <w:t>及项目概况</w:t>
            </w:r>
          </w:p>
        </w:tc>
        <w:tc>
          <w:tcPr>
            <w:tcW w:w="7536" w:type="dxa"/>
            <w:gridSpan w:val="6"/>
            <w:vAlign w:val="center"/>
          </w:tcPr>
          <w:p w:rsidR="00542381" w:rsidRDefault="00E95494">
            <w:pPr>
              <w:adjustRightInd w:val="0"/>
              <w:snapToGrid w:val="0"/>
              <w:spacing w:line="360" w:lineRule="exact"/>
              <w:jc w:val="center"/>
              <w:rPr>
                <w:sz w:val="28"/>
                <w:szCs w:val="28"/>
              </w:rPr>
            </w:pPr>
            <w:r>
              <w:rPr>
                <w:rFonts w:hint="eastAsia"/>
                <w:sz w:val="28"/>
                <w:szCs w:val="28"/>
              </w:rPr>
              <w:t>说明：本表格如填写不下，请自行翻页扩展</w:t>
            </w:r>
          </w:p>
        </w:tc>
      </w:tr>
      <w:tr w:rsidR="00542381">
        <w:trPr>
          <w:trHeight w:val="2115"/>
          <w:jc w:val="center"/>
        </w:trPr>
        <w:tc>
          <w:tcPr>
            <w:tcW w:w="9043" w:type="dxa"/>
            <w:gridSpan w:val="7"/>
          </w:tcPr>
          <w:p w:rsidR="00542381" w:rsidRDefault="00E95494">
            <w:pPr>
              <w:adjustRightInd w:val="0"/>
              <w:snapToGrid w:val="0"/>
              <w:spacing w:line="360" w:lineRule="exact"/>
              <w:jc w:val="center"/>
              <w:rPr>
                <w:sz w:val="28"/>
                <w:szCs w:val="28"/>
              </w:rPr>
            </w:pPr>
            <w:r>
              <w:rPr>
                <w:rFonts w:hint="eastAsia"/>
                <w:sz w:val="28"/>
                <w:szCs w:val="28"/>
              </w:rPr>
              <w:t>申报单位声明</w:t>
            </w:r>
          </w:p>
          <w:p w:rsidR="00542381" w:rsidRDefault="00E95494">
            <w:pPr>
              <w:adjustRightInd w:val="0"/>
              <w:snapToGrid w:val="0"/>
              <w:spacing w:line="360" w:lineRule="exact"/>
              <w:rPr>
                <w:sz w:val="28"/>
                <w:szCs w:val="28"/>
              </w:rPr>
            </w:pPr>
            <w:r>
              <w:rPr>
                <w:rFonts w:hint="eastAsia"/>
                <w:sz w:val="28"/>
                <w:szCs w:val="28"/>
              </w:rPr>
              <w:t xml:space="preserve">     </w:t>
            </w:r>
            <w:r>
              <w:rPr>
                <w:rFonts w:hint="eastAsia"/>
                <w:sz w:val="28"/>
                <w:szCs w:val="28"/>
              </w:rPr>
              <w:t>本单位所提供的所有材料完全真实，愿意对本申报材料的所有内容的真实性负全部责任，并愿意接受政府有关部门的监督检查。</w:t>
            </w:r>
          </w:p>
          <w:p w:rsidR="00542381" w:rsidRDefault="00542381">
            <w:pPr>
              <w:adjustRightInd w:val="0"/>
              <w:snapToGrid w:val="0"/>
              <w:spacing w:line="360" w:lineRule="exact"/>
              <w:rPr>
                <w:sz w:val="28"/>
                <w:szCs w:val="28"/>
              </w:rPr>
            </w:pPr>
          </w:p>
          <w:p w:rsidR="00542381" w:rsidRDefault="00E95494">
            <w:pPr>
              <w:adjustRightInd w:val="0"/>
              <w:snapToGrid w:val="0"/>
              <w:spacing w:line="360" w:lineRule="exact"/>
              <w:jc w:val="left"/>
              <w:rPr>
                <w:sz w:val="28"/>
                <w:szCs w:val="28"/>
              </w:rPr>
            </w:pPr>
            <w:r>
              <w:rPr>
                <w:rFonts w:hint="eastAsia"/>
                <w:sz w:val="28"/>
                <w:szCs w:val="28"/>
              </w:rPr>
              <w:t xml:space="preserve">                              </w:t>
            </w:r>
            <w:r>
              <w:rPr>
                <w:rFonts w:hint="eastAsia"/>
                <w:sz w:val="28"/>
                <w:szCs w:val="28"/>
              </w:rPr>
              <w:t>单位法人代表签字：</w:t>
            </w:r>
            <w:r>
              <w:rPr>
                <w:rFonts w:hint="eastAsia"/>
                <w:sz w:val="28"/>
                <w:szCs w:val="28"/>
              </w:rPr>
              <w:t xml:space="preserve">  </w:t>
            </w:r>
          </w:p>
        </w:tc>
      </w:tr>
      <w:tr w:rsidR="00542381">
        <w:trPr>
          <w:trHeight w:val="1914"/>
          <w:jc w:val="center"/>
        </w:trPr>
        <w:tc>
          <w:tcPr>
            <w:tcW w:w="4505" w:type="dxa"/>
            <w:gridSpan w:val="4"/>
          </w:tcPr>
          <w:p w:rsidR="00542381" w:rsidRDefault="00E95494">
            <w:pPr>
              <w:adjustRightInd w:val="0"/>
              <w:snapToGrid w:val="0"/>
              <w:spacing w:line="360" w:lineRule="exact"/>
              <w:rPr>
                <w:sz w:val="28"/>
                <w:szCs w:val="28"/>
              </w:rPr>
            </w:pPr>
            <w:r>
              <w:rPr>
                <w:rFonts w:hint="eastAsia"/>
                <w:sz w:val="28"/>
                <w:szCs w:val="28"/>
              </w:rPr>
              <w:t>所在镇人民政府意见：</w:t>
            </w:r>
          </w:p>
          <w:p w:rsidR="00542381" w:rsidRDefault="00E95494">
            <w:pPr>
              <w:adjustRightInd w:val="0"/>
              <w:snapToGrid w:val="0"/>
              <w:spacing w:line="360" w:lineRule="exact"/>
              <w:rPr>
                <w:sz w:val="28"/>
                <w:szCs w:val="28"/>
              </w:rPr>
            </w:pPr>
            <w:r>
              <w:rPr>
                <w:rFonts w:hint="eastAsia"/>
                <w:sz w:val="28"/>
                <w:szCs w:val="28"/>
              </w:rPr>
              <w:t xml:space="preserve">               </w:t>
            </w:r>
          </w:p>
          <w:p w:rsidR="00542381" w:rsidRDefault="00542381">
            <w:pPr>
              <w:adjustRightInd w:val="0"/>
              <w:snapToGrid w:val="0"/>
              <w:spacing w:line="360" w:lineRule="exact"/>
              <w:rPr>
                <w:sz w:val="28"/>
                <w:szCs w:val="28"/>
              </w:rPr>
            </w:pPr>
          </w:p>
          <w:p w:rsidR="00542381" w:rsidRDefault="00E95494">
            <w:pPr>
              <w:adjustRightInd w:val="0"/>
              <w:snapToGrid w:val="0"/>
              <w:spacing w:line="360" w:lineRule="exact"/>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42381" w:rsidRDefault="00542381">
            <w:pPr>
              <w:adjustRightInd w:val="0"/>
              <w:snapToGrid w:val="0"/>
              <w:spacing w:line="360" w:lineRule="exact"/>
              <w:jc w:val="right"/>
              <w:rPr>
                <w:sz w:val="28"/>
                <w:szCs w:val="28"/>
              </w:rPr>
            </w:pPr>
          </w:p>
        </w:tc>
        <w:tc>
          <w:tcPr>
            <w:tcW w:w="4538" w:type="dxa"/>
            <w:gridSpan w:val="3"/>
          </w:tcPr>
          <w:p w:rsidR="00542381" w:rsidRDefault="00E95494">
            <w:pPr>
              <w:adjustRightInd w:val="0"/>
              <w:snapToGrid w:val="0"/>
              <w:spacing w:line="360" w:lineRule="exact"/>
              <w:rPr>
                <w:sz w:val="28"/>
                <w:szCs w:val="28"/>
              </w:rPr>
            </w:pPr>
            <w:r>
              <w:rPr>
                <w:rFonts w:hint="eastAsia"/>
                <w:sz w:val="28"/>
                <w:szCs w:val="28"/>
              </w:rPr>
              <w:t>县级渔业行政主管部门意见：</w:t>
            </w:r>
          </w:p>
          <w:p w:rsidR="00542381" w:rsidRDefault="00542381">
            <w:pPr>
              <w:adjustRightInd w:val="0"/>
              <w:snapToGrid w:val="0"/>
              <w:spacing w:line="360" w:lineRule="exact"/>
              <w:rPr>
                <w:sz w:val="28"/>
                <w:szCs w:val="28"/>
              </w:rPr>
            </w:pPr>
          </w:p>
          <w:p w:rsidR="00542381" w:rsidRDefault="00542381">
            <w:pPr>
              <w:adjustRightInd w:val="0"/>
              <w:snapToGrid w:val="0"/>
              <w:spacing w:line="360" w:lineRule="exact"/>
              <w:rPr>
                <w:sz w:val="28"/>
                <w:szCs w:val="28"/>
              </w:rPr>
            </w:pPr>
          </w:p>
          <w:p w:rsidR="00542381" w:rsidRDefault="00E95494">
            <w:pPr>
              <w:adjustRightInd w:val="0"/>
              <w:snapToGrid w:val="0"/>
              <w:spacing w:line="360" w:lineRule="exact"/>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542381" w:rsidRDefault="00542381">
      <w:pPr>
        <w:spacing w:line="20" w:lineRule="exact"/>
        <w:jc w:val="left"/>
        <w:rPr>
          <w:color w:val="000000"/>
        </w:rPr>
      </w:pPr>
    </w:p>
    <w:sectPr w:rsidR="00542381" w:rsidSect="00542381">
      <w:headerReference w:type="default" r:id="rId6"/>
      <w:footerReference w:type="even" r:id="rId7"/>
      <w:footerReference w:type="default" r:id="rId8"/>
      <w:pgSz w:w="11906" w:h="16838"/>
      <w:pgMar w:top="2211" w:right="1531" w:bottom="1588" w:left="1644" w:header="851" w:footer="1247"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C28" w:rsidRDefault="00ED7C28" w:rsidP="00542381">
      <w:r>
        <w:separator/>
      </w:r>
    </w:p>
  </w:endnote>
  <w:endnote w:type="continuationSeparator" w:id="0">
    <w:p w:rsidR="00ED7C28" w:rsidRDefault="00ED7C28" w:rsidP="00542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黑体"/>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81" w:rsidRDefault="001350B4">
    <w:pPr>
      <w:pStyle w:val="a6"/>
      <w:framePr w:wrap="around" w:vAnchor="text" w:hAnchor="margin" w:xAlign="outside" w:y="1"/>
      <w:rPr>
        <w:rStyle w:val="a9"/>
      </w:rPr>
    </w:pPr>
    <w:r>
      <w:rPr>
        <w:rStyle w:val="a9"/>
      </w:rPr>
      <w:fldChar w:fldCharType="begin"/>
    </w:r>
    <w:r w:rsidR="00E95494">
      <w:rPr>
        <w:rStyle w:val="a9"/>
      </w:rPr>
      <w:instrText xml:space="preserve">PAGE  </w:instrText>
    </w:r>
    <w:r>
      <w:rPr>
        <w:rStyle w:val="a9"/>
      </w:rPr>
      <w:fldChar w:fldCharType="end"/>
    </w:r>
  </w:p>
  <w:p w:rsidR="00542381" w:rsidRDefault="00542381">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81" w:rsidRDefault="001350B4">
    <w:pPr>
      <w:pStyle w:val="a6"/>
      <w:framePr w:wrap="around" w:vAnchor="text" w:hAnchor="margin" w:xAlign="outside" w:y="1"/>
      <w:rPr>
        <w:rStyle w:val="a9"/>
        <w:rFonts w:ascii="宋体" w:eastAsia="宋体" w:hAnsi="宋体"/>
        <w:sz w:val="28"/>
        <w:szCs w:val="28"/>
      </w:rPr>
    </w:pPr>
    <w:r>
      <w:rPr>
        <w:rStyle w:val="a9"/>
        <w:rFonts w:ascii="宋体" w:eastAsia="宋体" w:hAnsi="宋体"/>
        <w:sz w:val="28"/>
        <w:szCs w:val="28"/>
      </w:rPr>
      <w:fldChar w:fldCharType="begin"/>
    </w:r>
    <w:r w:rsidR="00E95494">
      <w:rPr>
        <w:rStyle w:val="a9"/>
        <w:rFonts w:ascii="宋体" w:eastAsia="宋体" w:hAnsi="宋体"/>
        <w:sz w:val="28"/>
        <w:szCs w:val="28"/>
      </w:rPr>
      <w:instrText xml:space="preserve">PAGE  </w:instrText>
    </w:r>
    <w:r>
      <w:rPr>
        <w:rStyle w:val="a9"/>
        <w:rFonts w:ascii="宋体" w:eastAsia="宋体" w:hAnsi="宋体"/>
        <w:sz w:val="28"/>
        <w:szCs w:val="28"/>
      </w:rPr>
      <w:fldChar w:fldCharType="separate"/>
    </w:r>
    <w:r w:rsidR="0068449F">
      <w:rPr>
        <w:rStyle w:val="a9"/>
        <w:rFonts w:ascii="宋体" w:eastAsia="宋体" w:hAnsi="宋体"/>
        <w:noProof/>
        <w:sz w:val="28"/>
        <w:szCs w:val="28"/>
      </w:rPr>
      <w:t>- 2 -</w:t>
    </w:r>
    <w:r>
      <w:rPr>
        <w:rStyle w:val="a9"/>
        <w:rFonts w:ascii="宋体" w:eastAsia="宋体" w:hAnsi="宋体"/>
        <w:sz w:val="28"/>
        <w:szCs w:val="28"/>
      </w:rPr>
      <w:fldChar w:fldCharType="end"/>
    </w:r>
  </w:p>
  <w:p w:rsidR="00542381" w:rsidRDefault="00542381">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C28" w:rsidRDefault="00ED7C28" w:rsidP="00542381">
      <w:r>
        <w:separator/>
      </w:r>
    </w:p>
  </w:footnote>
  <w:footnote w:type="continuationSeparator" w:id="0">
    <w:p w:rsidR="00ED7C28" w:rsidRDefault="00ED7C28" w:rsidP="00542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81" w:rsidRDefault="00542381">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jA5NGMzMGJiNWQyYzY5NWFlNjA0ZDM3NjQxYmI4ZWUifQ=="/>
  </w:docVars>
  <w:rsids>
    <w:rsidRoot w:val="008D44BB"/>
    <w:rsid w:val="00014FF8"/>
    <w:rsid w:val="00053366"/>
    <w:rsid w:val="000675C9"/>
    <w:rsid w:val="00067A10"/>
    <w:rsid w:val="000701A4"/>
    <w:rsid w:val="000A2FED"/>
    <w:rsid w:val="000A73E4"/>
    <w:rsid w:val="000C3149"/>
    <w:rsid w:val="001350B4"/>
    <w:rsid w:val="001411F0"/>
    <w:rsid w:val="00160517"/>
    <w:rsid w:val="001628D2"/>
    <w:rsid w:val="0016549C"/>
    <w:rsid w:val="001654F5"/>
    <w:rsid w:val="001654F7"/>
    <w:rsid w:val="00166DAC"/>
    <w:rsid w:val="00180BF2"/>
    <w:rsid w:val="00185381"/>
    <w:rsid w:val="001A5A71"/>
    <w:rsid w:val="001B3FD9"/>
    <w:rsid w:val="001C3C4A"/>
    <w:rsid w:val="001E1D12"/>
    <w:rsid w:val="001F65E2"/>
    <w:rsid w:val="002009F2"/>
    <w:rsid w:val="0024470F"/>
    <w:rsid w:val="0026174C"/>
    <w:rsid w:val="00290EBC"/>
    <w:rsid w:val="002A5F7B"/>
    <w:rsid w:val="002A7E37"/>
    <w:rsid w:val="002C0E73"/>
    <w:rsid w:val="002E019A"/>
    <w:rsid w:val="002E6E48"/>
    <w:rsid w:val="002E73D6"/>
    <w:rsid w:val="00301DA1"/>
    <w:rsid w:val="003056DE"/>
    <w:rsid w:val="003063FB"/>
    <w:rsid w:val="003205B3"/>
    <w:rsid w:val="00323F9C"/>
    <w:rsid w:val="00341934"/>
    <w:rsid w:val="003470CA"/>
    <w:rsid w:val="00372802"/>
    <w:rsid w:val="00373147"/>
    <w:rsid w:val="00381745"/>
    <w:rsid w:val="00391B0B"/>
    <w:rsid w:val="003A0F96"/>
    <w:rsid w:val="003A7E44"/>
    <w:rsid w:val="003B00C7"/>
    <w:rsid w:val="003D1A6C"/>
    <w:rsid w:val="003D2EB1"/>
    <w:rsid w:val="003D601D"/>
    <w:rsid w:val="003D79E7"/>
    <w:rsid w:val="003F54F8"/>
    <w:rsid w:val="00410A14"/>
    <w:rsid w:val="004216B7"/>
    <w:rsid w:val="0043615C"/>
    <w:rsid w:val="00437E41"/>
    <w:rsid w:val="00442538"/>
    <w:rsid w:val="00452F0A"/>
    <w:rsid w:val="00464853"/>
    <w:rsid w:val="00467B0B"/>
    <w:rsid w:val="00482AA9"/>
    <w:rsid w:val="004830CB"/>
    <w:rsid w:val="00495C35"/>
    <w:rsid w:val="004A09BA"/>
    <w:rsid w:val="004A3446"/>
    <w:rsid w:val="004B2A61"/>
    <w:rsid w:val="004C718A"/>
    <w:rsid w:val="004F01CB"/>
    <w:rsid w:val="004F389C"/>
    <w:rsid w:val="004F4EF2"/>
    <w:rsid w:val="0051670D"/>
    <w:rsid w:val="005256E8"/>
    <w:rsid w:val="005268B2"/>
    <w:rsid w:val="00536A13"/>
    <w:rsid w:val="00542381"/>
    <w:rsid w:val="005538E4"/>
    <w:rsid w:val="00554C95"/>
    <w:rsid w:val="005800D0"/>
    <w:rsid w:val="00587C60"/>
    <w:rsid w:val="00596D31"/>
    <w:rsid w:val="005C27BE"/>
    <w:rsid w:val="00615D90"/>
    <w:rsid w:val="00646D2C"/>
    <w:rsid w:val="00665B0E"/>
    <w:rsid w:val="0068449F"/>
    <w:rsid w:val="0068494A"/>
    <w:rsid w:val="00697AEC"/>
    <w:rsid w:val="006B015C"/>
    <w:rsid w:val="006C7F38"/>
    <w:rsid w:val="006F0F56"/>
    <w:rsid w:val="006F25FA"/>
    <w:rsid w:val="006F77B5"/>
    <w:rsid w:val="0070465C"/>
    <w:rsid w:val="00727E1D"/>
    <w:rsid w:val="00745853"/>
    <w:rsid w:val="007748EE"/>
    <w:rsid w:val="00787EDC"/>
    <w:rsid w:val="007A70CB"/>
    <w:rsid w:val="007C0F5E"/>
    <w:rsid w:val="007C2840"/>
    <w:rsid w:val="007D40FC"/>
    <w:rsid w:val="007D52AE"/>
    <w:rsid w:val="007F128B"/>
    <w:rsid w:val="007F5D84"/>
    <w:rsid w:val="008015D8"/>
    <w:rsid w:val="00810B41"/>
    <w:rsid w:val="0082583B"/>
    <w:rsid w:val="00830F2B"/>
    <w:rsid w:val="00847118"/>
    <w:rsid w:val="00876645"/>
    <w:rsid w:val="00891E8D"/>
    <w:rsid w:val="00895FF5"/>
    <w:rsid w:val="008A2C26"/>
    <w:rsid w:val="008A59FA"/>
    <w:rsid w:val="008C1DB2"/>
    <w:rsid w:val="008D44BB"/>
    <w:rsid w:val="008F450E"/>
    <w:rsid w:val="009111DE"/>
    <w:rsid w:val="009142B2"/>
    <w:rsid w:val="00923079"/>
    <w:rsid w:val="00930288"/>
    <w:rsid w:val="009537A2"/>
    <w:rsid w:val="009560A3"/>
    <w:rsid w:val="009565F4"/>
    <w:rsid w:val="00976117"/>
    <w:rsid w:val="00986630"/>
    <w:rsid w:val="009A3A8C"/>
    <w:rsid w:val="009B420B"/>
    <w:rsid w:val="009C4024"/>
    <w:rsid w:val="009D18A1"/>
    <w:rsid w:val="009E1300"/>
    <w:rsid w:val="009E6600"/>
    <w:rsid w:val="00A02D21"/>
    <w:rsid w:val="00A06FBD"/>
    <w:rsid w:val="00A269EE"/>
    <w:rsid w:val="00A30E8B"/>
    <w:rsid w:val="00A33293"/>
    <w:rsid w:val="00A33BBB"/>
    <w:rsid w:val="00A4523E"/>
    <w:rsid w:val="00A729CE"/>
    <w:rsid w:val="00AA5AE8"/>
    <w:rsid w:val="00AE0867"/>
    <w:rsid w:val="00AE4AF9"/>
    <w:rsid w:val="00AE7FA9"/>
    <w:rsid w:val="00AF193E"/>
    <w:rsid w:val="00AF1C54"/>
    <w:rsid w:val="00AF36F8"/>
    <w:rsid w:val="00B04A4E"/>
    <w:rsid w:val="00B06797"/>
    <w:rsid w:val="00B07FB1"/>
    <w:rsid w:val="00B37F27"/>
    <w:rsid w:val="00B47A4F"/>
    <w:rsid w:val="00B507B1"/>
    <w:rsid w:val="00B50E13"/>
    <w:rsid w:val="00B51733"/>
    <w:rsid w:val="00B65063"/>
    <w:rsid w:val="00B9429F"/>
    <w:rsid w:val="00BA020D"/>
    <w:rsid w:val="00BC27D0"/>
    <w:rsid w:val="00BE6AC9"/>
    <w:rsid w:val="00BF1019"/>
    <w:rsid w:val="00C065B9"/>
    <w:rsid w:val="00C114A7"/>
    <w:rsid w:val="00C11BDF"/>
    <w:rsid w:val="00C42093"/>
    <w:rsid w:val="00C45C7B"/>
    <w:rsid w:val="00C52324"/>
    <w:rsid w:val="00C55C72"/>
    <w:rsid w:val="00C65117"/>
    <w:rsid w:val="00C673E6"/>
    <w:rsid w:val="00C761A3"/>
    <w:rsid w:val="00C77395"/>
    <w:rsid w:val="00C90548"/>
    <w:rsid w:val="00CA27F3"/>
    <w:rsid w:val="00CA74F4"/>
    <w:rsid w:val="00CD6039"/>
    <w:rsid w:val="00CE759C"/>
    <w:rsid w:val="00CF266D"/>
    <w:rsid w:val="00D013AC"/>
    <w:rsid w:val="00D35950"/>
    <w:rsid w:val="00D42342"/>
    <w:rsid w:val="00D614DA"/>
    <w:rsid w:val="00D65910"/>
    <w:rsid w:val="00D82C50"/>
    <w:rsid w:val="00DA2DA2"/>
    <w:rsid w:val="00DA4357"/>
    <w:rsid w:val="00DB1D91"/>
    <w:rsid w:val="00DC6633"/>
    <w:rsid w:val="00DD5FB0"/>
    <w:rsid w:val="00DE230B"/>
    <w:rsid w:val="00DE3EC1"/>
    <w:rsid w:val="00DE56B3"/>
    <w:rsid w:val="00E00ADB"/>
    <w:rsid w:val="00E150C1"/>
    <w:rsid w:val="00E207B7"/>
    <w:rsid w:val="00E3024D"/>
    <w:rsid w:val="00E37882"/>
    <w:rsid w:val="00E46025"/>
    <w:rsid w:val="00E5414B"/>
    <w:rsid w:val="00E60C47"/>
    <w:rsid w:val="00E75680"/>
    <w:rsid w:val="00E878AF"/>
    <w:rsid w:val="00E95494"/>
    <w:rsid w:val="00EB4C68"/>
    <w:rsid w:val="00EB506F"/>
    <w:rsid w:val="00EB709A"/>
    <w:rsid w:val="00ED581A"/>
    <w:rsid w:val="00ED7C28"/>
    <w:rsid w:val="00EE5B89"/>
    <w:rsid w:val="00EF2446"/>
    <w:rsid w:val="00EF4F92"/>
    <w:rsid w:val="00F056AB"/>
    <w:rsid w:val="00F14F70"/>
    <w:rsid w:val="00F205C7"/>
    <w:rsid w:val="00F34E12"/>
    <w:rsid w:val="00F41594"/>
    <w:rsid w:val="00F67061"/>
    <w:rsid w:val="00FA5EB8"/>
    <w:rsid w:val="00FB3627"/>
    <w:rsid w:val="00FB6B19"/>
    <w:rsid w:val="00FD682D"/>
    <w:rsid w:val="00FE0092"/>
    <w:rsid w:val="00FE354B"/>
    <w:rsid w:val="02B738AE"/>
    <w:rsid w:val="07E32492"/>
    <w:rsid w:val="0D935B07"/>
    <w:rsid w:val="0DDC1163"/>
    <w:rsid w:val="11347242"/>
    <w:rsid w:val="15014C7A"/>
    <w:rsid w:val="1D312A2D"/>
    <w:rsid w:val="1D3B6812"/>
    <w:rsid w:val="1D530C60"/>
    <w:rsid w:val="1EF41B96"/>
    <w:rsid w:val="23FF04F4"/>
    <w:rsid w:val="24323FA3"/>
    <w:rsid w:val="27847C02"/>
    <w:rsid w:val="35640456"/>
    <w:rsid w:val="381A3F1C"/>
    <w:rsid w:val="3C9F72C3"/>
    <w:rsid w:val="430D4AD9"/>
    <w:rsid w:val="4FCF253B"/>
    <w:rsid w:val="55826D71"/>
    <w:rsid w:val="6FCD3150"/>
    <w:rsid w:val="70801815"/>
    <w:rsid w:val="766A2679"/>
    <w:rsid w:val="79EE06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381"/>
    <w:pPr>
      <w:widowControl w:val="0"/>
      <w:jc w:val="both"/>
    </w:pPr>
    <w:rPr>
      <w:rFonts w:eastAsia="仿宋_GB2312"/>
      <w:kern w:val="2"/>
      <w:sz w:val="32"/>
      <w:szCs w:val="32"/>
    </w:rPr>
  </w:style>
  <w:style w:type="paragraph" w:styleId="1">
    <w:name w:val="heading 1"/>
    <w:basedOn w:val="a"/>
    <w:next w:val="a"/>
    <w:qFormat/>
    <w:rsid w:val="00542381"/>
    <w:pPr>
      <w:keepNext/>
      <w:keepLines/>
      <w:spacing w:line="560" w:lineRule="exact"/>
      <w:jc w:val="center"/>
      <w:outlineLvl w:val="0"/>
    </w:pPr>
    <w:rPr>
      <w:bCs/>
      <w:kern w:val="44"/>
      <w:sz w:val="44"/>
      <w:szCs w:val="44"/>
    </w:rPr>
  </w:style>
  <w:style w:type="paragraph" w:styleId="2">
    <w:name w:val="heading 2"/>
    <w:basedOn w:val="a"/>
    <w:next w:val="a"/>
    <w:qFormat/>
    <w:rsid w:val="00542381"/>
    <w:pPr>
      <w:keepNext/>
      <w:keepLines/>
      <w:spacing w:line="560" w:lineRule="exact"/>
      <w:ind w:firstLineChars="200" w:firstLine="200"/>
      <w:outlineLvl w:val="1"/>
    </w:pPr>
    <w:rPr>
      <w:rFonts w:ascii="Arial" w:eastAsia="黑体" w:hAnsi="Arial"/>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42381"/>
    <w:pPr>
      <w:spacing w:line="0" w:lineRule="atLeast"/>
    </w:pPr>
    <w:rPr>
      <w:rFonts w:eastAsia="小标宋"/>
      <w:sz w:val="44"/>
      <w:szCs w:val="20"/>
    </w:rPr>
  </w:style>
  <w:style w:type="paragraph" w:styleId="a4">
    <w:name w:val="Date"/>
    <w:basedOn w:val="a"/>
    <w:next w:val="a"/>
    <w:link w:val="Char0"/>
    <w:rsid w:val="00542381"/>
    <w:pPr>
      <w:ind w:leftChars="2500" w:left="100"/>
    </w:pPr>
  </w:style>
  <w:style w:type="paragraph" w:styleId="a5">
    <w:name w:val="Balloon Text"/>
    <w:basedOn w:val="a"/>
    <w:autoRedefine/>
    <w:semiHidden/>
    <w:qFormat/>
    <w:rsid w:val="00542381"/>
    <w:rPr>
      <w:sz w:val="18"/>
      <w:szCs w:val="18"/>
    </w:rPr>
  </w:style>
  <w:style w:type="paragraph" w:styleId="a6">
    <w:name w:val="footer"/>
    <w:basedOn w:val="a"/>
    <w:autoRedefine/>
    <w:qFormat/>
    <w:rsid w:val="00542381"/>
    <w:pPr>
      <w:tabs>
        <w:tab w:val="center" w:pos="4153"/>
        <w:tab w:val="right" w:pos="8306"/>
      </w:tabs>
      <w:snapToGrid w:val="0"/>
      <w:jc w:val="left"/>
    </w:pPr>
    <w:rPr>
      <w:sz w:val="18"/>
      <w:szCs w:val="18"/>
    </w:rPr>
  </w:style>
  <w:style w:type="paragraph" w:styleId="a7">
    <w:name w:val="header"/>
    <w:basedOn w:val="a"/>
    <w:autoRedefine/>
    <w:qFormat/>
    <w:rsid w:val="00542381"/>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nhideWhenUsed/>
    <w:qFormat/>
    <w:rsid w:val="00542381"/>
    <w:pPr>
      <w:spacing w:before="100" w:beforeAutospacing="1" w:after="100" w:afterAutospacing="1"/>
      <w:jc w:val="left"/>
    </w:pPr>
    <w:rPr>
      <w:rFonts w:eastAsia="宋体"/>
      <w:kern w:val="0"/>
      <w:sz w:val="24"/>
      <w:szCs w:val="20"/>
    </w:rPr>
  </w:style>
  <w:style w:type="character" w:styleId="a9">
    <w:name w:val="page number"/>
    <w:basedOn w:val="a0"/>
    <w:autoRedefine/>
    <w:qFormat/>
    <w:rsid w:val="00542381"/>
  </w:style>
  <w:style w:type="character" w:customStyle="1" w:styleId="Char">
    <w:name w:val="正文文本 Char"/>
    <w:basedOn w:val="a0"/>
    <w:link w:val="a3"/>
    <w:autoRedefine/>
    <w:qFormat/>
    <w:rsid w:val="00542381"/>
    <w:rPr>
      <w:rFonts w:eastAsia="小标宋"/>
      <w:kern w:val="2"/>
      <w:sz w:val="44"/>
    </w:rPr>
  </w:style>
  <w:style w:type="character" w:customStyle="1" w:styleId="Char0">
    <w:name w:val="日期 Char"/>
    <w:basedOn w:val="a0"/>
    <w:link w:val="a4"/>
    <w:autoRedefine/>
    <w:qFormat/>
    <w:rsid w:val="00542381"/>
    <w:rPr>
      <w:rFonts w:eastAsia="仿宋_GB2312"/>
      <w:kern w:val="2"/>
      <w:sz w:val="32"/>
      <w:szCs w:val="32"/>
    </w:rPr>
  </w:style>
  <w:style w:type="paragraph" w:customStyle="1" w:styleId="CharChar1">
    <w:name w:val="Char Char1"/>
    <w:basedOn w:val="a"/>
    <w:autoRedefine/>
    <w:qFormat/>
    <w:rsid w:val="00542381"/>
    <w:pPr>
      <w:widowControl/>
      <w:spacing w:after="160" w:line="240" w:lineRule="exact"/>
      <w:jc w:val="left"/>
    </w:pPr>
    <w:rPr>
      <w:rFonts w:eastAsia="黑体"/>
      <w:b/>
      <w:sz w:val="44"/>
      <w:szCs w:val="20"/>
    </w:rPr>
  </w:style>
  <w:style w:type="paragraph" w:customStyle="1" w:styleId="CharCharCharCharCharChar">
    <w:name w:val="Char Char Char Char Char Char"/>
    <w:basedOn w:val="a"/>
    <w:autoRedefine/>
    <w:qFormat/>
    <w:rsid w:val="00542381"/>
    <w:rPr>
      <w:rFonts w:eastAsia="宋体"/>
      <w:sz w:val="21"/>
      <w:szCs w:val="24"/>
    </w:rPr>
  </w:style>
  <w:style w:type="paragraph" w:customStyle="1" w:styleId="CharCharCharCharCharChar1">
    <w:name w:val="Char Char Char Char Char Char1"/>
    <w:basedOn w:val="a"/>
    <w:autoRedefine/>
    <w:qFormat/>
    <w:rsid w:val="00542381"/>
    <w:rPr>
      <w:rFonts w:eastAsia="宋体"/>
      <w:sz w:val="21"/>
      <w:szCs w:val="24"/>
    </w:rPr>
  </w:style>
</w:styles>
</file>

<file path=word/webSettings.xml><?xml version="1.0" encoding="utf-8"?>
<w:webSettings xmlns:r="http://schemas.openxmlformats.org/officeDocument/2006/relationships" xmlns:w="http://schemas.openxmlformats.org/wordprocessingml/2006/main">
  <w:divs>
    <w:div w:id="17734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晋江市农业农村局关于省政协十二届二次会议第1375号提案办理情况的函</dc:title>
  <dc:creator>yyk</dc:creator>
  <cp:lastModifiedBy>A208</cp:lastModifiedBy>
  <cp:revision>89</cp:revision>
  <cp:lastPrinted>2023-10-25T08:08:00Z</cp:lastPrinted>
  <dcterms:created xsi:type="dcterms:W3CDTF">2021-11-04T09:22:00Z</dcterms:created>
  <dcterms:modified xsi:type="dcterms:W3CDTF">2024-05-16T01:02:00Z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3D478C7D6BF74DDC9575440F4227C272</vt:lpwstr>
  </property>
</Properties>
</file>