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市农业农村局关于拟推荐参评泉州市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优秀农村实用人才人选的公示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175895</wp:posOffset>
                </wp:positionV>
                <wp:extent cx="5267325" cy="0"/>
                <wp:effectExtent l="0" t="0" r="0" b="0"/>
                <wp:wrapNone/>
                <wp:docPr id="2" name="直接连接符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5pt;margin-top:13.85pt;height:0pt;width:414.75pt;visibility:hidden;z-index:251658240;mso-width-relative:page;mso-height-relative:page;" filled="f" stroked="t" coordsize="21600,21600" o:gfxdata="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qsp3dcA&#10;AAAIAQAADwAAAAAAAAABACAAAAAiAAAAZHJzL2Rvd25yZXYueG1sUEsBAhQAFAAAAAgAh07iQBqn&#10;KyXnAQAAsAMAAA4AAAAAAAAAAQAgAAAAJgEAAGRycy9lMm9Eb2MueG1sUEsFBgAAAAAGAAYAWQEA&#10;AH8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泉州市农业农村局关于开展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年度泉州市优秀农村实用人才评选工作的通知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》（</w:t>
      </w:r>
      <w:r>
        <w:rPr>
          <w:rFonts w:hint="eastAsia" w:ascii="仿宋_GB2312" w:eastAsia="仿宋_GB2312"/>
          <w:sz w:val="32"/>
          <w:szCs w:val="32"/>
        </w:rPr>
        <w:t>泉农综〔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  <w:lang w:eastAsia="zh-CN"/>
        </w:rPr>
        <w:t>经泉州市农业农业局同意，在原有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5名推荐人选的基础上增加1名推荐人选，</w:t>
      </w:r>
      <w:r>
        <w:rPr>
          <w:rFonts w:hint="eastAsia" w:ascii="仿宋_GB2312" w:eastAsia="仿宋_GB2312"/>
          <w:sz w:val="32"/>
          <w:szCs w:val="32"/>
          <w:lang w:eastAsia="zh-CN"/>
        </w:rPr>
        <w:t>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7个镇推荐参评人选9名（东石2名、磁灶2名，内坑、金井、深沪、陈埭、安海各1名），</w:t>
      </w:r>
      <w:r>
        <w:rPr>
          <w:rFonts w:hint="eastAsia" w:ascii="仿宋_GB2312" w:eastAsia="仿宋_GB2312"/>
          <w:sz w:val="32"/>
          <w:szCs w:val="32"/>
          <w:lang w:eastAsia="zh-CN"/>
        </w:rPr>
        <w:t>经对比申报条件和推荐系列，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综合衡量人才类别和主要业绩，</w:t>
      </w:r>
      <w:r>
        <w:rPr>
          <w:rFonts w:hint="eastAsia" w:ascii="仿宋_GB2312" w:eastAsia="仿宋_GB2312"/>
          <w:sz w:val="32"/>
          <w:szCs w:val="32"/>
          <w:lang w:eastAsia="zh-CN"/>
        </w:rPr>
        <w:t>提交</w:t>
      </w:r>
      <w:r>
        <w:rPr>
          <w:rFonts w:hint="eastAsia" w:ascii="仿宋_GB2312" w:eastAsia="仿宋_GB2312"/>
          <w:sz w:val="32"/>
          <w:szCs w:val="32"/>
        </w:rPr>
        <w:t>市农业农村局党组会议研究决定，拟</w:t>
      </w:r>
      <w:r>
        <w:rPr>
          <w:rFonts w:hint="eastAsia" w:ascii="仿宋_GB2312" w:eastAsia="仿宋_GB2312"/>
          <w:sz w:val="32"/>
          <w:szCs w:val="32"/>
          <w:lang w:eastAsia="zh-CN"/>
        </w:rPr>
        <w:t>确定颜文富、陈芳晓、林思献、陈文选、李金生、李镜波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eastAsia="zh-CN"/>
        </w:rPr>
        <w:t>人选参评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sz w:val="32"/>
          <w:szCs w:val="32"/>
          <w:lang w:eastAsia="zh-CN"/>
        </w:rPr>
        <w:t>泉州市优秀农村实用人才（详见附件），</w:t>
      </w:r>
      <w:r>
        <w:rPr>
          <w:rFonts w:hint="eastAsia" w:ascii="仿宋_GB2312" w:eastAsia="仿宋_GB2312"/>
          <w:sz w:val="32"/>
          <w:szCs w:val="32"/>
        </w:rPr>
        <w:t>现予以公示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公示时间从20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日。</w:t>
      </w:r>
      <w:r>
        <w:rPr>
          <w:rFonts w:hint="eastAsia" w:ascii="仿宋_GB2312" w:hAnsi="华文中宋" w:eastAsia="仿宋_GB2312"/>
          <w:sz w:val="32"/>
          <w:szCs w:val="32"/>
        </w:rPr>
        <w:t>公示期间，若有异议，可于正常上班时间（上午：8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00-</w:t>
      </w:r>
      <w:r>
        <w:rPr>
          <w:rFonts w:hint="eastAsia" w:ascii="仿宋_GB2312" w:hAnsi="华文中宋" w:eastAsia="仿宋_GB2312"/>
          <w:sz w:val="32"/>
          <w:szCs w:val="32"/>
        </w:rPr>
        <w:t>12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华文中宋" w:eastAsia="仿宋_GB2312"/>
          <w:sz w:val="32"/>
          <w:szCs w:val="32"/>
        </w:rPr>
        <w:t>，下午：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2：30-5：30</w:t>
      </w:r>
      <w:r>
        <w:rPr>
          <w:rFonts w:hint="eastAsia" w:ascii="仿宋_GB2312" w:hAnsi="华文中宋" w:eastAsia="仿宋_GB2312"/>
          <w:sz w:val="32"/>
          <w:szCs w:val="32"/>
        </w:rPr>
        <w:t>）以来电、来信、来访的形式向市农业农村局反映情况。</w:t>
      </w:r>
      <w:r>
        <w:rPr>
          <w:rFonts w:hint="eastAsia" w:ascii="仿宋_GB2312" w:hAnsi="黑体" w:eastAsia="仿宋_GB2312"/>
          <w:sz w:val="32"/>
          <w:szCs w:val="32"/>
        </w:rPr>
        <w:t>公示电话：856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05130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拟推荐赴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泉州市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参评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优秀农村实用人才人选简明表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</w:t>
      </w:r>
    </w:p>
    <w:p>
      <w:pPr>
        <w:spacing w:line="560" w:lineRule="exact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5440" w:firstLineChars="17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晋江市农业农村局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</w:p>
    <w:p>
      <w:pPr>
        <w:spacing w:line="560" w:lineRule="exact"/>
        <w:ind w:firstLine="5440" w:firstLineChars="17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2024年3月20日</w:t>
      </w:r>
    </w:p>
    <w:p>
      <w:pPr>
        <w:rPr>
          <w:rFonts w:hint="eastAsia" w:ascii="黑体" w:hAnsi="宋体" w:eastAsia="黑体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5"/>
        <w:tblpPr w:leftFromText="180" w:rightFromText="180" w:vertAnchor="text" w:horzAnchor="page" w:tblpX="1445" w:tblpY="104"/>
        <w:tblOverlap w:val="never"/>
        <w:tblW w:w="14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200"/>
        <w:gridCol w:w="780"/>
        <w:gridCol w:w="660"/>
        <w:gridCol w:w="660"/>
        <w:gridCol w:w="630"/>
        <w:gridCol w:w="600"/>
        <w:gridCol w:w="631"/>
        <w:gridCol w:w="7635"/>
        <w:gridCol w:w="119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泉州市优秀农村实用人才推荐人选简明表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5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推荐单位（盖章）：晋江市农业农村局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所在镇、村（单位）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从事行业</w:t>
            </w:r>
          </w:p>
        </w:tc>
        <w:tc>
          <w:tcPr>
            <w:tcW w:w="7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主要业绩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人才类别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晋江市内坑镇潘厝旭日蔬菜基地（安海水后村分场）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</w:t>
            </w:r>
          </w:p>
        </w:tc>
        <w:tc>
          <w:tcPr>
            <w:tcW w:w="7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2024年1月，荣获福建省农业农村厅“福建省高素质农民乡村振兴先锋”；②2023年8月，入选2023年第二批全国名特优新农产品名录（主要生产经营单位）；③2023年12月，荣获福建省农村专业技术协会“科普教育与技术示范基地（2023—2027年）”；④2019年9月，荣获中共晋江市委农村工作领导小组办公室 晋江市农业农村局“十佳新型职业农民”；⑤2022年8月，荣获泉州市农业农村局“2022年度泉州市级家庭农场示范场”。⑥2019年5月，荣获泉州市科学技术协会“2018年泉州市级创新驱动服务站”。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生产、经营型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晋江市鑫盛茂渔业专业合作社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渔业</w:t>
            </w:r>
          </w:p>
        </w:tc>
        <w:tc>
          <w:tcPr>
            <w:tcW w:w="7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现任晋江市鑫盛茂渔业专业合作社副 理事长、助理船副、晋江市高级新型职业农民、晋江市优秀农村实用人才，主要业绩：①2012—2014 年多次荣获福建省海洋与渔业厅“水上抢险救助先进单位”；②2013年12月荣获福建省农业农村厅“2013 年省级农民合作社示范社”；③2017年4月荣获福建省慈善总会“爱心企业”证书；④2022年6月，（闽晋渔 05778）荣获泉州市海洋与渔业局“金牌渔船”；⑤2023年6月，（闽晋渔05778）荣获泉州市海洋与渔业局“金牌渔船”；⑥2023年7月，获评泉州市 2023年市级“十佳”农民专业合作社。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晋江磁灶颖川果蔬专业合作社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</w:t>
            </w:r>
          </w:p>
        </w:tc>
        <w:tc>
          <w:tcPr>
            <w:tcW w:w="7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①2020年获评“晋江市优秀农村实用人才”；②2021年获评晋江市农村专业技术协会“2019-2020 年度先进个人”；③2022年获评“晋江市级农民专业合作社示范社”；④2023年获评“全国基层农业技术推广示范基地”。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晋江市园绿园农林专业合作社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</w:t>
            </w:r>
          </w:p>
        </w:tc>
        <w:tc>
          <w:tcPr>
            <w:tcW w:w="7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2023年11月荣获中华全国供销合作总社办公厅“2022年度供销合作社系统农民专业合作社示范社名单”;②2020年1月荣获福建省农业农村厅2020年度福建省“百佳农民合作社示范社”；③2013年12月荣获福建省农业厅、福建省财政厅、福建省林业厅、福建省海洋与渔业厅“省级合作社示范社”；④2021年3月荣获福建省农业农村厅“福建省“互联网+”农产品出村进城工程”；⑤2018年9月荣获第十一届海峡两岸（泉州）农产品采购订货会组委会“海峡两岸最受欢迎伴手礼奖”；⑥2020年荣获泉州市农业农村局“2020年十佳农民专业合作社”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晋江市内坑镇人民政府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颜文富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推广</w:t>
            </w:r>
          </w:p>
        </w:tc>
        <w:tc>
          <w:tcPr>
            <w:tcW w:w="7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做好农业“五新”技术推广，被泉州市科学技术局选认为“2023年度泉州市科技特派员”；②指导开展乡村建设“五个美丽”创建活动，黎山村张金健庭院、长埔村王小白庭院入选福建省乡村振兴局2023年度乡村“五个美丽”建设“美丽乡村庭院之星”名单；③组织开展乡村振兴专项行动，内坑镇连续三年评为晋江市乡村振兴实绩考核优秀单位；④指导做好美丽宜居村庄培育活动，砌坑村被泉州市农业农村局、泉州市住房和城乡建设局纳入“泉州市美丽宜居村庄培育对象”；⑤指导实施乡村生态振兴专项行动，长埔村获评高级版“绿盈乡村”。黄塘村获评中级版“绿盈乡村”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优秀村主干乡镇农技干部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晋江市金井镇南江村村民委员会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李镜波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村干部</w:t>
            </w:r>
          </w:p>
        </w:tc>
        <w:tc>
          <w:tcPr>
            <w:tcW w:w="7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2009年任村主干以来，李镜波同志坚持守初心、担使命，立足于发挥南江村优美环境和海洋资源优势，主导抓“三个聚焦”（聚焦富民兴村抓特色产业、聚焦宜居宜业抓网格治理、聚焦文明创建抓慈善带动），带领村“两委”班子成员为群众办实事、办好事，统筹推进南江村党建工作、网格化治理、产业发展、疫情防控等各项工作，工作实绩突出。南江村先后获评全国“一村一品”示范村、全国乡村特色产业超亿元村、福建省文明村、福建省乡村治理示范村、福建省乡村振兴示范村、福建省高级版“绿盈乡村”、福建省“水乡渔村”休闲渔业基地等30多项荣誉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优秀村主干乡镇农技干部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5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备注：人才类别指生产型、经营型、技能服务型、技能带动型、社会服务型、优秀村主干或乡镇农技干部等六类。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C4A34"/>
    <w:rsid w:val="05C84ED8"/>
    <w:rsid w:val="05D23581"/>
    <w:rsid w:val="0B15578D"/>
    <w:rsid w:val="0F4F1045"/>
    <w:rsid w:val="1237003F"/>
    <w:rsid w:val="19D574E9"/>
    <w:rsid w:val="1AF07804"/>
    <w:rsid w:val="1B803EF9"/>
    <w:rsid w:val="1CC13AB8"/>
    <w:rsid w:val="1E6427E8"/>
    <w:rsid w:val="210C632C"/>
    <w:rsid w:val="215B6A0B"/>
    <w:rsid w:val="238F2018"/>
    <w:rsid w:val="278B750D"/>
    <w:rsid w:val="282D500F"/>
    <w:rsid w:val="291032A2"/>
    <w:rsid w:val="2A9C4A34"/>
    <w:rsid w:val="2EEA675F"/>
    <w:rsid w:val="2EFF2613"/>
    <w:rsid w:val="32C35BD0"/>
    <w:rsid w:val="32ED344B"/>
    <w:rsid w:val="34416655"/>
    <w:rsid w:val="3506604C"/>
    <w:rsid w:val="354D12C8"/>
    <w:rsid w:val="386B28CA"/>
    <w:rsid w:val="3A5B4982"/>
    <w:rsid w:val="3F2179D9"/>
    <w:rsid w:val="42565511"/>
    <w:rsid w:val="42722BC1"/>
    <w:rsid w:val="464D4450"/>
    <w:rsid w:val="47977481"/>
    <w:rsid w:val="4CBE0578"/>
    <w:rsid w:val="4F0A5891"/>
    <w:rsid w:val="4F9B15CE"/>
    <w:rsid w:val="5048297C"/>
    <w:rsid w:val="50E87D4A"/>
    <w:rsid w:val="5162061E"/>
    <w:rsid w:val="51936FF4"/>
    <w:rsid w:val="530E1ED9"/>
    <w:rsid w:val="539001D6"/>
    <w:rsid w:val="56D6269D"/>
    <w:rsid w:val="575A7514"/>
    <w:rsid w:val="58487605"/>
    <w:rsid w:val="59806CC4"/>
    <w:rsid w:val="5BB8559A"/>
    <w:rsid w:val="5E58157E"/>
    <w:rsid w:val="5F521838"/>
    <w:rsid w:val="5FAB37E8"/>
    <w:rsid w:val="605D26D0"/>
    <w:rsid w:val="60656DD6"/>
    <w:rsid w:val="61F802F5"/>
    <w:rsid w:val="63A13599"/>
    <w:rsid w:val="6502390D"/>
    <w:rsid w:val="65861678"/>
    <w:rsid w:val="677C19A7"/>
    <w:rsid w:val="68B144D8"/>
    <w:rsid w:val="696B5AB2"/>
    <w:rsid w:val="69CD643C"/>
    <w:rsid w:val="6CD84BF0"/>
    <w:rsid w:val="6F2F6CA0"/>
    <w:rsid w:val="6FDA3BA7"/>
    <w:rsid w:val="6FEC571F"/>
    <w:rsid w:val="71871262"/>
    <w:rsid w:val="73743CAF"/>
    <w:rsid w:val="76D03C7A"/>
    <w:rsid w:val="791E3ED9"/>
    <w:rsid w:val="79642C05"/>
    <w:rsid w:val="7BE86A7F"/>
    <w:rsid w:val="7C2350A3"/>
    <w:rsid w:val="7C456633"/>
    <w:rsid w:val="7D40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0"/>
    <w:rPr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2023-12-12T10:14:00Z</dcterms:created>
  <dc:creator>Administrator</dc:creator>
  <cp:lastModifiedBy>Administrator</cp:lastModifiedBy>
  <cp:lastPrinted>2024-03-21T00:34:00Z</cp:lastPrinted>
  <dcterms:modified xsi:type="dcterms:W3CDTF">2024-03-26T08:58:05Z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