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880" w:firstLineChars="200"/>
        <w:rPr>
          <w:rFonts w:hint="eastAsia" w:ascii="方正小标宋简体" w:eastAsia="方正小标宋简体"/>
          <w:sz w:val="44"/>
          <w:szCs w:val="44"/>
        </w:rPr>
      </w:pPr>
      <w:r>
        <w:rPr>
          <w:rFonts w:hint="eastAsia" w:ascii="方正小标宋简体" w:eastAsia="方正小标宋简体"/>
          <w:sz w:val="44"/>
          <w:szCs w:val="44"/>
        </w:rPr>
        <w:t>关于202</w:t>
      </w:r>
      <w:r>
        <w:rPr>
          <w:rFonts w:hint="eastAsia" w:ascii="方正小标宋简体" w:eastAsia="方正小标宋简体"/>
          <w:sz w:val="44"/>
          <w:szCs w:val="44"/>
          <w:lang w:val="en-US" w:eastAsia="zh-CN"/>
        </w:rPr>
        <w:t>3</w:t>
      </w:r>
      <w:r>
        <w:rPr>
          <w:rFonts w:hint="eastAsia" w:ascii="方正小标宋简体" w:eastAsia="方正小标宋简体"/>
          <w:sz w:val="44"/>
          <w:szCs w:val="44"/>
        </w:rPr>
        <w:t>年中央渔业发展补助资金</w:t>
      </w:r>
    </w:p>
    <w:p>
      <w:pPr>
        <w:spacing w:line="560" w:lineRule="exact"/>
        <w:ind w:firstLine="880" w:firstLineChars="200"/>
        <w:rPr>
          <w:rFonts w:hint="eastAsia" w:ascii="方正小标宋简体" w:eastAsia="方正小标宋简体"/>
          <w:sz w:val="44"/>
          <w:szCs w:val="44"/>
        </w:rPr>
      </w:pPr>
      <w:r>
        <w:rPr>
          <w:rFonts w:hint="eastAsia" w:ascii="方正小标宋简体" w:eastAsia="方正小标宋简体"/>
          <w:sz w:val="44"/>
          <w:szCs w:val="44"/>
        </w:rPr>
        <w:t>(远洋渔船国际履约能力提升项目)</w:t>
      </w:r>
    </w:p>
    <w:p>
      <w:pPr>
        <w:spacing w:line="560" w:lineRule="exact"/>
        <w:ind w:firstLine="2640" w:firstLineChars="600"/>
        <w:rPr>
          <w:rFonts w:hint="eastAsia" w:ascii="方正小标宋简体" w:eastAsia="方正小标宋简体"/>
          <w:sz w:val="44"/>
          <w:szCs w:val="44"/>
        </w:rPr>
      </w:pPr>
      <w:r>
        <w:rPr>
          <w:rFonts w:hint="eastAsia" w:ascii="方正小标宋简体" w:eastAsia="方正小标宋简体"/>
          <w:sz w:val="44"/>
          <w:szCs w:val="44"/>
        </w:rPr>
        <w:t>拟补助对象的公示</w:t>
      </w:r>
    </w:p>
    <w:p>
      <w:pPr>
        <w:pStyle w:val="2"/>
        <w:spacing w:before="0" w:beforeAutospacing="0" w:after="0" w:afterAutospacing="0" w:line="560" w:lineRule="exact"/>
        <w:ind w:firstLine="640" w:firstLineChars="200"/>
        <w:jc w:val="both"/>
        <w:rPr>
          <w:rFonts w:hint="eastAsia" w:ascii="仿宋_GB2312" w:eastAsia="仿宋_GB2312"/>
          <w:sz w:val="32"/>
          <w:szCs w:val="32"/>
        </w:rPr>
      </w:pPr>
    </w:p>
    <w:p>
      <w:pPr>
        <w:pStyle w:val="2"/>
        <w:spacing w:line="560" w:lineRule="exact"/>
        <w:ind w:firstLine="640" w:firstLineChars="200"/>
        <w:jc w:val="both"/>
        <w:rPr>
          <w:rFonts w:hint="eastAsia" w:ascii="仿宋_GB2312" w:eastAsia="仿宋_GB2312"/>
          <w:sz w:val="32"/>
          <w:szCs w:val="32"/>
        </w:rPr>
      </w:pPr>
      <w:r>
        <w:rPr>
          <w:rFonts w:hint="default" w:ascii="Times New Roman" w:hAnsi="Times New Roman" w:eastAsia="仿宋_GB2312" w:cs="Times New Roman"/>
          <w:sz w:val="32"/>
          <w:szCs w:val="32"/>
        </w:rPr>
        <w:t>根据《关于做好2023年远洋渔业相关补助资金发放工作的通知》</w:t>
      </w:r>
      <w:r>
        <w:rPr>
          <w:rFonts w:hint="eastAsia"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泉州市</w:t>
      </w:r>
      <w:r>
        <w:rPr>
          <w:rFonts w:hint="default" w:ascii="Times New Roman" w:hAnsi="Times New Roman" w:eastAsia="仿宋_GB2312" w:cs="Times New Roman"/>
          <w:sz w:val="32"/>
          <w:szCs w:val="32"/>
          <w:lang w:eastAsia="zh-CN"/>
        </w:rPr>
        <w:t>财政</w:t>
      </w:r>
      <w:r>
        <w:rPr>
          <w:rFonts w:hint="eastAsia"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泉州市</w:t>
      </w:r>
      <w:r>
        <w:rPr>
          <w:rFonts w:hint="default" w:ascii="Times New Roman" w:hAnsi="Times New Roman" w:eastAsia="仿宋_GB2312" w:cs="Times New Roman"/>
          <w:sz w:val="32"/>
          <w:szCs w:val="32"/>
          <w:lang w:val="en-US" w:eastAsia="zh-CN"/>
        </w:rPr>
        <w:t>海洋与渔业局关于调整2023年中央农业产业发展资金（渔业发展支出方向）项目资金的通知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泉财</w:t>
      </w:r>
      <w:r>
        <w:rPr>
          <w:rFonts w:hint="default" w:ascii="Times New Roman" w:hAnsi="Times New Roman" w:eastAsia="仿宋_GB2312" w:cs="Times New Roman"/>
          <w:sz w:val="32"/>
          <w:szCs w:val="32"/>
        </w:rPr>
        <w:t>指</w:t>
      </w:r>
      <w:r>
        <w:rPr>
          <w:rFonts w:hint="eastAsia" w:ascii="Times New Roman" w:hAnsi="Times New Roman" w:eastAsia="仿宋_GB2312" w:cs="Times New Roman"/>
          <w:sz w:val="32"/>
          <w:szCs w:val="32"/>
          <w:lang w:eastAsia="zh-CN"/>
        </w:rPr>
        <w:t>标</w:t>
      </w:r>
      <w:r>
        <w:rPr>
          <w:rFonts w:hint="default" w:ascii="Times New Roman" w:hAnsi="Times New Roman" w:eastAsia="仿宋_GB2312" w:cs="Times New Roman"/>
          <w:sz w:val="32"/>
          <w:szCs w:val="32"/>
        </w:rPr>
        <w:t>〔</w:t>
      </w:r>
      <w:bookmarkStart w:id="0" w:name="_GoBack"/>
      <w:bookmarkEnd w:id="0"/>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861</w:t>
      </w:r>
      <w:r>
        <w:rPr>
          <w:rFonts w:hint="default" w:ascii="Times New Roman" w:hAnsi="Times New Roman" w:eastAsia="仿宋_GB2312" w:cs="Times New Roman"/>
          <w:sz w:val="32"/>
          <w:szCs w:val="32"/>
        </w:rPr>
        <w:t>号）文件精神</w:t>
      </w:r>
      <w:r>
        <w:rPr>
          <w:rFonts w:hint="eastAsia" w:ascii="仿宋_GB2312" w:eastAsia="仿宋_GB2312"/>
          <w:sz w:val="32"/>
          <w:szCs w:val="32"/>
        </w:rPr>
        <w:t>，我局组织开展2</w:t>
      </w:r>
      <w:r>
        <w:rPr>
          <w:rFonts w:ascii="仿宋_GB2312" w:eastAsia="仿宋_GB2312"/>
          <w:sz w:val="32"/>
          <w:szCs w:val="32"/>
        </w:rPr>
        <w:t>02</w:t>
      </w:r>
      <w:r>
        <w:rPr>
          <w:rFonts w:hint="eastAsia" w:ascii="仿宋_GB2312" w:eastAsia="仿宋_GB2312"/>
          <w:sz w:val="32"/>
          <w:szCs w:val="32"/>
          <w:lang w:val="en-US" w:eastAsia="zh-CN"/>
        </w:rPr>
        <w:t>3</w:t>
      </w:r>
      <w:r>
        <w:rPr>
          <w:rFonts w:hint="eastAsia" w:ascii="仿宋_GB2312" w:eastAsia="仿宋_GB2312"/>
          <w:sz w:val="32"/>
          <w:szCs w:val="32"/>
        </w:rPr>
        <w:t>年远洋渔船船上设施更新改造及国际履约能力提升项目补助资金申报工作。经组织申报、镇级审核、市级复核等环节，共有福建永丰渔业有限公司4艘远洋渔船、晋鑫远洋渔业有限公司</w:t>
      </w:r>
      <w:r>
        <w:rPr>
          <w:rFonts w:hint="eastAsia" w:ascii="仿宋_GB2312" w:eastAsia="仿宋_GB2312"/>
          <w:sz w:val="32"/>
          <w:szCs w:val="32"/>
          <w:lang w:val="en-US" w:eastAsia="zh-CN"/>
        </w:rPr>
        <w:t>5</w:t>
      </w:r>
      <w:r>
        <w:rPr>
          <w:rFonts w:hint="eastAsia" w:ascii="仿宋_GB2312" w:eastAsia="仿宋_GB2312"/>
          <w:sz w:val="32"/>
          <w:szCs w:val="32"/>
        </w:rPr>
        <w:t>艘远洋渔船等</w:t>
      </w:r>
      <w:r>
        <w:rPr>
          <w:rFonts w:hint="eastAsia" w:ascii="仿宋_GB2312" w:eastAsia="仿宋_GB2312"/>
          <w:sz w:val="32"/>
          <w:szCs w:val="32"/>
          <w:lang w:val="en-US" w:eastAsia="zh-CN"/>
        </w:rPr>
        <w:t>9</w:t>
      </w:r>
      <w:r>
        <w:rPr>
          <w:rFonts w:hint="eastAsia" w:ascii="仿宋_GB2312" w:eastAsia="仿宋_GB2312"/>
          <w:sz w:val="32"/>
          <w:szCs w:val="32"/>
        </w:rPr>
        <w:t>艘远洋渔船符合补助条件，现将拟补助对象及补助资金给予公示，公示时间从202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val="en-US" w:eastAsia="zh-CN"/>
        </w:rPr>
        <w:t>10</w:t>
      </w:r>
      <w:r>
        <w:rPr>
          <w:rFonts w:hint="eastAsia" w:ascii="仿宋_GB2312" w:eastAsia="仿宋_GB2312"/>
          <w:sz w:val="32"/>
          <w:szCs w:val="32"/>
        </w:rPr>
        <w:t>月</w:t>
      </w:r>
      <w:r>
        <w:rPr>
          <w:rFonts w:hint="eastAsia" w:ascii="仿宋_GB2312" w:eastAsia="仿宋_GB2312"/>
          <w:sz w:val="32"/>
          <w:szCs w:val="32"/>
          <w:lang w:val="en-US" w:eastAsia="zh-CN"/>
        </w:rPr>
        <w:t>16</w:t>
      </w:r>
      <w:r>
        <w:rPr>
          <w:rFonts w:hint="eastAsia" w:ascii="仿宋_GB2312" w:eastAsia="仿宋_GB2312"/>
          <w:sz w:val="32"/>
          <w:szCs w:val="32"/>
        </w:rPr>
        <w:t>日起至</w:t>
      </w:r>
      <w:r>
        <w:rPr>
          <w:rFonts w:hint="eastAsia" w:ascii="仿宋_GB2312" w:eastAsia="仿宋_GB2312"/>
          <w:sz w:val="32"/>
          <w:szCs w:val="32"/>
          <w:lang w:val="en-US" w:eastAsia="zh-CN"/>
        </w:rPr>
        <w:t>10</w:t>
      </w:r>
      <w:r>
        <w:rPr>
          <w:rFonts w:hint="eastAsia" w:ascii="仿宋_GB2312" w:eastAsia="仿宋_GB2312"/>
          <w:sz w:val="32"/>
          <w:szCs w:val="32"/>
        </w:rPr>
        <w:t>月</w:t>
      </w:r>
      <w:r>
        <w:rPr>
          <w:rFonts w:hint="eastAsia" w:ascii="仿宋_GB2312" w:eastAsia="仿宋_GB2312"/>
          <w:sz w:val="32"/>
          <w:szCs w:val="32"/>
          <w:lang w:val="en-US" w:eastAsia="zh-CN"/>
        </w:rPr>
        <w:t>20</w:t>
      </w:r>
      <w:r>
        <w:rPr>
          <w:rFonts w:hint="eastAsia" w:ascii="仿宋_GB2312" w:eastAsia="仿宋_GB2312"/>
          <w:sz w:val="32"/>
          <w:szCs w:val="32"/>
        </w:rPr>
        <w:t>日止，欢迎广大群众对拟补助对象及补助资金进行监督，若有异议请致电或以其他形式向市农业农村局反映。</w:t>
      </w:r>
    </w:p>
    <w:p>
      <w:pPr>
        <w:pStyle w:val="2"/>
        <w:spacing w:before="0" w:beforeAutospacing="0" w:after="0" w:afterAutospacing="0"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联系电话：856</w:t>
      </w:r>
      <w:r>
        <w:rPr>
          <w:rFonts w:ascii="仿宋_GB2312" w:eastAsia="仿宋_GB2312"/>
          <w:sz w:val="32"/>
          <w:szCs w:val="32"/>
        </w:rPr>
        <w:t>76848</w:t>
      </w:r>
      <w:r>
        <w:rPr>
          <w:rFonts w:hint="eastAsia" w:ascii="仿宋_GB2312" w:eastAsia="仿宋_GB2312"/>
          <w:sz w:val="32"/>
          <w:szCs w:val="32"/>
          <w:lang w:val="en-US" w:eastAsia="zh-CN"/>
        </w:rPr>
        <w:t xml:space="preserve"> 85678152</w:t>
      </w:r>
      <w:r>
        <w:rPr>
          <w:rFonts w:hint="eastAsia" w:ascii="仿宋_GB2312" w:eastAsia="仿宋_GB2312"/>
          <w:sz w:val="32"/>
          <w:szCs w:val="32"/>
        </w:rPr>
        <w:t xml:space="preserve">   </w:t>
      </w:r>
    </w:p>
    <w:p>
      <w:pPr>
        <w:pStyle w:val="2"/>
        <w:spacing w:before="0" w:beforeAutospacing="0" w:after="0" w:afterAutospacing="0"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时间：上午8:00—12:00 </w:t>
      </w:r>
    </w:p>
    <w:p>
      <w:pPr>
        <w:pStyle w:val="2"/>
        <w:spacing w:before="0" w:beforeAutospacing="0" w:after="0" w:afterAutospacing="0"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    下午14:30—17:30</w:t>
      </w:r>
    </w:p>
    <w:p>
      <w:pPr>
        <w:pStyle w:val="2"/>
        <w:spacing w:before="0" w:beforeAutospacing="0" w:after="0" w:afterAutospacing="0" w:line="560" w:lineRule="exact"/>
        <w:ind w:firstLine="640" w:firstLineChars="200"/>
        <w:rPr>
          <w:rFonts w:ascii="仿宋_GB2312" w:eastAsia="仿宋_GB2312"/>
          <w:sz w:val="32"/>
          <w:szCs w:val="32"/>
        </w:rPr>
      </w:pPr>
    </w:p>
    <w:p>
      <w:pPr>
        <w:pStyle w:val="2"/>
        <w:spacing w:before="0" w:beforeAutospacing="0" w:after="0" w:afterAutospacing="0" w:line="560" w:lineRule="exact"/>
        <w:ind w:firstLine="4800" w:firstLineChars="1500"/>
        <w:rPr>
          <w:rFonts w:hint="eastAsia" w:ascii="仿宋_GB2312" w:eastAsia="仿宋_GB2312"/>
          <w:sz w:val="32"/>
          <w:szCs w:val="32"/>
        </w:rPr>
      </w:pPr>
      <w:r>
        <w:rPr>
          <w:rFonts w:hint="eastAsia" w:ascii="仿宋_GB2312" w:eastAsia="仿宋_GB2312"/>
          <w:sz w:val="32"/>
          <w:szCs w:val="32"/>
        </w:rPr>
        <w:t>晋江市农业农村局</w:t>
      </w:r>
    </w:p>
    <w:p>
      <w:pPr>
        <w:pStyle w:val="2"/>
        <w:spacing w:before="0" w:beforeAutospacing="0" w:after="0" w:afterAutospacing="0" w:line="560" w:lineRule="exact"/>
        <w:ind w:firstLine="640" w:firstLineChars="200"/>
        <w:rPr>
          <w:rFonts w:hint="eastAsia" w:ascii="仿宋_GB2312" w:eastAsia="仿宋_GB2312"/>
          <w:sz w:val="32"/>
          <w:szCs w:val="32"/>
        </w:rPr>
      </w:pPr>
      <w:r>
        <w:rPr>
          <w:rFonts w:hint="eastAsia" w:ascii="仿宋_GB2312" w:eastAsia="仿宋_GB2312"/>
          <w:color w:val="3E3E3E"/>
          <w:sz w:val="32"/>
          <w:szCs w:val="32"/>
        </w:rPr>
        <w:t> </w:t>
      </w:r>
      <w:r>
        <w:rPr>
          <w:rFonts w:ascii="仿宋_GB2312" w:eastAsia="仿宋_GB2312"/>
          <w:color w:val="3E3E3E"/>
          <w:sz w:val="32"/>
          <w:szCs w:val="32"/>
        </w:rPr>
        <w:t xml:space="preserve">                        </w:t>
      </w:r>
      <w:r>
        <w:rPr>
          <w:rFonts w:hint="eastAsia" w:ascii="仿宋_GB2312" w:eastAsia="仿宋_GB2312"/>
          <w:color w:val="3E3E3E"/>
          <w:sz w:val="32"/>
          <w:szCs w:val="32"/>
        </w:rPr>
        <w:t>202</w:t>
      </w:r>
      <w:r>
        <w:rPr>
          <w:rFonts w:hint="eastAsia" w:ascii="仿宋_GB2312" w:eastAsia="仿宋_GB2312"/>
          <w:color w:val="3E3E3E"/>
          <w:sz w:val="32"/>
          <w:szCs w:val="32"/>
          <w:lang w:val="en-US" w:eastAsia="zh-CN"/>
        </w:rPr>
        <w:t>3</w:t>
      </w:r>
      <w:r>
        <w:rPr>
          <w:rFonts w:hint="eastAsia" w:ascii="仿宋_GB2312" w:eastAsia="仿宋_GB2312"/>
          <w:color w:val="3E3E3E"/>
          <w:sz w:val="32"/>
          <w:szCs w:val="32"/>
        </w:rPr>
        <w:t>年</w:t>
      </w:r>
      <w:r>
        <w:rPr>
          <w:rFonts w:hint="eastAsia" w:ascii="仿宋_GB2312" w:eastAsia="仿宋_GB2312"/>
          <w:color w:val="3E3E3E"/>
          <w:sz w:val="32"/>
          <w:szCs w:val="32"/>
          <w:lang w:val="en-US" w:eastAsia="zh-CN"/>
        </w:rPr>
        <w:t>10</w:t>
      </w:r>
      <w:r>
        <w:rPr>
          <w:rFonts w:hint="eastAsia" w:ascii="仿宋_GB2312" w:eastAsia="仿宋_GB2312"/>
          <w:color w:val="3E3E3E"/>
          <w:sz w:val="32"/>
          <w:szCs w:val="32"/>
        </w:rPr>
        <w:t>月</w:t>
      </w:r>
      <w:r>
        <w:rPr>
          <w:rFonts w:hint="eastAsia" w:ascii="仿宋_GB2312" w:eastAsia="仿宋_GB2312"/>
          <w:color w:val="3E3E3E"/>
          <w:sz w:val="32"/>
          <w:szCs w:val="32"/>
          <w:lang w:val="en-US" w:eastAsia="zh-CN"/>
        </w:rPr>
        <w:t>16</w:t>
      </w:r>
      <w:r>
        <w:rPr>
          <w:rFonts w:hint="eastAsia" w:ascii="仿宋_GB2312" w:eastAsia="仿宋_GB2312"/>
          <w:color w:val="3E3E3E"/>
          <w:sz w:val="32"/>
          <w:szCs w:val="32"/>
        </w:rPr>
        <w:t>日</w:t>
      </w:r>
    </w:p>
    <w:p>
      <w:pPr>
        <w:spacing w:line="560" w:lineRule="exact"/>
        <w:jc w:val="left"/>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0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000000"/>
    <w:rsid w:val="071905B5"/>
    <w:rsid w:val="100110EF"/>
    <w:rsid w:val="18E51EF1"/>
    <w:rsid w:val="27655742"/>
    <w:rsid w:val="4FBA3A44"/>
    <w:rsid w:val="50302C8F"/>
    <w:rsid w:val="7BBF6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4">
    <w:name w:val="Default Paragraph Font"/>
    <w:qFormat/>
    <w:uiPriority w:val="1"/>
  </w:style>
  <w:style w:type="table" w:default="1" w:styleId="3">
    <w:name w:val="Normal Table"/>
    <w:qFormat/>
    <w:uiPriority w:val="99"/>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535353"/>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492</Words>
  <Characters>567</Characters>
  <Paragraphs>12</Paragraphs>
  <TotalTime>11</TotalTime>
  <ScaleCrop>false</ScaleCrop>
  <LinksUpToDate>false</LinksUpToDate>
  <CharactersWithSpaces>603</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2022-10-25T13:59:00Z</dcterms:created>
  <dc:creator>happy 100</dc:creator>
  <cp:lastModifiedBy>Administrator</cp:lastModifiedBy>
  <cp:lastPrinted>2023-09-27T02:02:00Z</cp:lastPrinted>
  <dcterms:modified xsi:type="dcterms:W3CDTF">2023-10-16T00:40:35Z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3804692C7E7E4CE0B842D980D92310FE</vt:lpwstr>
  </property>
</Properties>
</file>