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D38F2"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晋</w:t>
      </w:r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江市工业和信息化局</w:t>
      </w:r>
      <w:bookmarkStart w:id="0" w:name="_Hlk45722810"/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</w:p>
    <w:p w14:paraId="3EBADD70"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Style w:val="9"/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年度经济发展鼓励扶持政策鉴证服务</w:t>
      </w:r>
      <w:bookmarkEnd w:id="0"/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Style w:val="9"/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采购询价（第一批）</w:t>
      </w:r>
      <w:r>
        <w:rPr>
          <w:rStyle w:val="9"/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的公告</w:t>
      </w:r>
    </w:p>
    <w:p w14:paraId="6A73EA22">
      <w:pPr>
        <w:pStyle w:val="5"/>
        <w:shd w:val="clear" w:color="auto" w:fill="FFFFFF"/>
        <w:spacing w:before="0" w:beforeAutospacing="0" w:after="0" w:afterAutospacing="0" w:line="520" w:lineRule="exact"/>
        <w:jc w:val="both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D831E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BFDF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根据工作需要，拟对我局受理的202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年度经济发展鼓励扶持政策项目开展鉴证工作，现对外进行委托鉴证服务公开询价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拟征集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2家具备相关条件和资质的服务机构，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欢迎符合资质的会计师事务所积极参与，有关事项如下：</w:t>
      </w:r>
    </w:p>
    <w:p w14:paraId="54F18BFE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晋江市工业和信息化局202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年度经济发展鼓励扶持政策鉴证服务</w:t>
      </w:r>
    </w:p>
    <w:p w14:paraId="6B1F8A2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二、询价单位：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晋江市工业和信息化局</w:t>
      </w:r>
    </w:p>
    <w:p w14:paraId="2C9DB4BA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、采购预算：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22万元</w:t>
      </w:r>
    </w:p>
    <w:p w14:paraId="651E23F7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四、采购数量：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148</w:t>
      </w: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项左右（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包含抽检项目，</w:t>
      </w: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具体</w:t>
      </w: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以实际核查数为准）</w:t>
      </w:r>
    </w:p>
    <w:p w14:paraId="40EB77CE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采购方式：</w:t>
      </w: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</w:t>
      </w:r>
    </w:p>
    <w:p w14:paraId="2383C87C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、资质条件</w:t>
      </w:r>
    </w:p>
    <w:p w14:paraId="70F276A8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1.具有会计师事务所的执业许可资格；</w:t>
      </w:r>
    </w:p>
    <w:p w14:paraId="7A9FA821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2.最近三年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无相关被处罚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/惩戒情况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8FF8801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注册会计师人员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6人。</w:t>
      </w:r>
    </w:p>
    <w:p w14:paraId="4B8F3661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、服务要求</w:t>
      </w:r>
    </w:p>
    <w:p w14:paraId="5A6F4CDC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1.服务时限：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合同签订之日起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内完成，超期按违约处理，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按每超期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1天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扣除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鉴证服务费的标准执行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如超期20天以上，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本单位可拒绝支付相关费用；</w:t>
      </w:r>
    </w:p>
    <w:p w14:paraId="0FE1FF75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2.人员配备：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项目核查以采购方科室为单位分组进行，原则上一个科室分1至2组。服务供应商在服务时限内每天须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组、每组2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至4人（其中：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注册会计师不得少于1人，其余人员须有会计从业资格证）的人员配备。</w:t>
      </w:r>
    </w:p>
    <w:p w14:paraId="545A4BC6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3.项目核查要求：</w:t>
      </w:r>
    </w:p>
    <w:p w14:paraId="3F62D9A4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对申报项目的申报材料、财务数据（发票、银行流水等）、合同、纳税情况、相关佐证材料等进行真实性审计；</w:t>
      </w:r>
    </w:p>
    <w:p w14:paraId="791A76B3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设备补助类项目需到生产车间对企业申报的设备逐台进行盘点、记录；</w:t>
      </w:r>
    </w:p>
    <w:p w14:paraId="79D4BDD5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根据核查结果填写《现场核查情况表》，并对现场核查的相关资料采取拍照、复印、扫描等方式进行取证留底，并按“一项一档”的原则建立纸质及电子档案；</w:t>
      </w:r>
    </w:p>
    <w:p w14:paraId="6C7A88E6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按照申报政策要求，与采购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及被核查单位就项目概况、核查依据、核查情况等进行讨论交流，并就其是否满足政策条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件向采购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提出核查意见和建议；</w:t>
      </w:r>
    </w:p>
    <w:p w14:paraId="269E23ED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按照采购方要求，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服务供应商组建专门的抽检团队抽检其他批次项目，确保审计程序的公正透明和审计的质量；</w:t>
      </w:r>
    </w:p>
    <w:p w14:paraId="0EA41FD7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汉仪书宋二S" w:hAnsi="汉仪书宋二S" w:eastAsia="汉仪书宋二S" w:cs="汉仪书宋二S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结束后须按政策类别出具专项审计报告。</w:t>
      </w:r>
    </w:p>
    <w:p w14:paraId="5A2471B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4.后勤保障：</w:t>
      </w:r>
    </w:p>
    <w:p w14:paraId="72236AB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服务供应商须负责提供每组现场核查用车；</w:t>
      </w:r>
    </w:p>
    <w:p w14:paraId="5A2BCD5B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服务供应商负责保障每组现场核查期间的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餐；</w:t>
      </w:r>
    </w:p>
    <w:p w14:paraId="6726714C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③项目核查期间，服务供应商工作人员所需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宿自行安排。</w:t>
      </w:r>
    </w:p>
    <w:p w14:paraId="102E9FBF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其他事项：</w:t>
      </w:r>
    </w:p>
    <w:p w14:paraId="15D9A658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服务期间，若采购方收到被核查单位有关投诉的，按每被投诉1次扣200元鉴证服务费的标准执行，单家企业投诉累计超过3次以上的，取消对该家被核查单位的鉴证服务费支付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9B724EA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服务供应商应按照采购方项目审核要求做好审计工作，若服务供应商提交的审查结果出现核算错误的，采购方可依据出错项目数量核减一定比例鉴证服务费。</w:t>
      </w:r>
    </w:p>
    <w:p w14:paraId="09672BD4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③成交供应商应当在成交通知书发出之日起三十日内，按照采购文件确定的事项签订政府采购合同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成交供应商放弃成交项目的，应当依法承担法律责任。</w:t>
      </w:r>
    </w:p>
    <w:p w14:paraId="2720BD54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、报价要求</w:t>
      </w:r>
    </w:p>
    <w:p w14:paraId="0DD646BE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1.被询价人应一次性报出不得更改的价格；</w:t>
      </w:r>
    </w:p>
    <w:p w14:paraId="60F2D8F9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2.报价以项目单价进行报价，金额以人民币为单位；</w:t>
      </w:r>
    </w:p>
    <w:p w14:paraId="6E3A44B6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报价金额应包含核查费用、人员工资、福利劳保费、风险金、人身意外保险费、社保、医保、设备、工具、各种补贴费、项目管理费、税费、车辆费用、工作人员食宿费用及符合本项目要求产生的不可预见的费用；</w:t>
      </w:r>
    </w:p>
    <w:p w14:paraId="480CB8AA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4.结算时总价不得超过采购方预算，项目验收合格后费用一次性支付。</w:t>
      </w:r>
    </w:p>
    <w:p w14:paraId="2242BA7A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、提交材料清单</w:t>
      </w:r>
    </w:p>
    <w:p w14:paraId="1961BC25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1.报价单（见附件），需用信封密封；</w:t>
      </w:r>
    </w:p>
    <w:p w14:paraId="7779CDF1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2.参与本次审计工作人员的相关证件、医社保凭证（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近3个月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）复印件，挂靠人员不予认可；</w:t>
      </w:r>
    </w:p>
    <w:p w14:paraId="5B49759B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3.会计师事务所执业许可资格证书复印件；</w:t>
      </w:r>
    </w:p>
    <w:p w14:paraId="0E6FA8C9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4.营业执照复印件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0060526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上述材料均须加盖公章，复印件注明“与原件相符”，并在询价期间内报送至我局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工业发展服务中心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6ACBB11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、询价时间</w:t>
      </w:r>
    </w:p>
    <w:p w14:paraId="777785A4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日(截止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到12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日18：00，逾期不再</w:t>
      </w:r>
      <w:bookmarkStart w:id="3" w:name="_GoBack"/>
      <w:bookmarkEnd w:id="3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接受报价)</w:t>
      </w:r>
    </w:p>
    <w:p w14:paraId="4DA9C20A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、联系方式</w:t>
      </w:r>
    </w:p>
    <w:p w14:paraId="1CC7B595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晋江市工业和信息化局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工业发展服务中心</w:t>
      </w:r>
    </w:p>
    <w:p w14:paraId="58FBBC9E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电话：0595-8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2033633</w:t>
      </w:r>
    </w:p>
    <w:p w14:paraId="2450FCDE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9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地址：泉州市晋江市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梅岭街道桂华路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88号妇女儿童中心F栋810</w:t>
      </w:r>
      <w:r>
        <w:rPr>
          <w:rStyle w:val="9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室</w:t>
      </w:r>
    </w:p>
    <w:p w14:paraId="7E2B7B7B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9"/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、监督渠道</w:t>
      </w:r>
    </w:p>
    <w:p w14:paraId="592B413F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询价期间如有异议，可向晋江市纪委监委驻市工业和信息化局纪检监察组、晋江市工业和信息化局办公室</w:t>
      </w:r>
      <w:r>
        <w:rPr>
          <w:rFonts w:ascii="Times New Roman" w:hAnsi="Times New Roman" w:eastAsia="仿宋_GB2312" w:cs="Times New Roman"/>
          <w:sz w:val="32"/>
          <w:szCs w:val="32"/>
        </w:rPr>
        <w:t>反映。</w:t>
      </w:r>
    </w:p>
    <w:p w14:paraId="3E5ACD66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  <w:t>晋江市纪委监委驻市工信局纪检监察组</w:t>
      </w:r>
    </w:p>
    <w:p w14:paraId="0E61F5E9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  <w:t>电话：0595-85665322</w:t>
      </w:r>
    </w:p>
    <w:p w14:paraId="5EAB6182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1" w:name="_Hlk45815039"/>
      <w:r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  <w:t>晋江市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工业和信息化局</w:t>
      </w:r>
      <w:r>
        <w:rPr>
          <w:rStyle w:val="9"/>
          <w:rFonts w:ascii="Times New Roman" w:hAnsi="Times New Roman" w:eastAsia="仿宋_GB2312" w:cs="Times New Roman"/>
          <w:b w:val="0"/>
          <w:bCs w:val="0"/>
          <w:sz w:val="32"/>
          <w:szCs w:val="32"/>
        </w:rPr>
        <w:t>办公室</w:t>
      </w:r>
    </w:p>
    <w:p w14:paraId="72F48AF6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电话：0595-8568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1641</w:t>
      </w:r>
    </w:p>
    <w:bookmarkEnd w:id="1"/>
    <w:p w14:paraId="443AC0C9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 w14:paraId="4FABBB6E">
      <w:pPr>
        <w:pStyle w:val="5"/>
        <w:shd w:val="clear" w:color="auto" w:fill="FFFFFF"/>
        <w:spacing w:before="0" w:beforeAutospacing="0" w:after="0" w:afterAutospacing="0" w:line="560" w:lineRule="exact"/>
        <w:ind w:left="1598" w:leftChars="304" w:hanging="960" w:hangingChars="3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bookmarkStart w:id="2" w:name="_Hlk46755304"/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年经济发展鼓励扶持政策鉴证服务项目报价单</w:t>
      </w:r>
      <w:bookmarkEnd w:id="2"/>
    </w:p>
    <w:p w14:paraId="6DF1634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A8402A8"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晋江市工业和信息化局</w:t>
      </w:r>
    </w:p>
    <w:p w14:paraId="5234C277">
      <w:pPr>
        <w:spacing w:line="560" w:lineRule="exact"/>
        <w:ind w:right="32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5D97EDE9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D4880FD">
      <w:pPr>
        <w:spacing w:line="560" w:lineRule="exact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附件</w:t>
      </w:r>
    </w:p>
    <w:p w14:paraId="60173307">
      <w:pPr>
        <w:spacing w:line="560" w:lineRule="exact"/>
        <w:jc w:val="center"/>
        <w:rPr>
          <w:rStyle w:val="9"/>
          <w:rFonts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</w:pPr>
      <w:r>
        <w:rPr>
          <w:rStyle w:val="9"/>
          <w:rFonts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202</w:t>
      </w:r>
      <w:r>
        <w:rPr>
          <w:rStyle w:val="9"/>
          <w:rFonts w:hint="eastAsia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val="en-US" w:eastAsia="zh-CN"/>
        </w:rPr>
        <w:t>4</w:t>
      </w:r>
      <w:r>
        <w:rPr>
          <w:rStyle w:val="9"/>
          <w:rFonts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年经济发展鼓励扶持政策鉴证服务项目</w:t>
      </w:r>
    </w:p>
    <w:p w14:paraId="17060DD7">
      <w:pPr>
        <w:spacing w:line="560" w:lineRule="exact"/>
        <w:jc w:val="center"/>
        <w:rPr>
          <w:rStyle w:val="9"/>
          <w:rFonts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</w:pPr>
      <w:r>
        <w:rPr>
          <w:rStyle w:val="9"/>
          <w:rFonts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报价单</w:t>
      </w:r>
    </w:p>
    <w:tbl>
      <w:tblPr>
        <w:tblStyle w:val="7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199"/>
      </w:tblGrid>
      <w:tr w14:paraId="3A78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393" w:type="pct"/>
            <w:vAlign w:val="center"/>
          </w:tcPr>
          <w:p w14:paraId="6593E52A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报价单位</w:t>
            </w:r>
          </w:p>
          <w:p w14:paraId="1737BA8C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606" w:type="pct"/>
            <w:vAlign w:val="center"/>
          </w:tcPr>
          <w:p w14:paraId="117D8410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BAB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vAlign w:val="center"/>
          </w:tcPr>
          <w:p w14:paraId="17EBA1C8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3606" w:type="pct"/>
            <w:vAlign w:val="center"/>
          </w:tcPr>
          <w:p w14:paraId="3DB194CF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41E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vAlign w:val="center"/>
          </w:tcPr>
          <w:p w14:paraId="3CEC7884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606" w:type="pct"/>
            <w:vAlign w:val="center"/>
          </w:tcPr>
          <w:p w14:paraId="03AD4826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BE4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vAlign w:val="center"/>
          </w:tcPr>
          <w:p w14:paraId="4C864699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06" w:type="pct"/>
            <w:vAlign w:val="center"/>
          </w:tcPr>
          <w:p w14:paraId="6B70FD13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BA3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93" w:type="pct"/>
            <w:vAlign w:val="center"/>
          </w:tcPr>
          <w:p w14:paraId="6265C116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最低供应人数</w:t>
            </w:r>
          </w:p>
          <w:p w14:paraId="516CA030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（人/天）</w:t>
            </w:r>
          </w:p>
        </w:tc>
        <w:tc>
          <w:tcPr>
            <w:tcW w:w="3606" w:type="pct"/>
            <w:vAlign w:val="center"/>
          </w:tcPr>
          <w:p w14:paraId="036019B6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_</w:t>
            </w: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__人（其中：注册会计师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_</w:t>
            </w: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__人）</w:t>
            </w:r>
          </w:p>
        </w:tc>
      </w:tr>
      <w:tr w14:paraId="4284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3" w:type="pct"/>
            <w:vAlign w:val="center"/>
          </w:tcPr>
          <w:p w14:paraId="56CA139B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报价（元/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项</w:t>
            </w: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3606" w:type="pct"/>
            <w:vAlign w:val="center"/>
          </w:tcPr>
          <w:p w14:paraId="4AEE528A">
            <w:pPr>
              <w:spacing w:before="156" w:beforeLines="50" w:after="156" w:afterLines="50" w:line="400" w:lineRule="exact"/>
              <w:contextualSpacing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955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2" w:hRule="atLeast"/>
          <w:jc w:val="center"/>
        </w:trPr>
        <w:tc>
          <w:tcPr>
            <w:tcW w:w="1393" w:type="pct"/>
            <w:vAlign w:val="center"/>
          </w:tcPr>
          <w:p w14:paraId="2F0CAD70">
            <w:pPr>
              <w:spacing w:before="78" w:beforeLines="25" w:line="320" w:lineRule="exact"/>
              <w:jc w:val="center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报价承诺</w:t>
            </w:r>
          </w:p>
        </w:tc>
        <w:tc>
          <w:tcPr>
            <w:tcW w:w="3606" w:type="pct"/>
          </w:tcPr>
          <w:p w14:paraId="2079E6DB">
            <w:pPr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1.我方已认真阅读公告内容并知悉报价要求，承诺报价内容真实有效，报价后不会以任何理由和方式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要求</w:t>
            </w: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更改，若最终结算总价超采购方预算，将按采购方预算价结算；</w:t>
            </w:r>
          </w:p>
          <w:p w14:paraId="6C9BBAD8">
            <w:pPr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2.我方已认真阅读公告内容并知悉服务要求，承诺成交后提供不低于公告要求的服务，若无法提供，我方将承担违约责任；</w:t>
            </w:r>
          </w:p>
          <w:p w14:paraId="39FEB1F4">
            <w:pPr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3.我方承诺所提交的材料真实有效，若存在弄虚作假行为，我方将承担一切法律责任；</w:t>
            </w:r>
          </w:p>
          <w:p w14:paraId="1F72D508">
            <w:pPr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4</w:t>
            </w: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.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我方承诺最近三年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无相关被处罚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惩戒情况。</w:t>
            </w:r>
          </w:p>
          <w:p w14:paraId="3FAFDC41">
            <w:pPr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36B64DC8">
            <w:pPr>
              <w:spacing w:before="78" w:beforeLines="25" w:line="320" w:lineRule="exac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1EB42B6">
            <w:pPr>
              <w:wordWrap w:val="0"/>
              <w:spacing w:before="78" w:beforeLines="25" w:line="320" w:lineRule="exact"/>
              <w:ind w:right="480"/>
              <w:jc w:val="righ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 xml:space="preserve">承诺人（签字）：             </w:t>
            </w:r>
          </w:p>
          <w:p w14:paraId="60F0B833">
            <w:pPr>
              <w:spacing w:before="78" w:beforeLines="25" w:line="320" w:lineRule="exact"/>
              <w:jc w:val="righ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C501C4E">
            <w:pPr>
              <w:spacing w:before="78" w:beforeLines="25" w:line="320" w:lineRule="exact"/>
              <w:ind w:right="720"/>
              <w:jc w:val="right"/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年   月   日</w:t>
            </w:r>
          </w:p>
        </w:tc>
      </w:tr>
    </w:tbl>
    <w:p w14:paraId="574AE1BF">
      <w:pPr>
        <w:spacing w:before="78" w:beforeLines="25" w:line="320" w:lineRule="exact"/>
        <w:rPr>
          <w:rStyle w:val="9"/>
          <w:rFonts w:ascii="Times New Roman" w:hAnsi="Times New Roman" w:eastAsia="宋体" w:cs="Times New Roman"/>
          <w:b w:val="0"/>
          <w:bCs w:val="0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55360-4DC0-42CE-A68F-3EF5FA7D52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6254D0C-652C-4A7D-AE8C-72313A7D82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8C3C45E-5254-4CD1-85F4-3908C12AED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6775BD7-F504-48D2-959A-26FC8F523C8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F1DABA1-EB8C-4FCD-BFD1-5DE7FD028601}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49C5B235-3BE7-4CFA-9361-AE9A29B670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BB6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D2B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D2B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Zjc4NzExZGJmOTY0NGUxYzg5OWQyM2U5NmY3ODcifQ=="/>
  </w:docVars>
  <w:rsids>
    <w:rsidRoot w:val="006F01E0"/>
    <w:rsid w:val="00001927"/>
    <w:rsid w:val="000233D4"/>
    <w:rsid w:val="000417F9"/>
    <w:rsid w:val="000C795E"/>
    <w:rsid w:val="000F1EDD"/>
    <w:rsid w:val="001442CD"/>
    <w:rsid w:val="00156929"/>
    <w:rsid w:val="00165FA7"/>
    <w:rsid w:val="00167110"/>
    <w:rsid w:val="001B5D2E"/>
    <w:rsid w:val="0020002E"/>
    <w:rsid w:val="00250EB0"/>
    <w:rsid w:val="0026139C"/>
    <w:rsid w:val="002C1979"/>
    <w:rsid w:val="002C32CF"/>
    <w:rsid w:val="003446B8"/>
    <w:rsid w:val="00374163"/>
    <w:rsid w:val="003852CE"/>
    <w:rsid w:val="003F1DF9"/>
    <w:rsid w:val="0041760A"/>
    <w:rsid w:val="0044008A"/>
    <w:rsid w:val="00440B3E"/>
    <w:rsid w:val="004776FD"/>
    <w:rsid w:val="00491521"/>
    <w:rsid w:val="00525D28"/>
    <w:rsid w:val="00563E43"/>
    <w:rsid w:val="005849A1"/>
    <w:rsid w:val="005D66FF"/>
    <w:rsid w:val="005F54DA"/>
    <w:rsid w:val="006361DA"/>
    <w:rsid w:val="00675882"/>
    <w:rsid w:val="00686246"/>
    <w:rsid w:val="0069025E"/>
    <w:rsid w:val="006B2DA5"/>
    <w:rsid w:val="006D2FB9"/>
    <w:rsid w:val="006F01E0"/>
    <w:rsid w:val="006F7C89"/>
    <w:rsid w:val="007477CD"/>
    <w:rsid w:val="00754D40"/>
    <w:rsid w:val="007659AE"/>
    <w:rsid w:val="007E187C"/>
    <w:rsid w:val="00830ACF"/>
    <w:rsid w:val="00850485"/>
    <w:rsid w:val="00850AD8"/>
    <w:rsid w:val="0088571C"/>
    <w:rsid w:val="008901D1"/>
    <w:rsid w:val="008E1243"/>
    <w:rsid w:val="0090226E"/>
    <w:rsid w:val="00906B24"/>
    <w:rsid w:val="00916E15"/>
    <w:rsid w:val="00924C4B"/>
    <w:rsid w:val="00954C05"/>
    <w:rsid w:val="00955F4C"/>
    <w:rsid w:val="009E726C"/>
    <w:rsid w:val="009F5266"/>
    <w:rsid w:val="00A05074"/>
    <w:rsid w:val="00A212D1"/>
    <w:rsid w:val="00A235D3"/>
    <w:rsid w:val="00A96CC8"/>
    <w:rsid w:val="00A96DB7"/>
    <w:rsid w:val="00A97F38"/>
    <w:rsid w:val="00AA7C8B"/>
    <w:rsid w:val="00AD54A5"/>
    <w:rsid w:val="00AE2A52"/>
    <w:rsid w:val="00AF2F0A"/>
    <w:rsid w:val="00AF6B0C"/>
    <w:rsid w:val="00BE1888"/>
    <w:rsid w:val="00BE33D1"/>
    <w:rsid w:val="00C063F9"/>
    <w:rsid w:val="00C40F21"/>
    <w:rsid w:val="00CB512A"/>
    <w:rsid w:val="00CD2614"/>
    <w:rsid w:val="00CE10D9"/>
    <w:rsid w:val="00CE5B72"/>
    <w:rsid w:val="00CF743D"/>
    <w:rsid w:val="00D06FEA"/>
    <w:rsid w:val="00D15809"/>
    <w:rsid w:val="00D219EE"/>
    <w:rsid w:val="00D31466"/>
    <w:rsid w:val="00D50A79"/>
    <w:rsid w:val="00D67FE2"/>
    <w:rsid w:val="00D74C35"/>
    <w:rsid w:val="00D76529"/>
    <w:rsid w:val="00D7725B"/>
    <w:rsid w:val="00D90B8A"/>
    <w:rsid w:val="00D925E1"/>
    <w:rsid w:val="00DB58CD"/>
    <w:rsid w:val="00DB58FE"/>
    <w:rsid w:val="00DC1815"/>
    <w:rsid w:val="00E30C45"/>
    <w:rsid w:val="00E47754"/>
    <w:rsid w:val="00E7565B"/>
    <w:rsid w:val="00E922F9"/>
    <w:rsid w:val="00ED36AB"/>
    <w:rsid w:val="00ED49F9"/>
    <w:rsid w:val="00EF60B7"/>
    <w:rsid w:val="00F1294E"/>
    <w:rsid w:val="00F15CC6"/>
    <w:rsid w:val="00F308AE"/>
    <w:rsid w:val="00FA7888"/>
    <w:rsid w:val="00FB1ADC"/>
    <w:rsid w:val="00FB59B9"/>
    <w:rsid w:val="00FD47AE"/>
    <w:rsid w:val="088968DD"/>
    <w:rsid w:val="08AD5BDC"/>
    <w:rsid w:val="09076873"/>
    <w:rsid w:val="0C595AA4"/>
    <w:rsid w:val="0C963376"/>
    <w:rsid w:val="101906B5"/>
    <w:rsid w:val="119F4A7B"/>
    <w:rsid w:val="12E240C8"/>
    <w:rsid w:val="138651DD"/>
    <w:rsid w:val="17405170"/>
    <w:rsid w:val="1AFA0F74"/>
    <w:rsid w:val="1B22416E"/>
    <w:rsid w:val="1B4A1A0D"/>
    <w:rsid w:val="1C424981"/>
    <w:rsid w:val="1EF6514A"/>
    <w:rsid w:val="21234CF9"/>
    <w:rsid w:val="232079E6"/>
    <w:rsid w:val="2A622C3A"/>
    <w:rsid w:val="2C163734"/>
    <w:rsid w:val="2C9401AC"/>
    <w:rsid w:val="2E2A1718"/>
    <w:rsid w:val="2FA8323D"/>
    <w:rsid w:val="308E5F8F"/>
    <w:rsid w:val="32627E7C"/>
    <w:rsid w:val="36307F1E"/>
    <w:rsid w:val="37EFF2FC"/>
    <w:rsid w:val="37F40E17"/>
    <w:rsid w:val="38163439"/>
    <w:rsid w:val="38804D57"/>
    <w:rsid w:val="38C06F01"/>
    <w:rsid w:val="39335925"/>
    <w:rsid w:val="3B5E2A01"/>
    <w:rsid w:val="3C3E2DC1"/>
    <w:rsid w:val="3CAC61B9"/>
    <w:rsid w:val="3DF10DA5"/>
    <w:rsid w:val="3FEAED71"/>
    <w:rsid w:val="3FF3BAC7"/>
    <w:rsid w:val="42B15B0D"/>
    <w:rsid w:val="47C478D5"/>
    <w:rsid w:val="4B4D11E0"/>
    <w:rsid w:val="4C4417B1"/>
    <w:rsid w:val="4CA42C1B"/>
    <w:rsid w:val="4FBE140A"/>
    <w:rsid w:val="504A0F29"/>
    <w:rsid w:val="53051C89"/>
    <w:rsid w:val="53770314"/>
    <w:rsid w:val="53AD747F"/>
    <w:rsid w:val="561C42B0"/>
    <w:rsid w:val="56FB93B7"/>
    <w:rsid w:val="57FBB6F0"/>
    <w:rsid w:val="57FFBD6F"/>
    <w:rsid w:val="5A3D7F5A"/>
    <w:rsid w:val="5B01367D"/>
    <w:rsid w:val="5CB36BF9"/>
    <w:rsid w:val="5EE7161A"/>
    <w:rsid w:val="5FF5BEC8"/>
    <w:rsid w:val="6ED9D08A"/>
    <w:rsid w:val="6F173E90"/>
    <w:rsid w:val="6F43518D"/>
    <w:rsid w:val="6F7BB321"/>
    <w:rsid w:val="6FDB7E4E"/>
    <w:rsid w:val="725D9B63"/>
    <w:rsid w:val="72892327"/>
    <w:rsid w:val="73AFA629"/>
    <w:rsid w:val="74192D5D"/>
    <w:rsid w:val="75BD6346"/>
    <w:rsid w:val="785F1E36"/>
    <w:rsid w:val="791D122B"/>
    <w:rsid w:val="794F7BE3"/>
    <w:rsid w:val="79E41D48"/>
    <w:rsid w:val="7AD45AF5"/>
    <w:rsid w:val="7BA74FDA"/>
    <w:rsid w:val="7BB35A51"/>
    <w:rsid w:val="7BEBD526"/>
    <w:rsid w:val="7BFB3EA0"/>
    <w:rsid w:val="7C375336"/>
    <w:rsid w:val="7C46246B"/>
    <w:rsid w:val="7D522B0D"/>
    <w:rsid w:val="7DEE3CD9"/>
    <w:rsid w:val="7EB90792"/>
    <w:rsid w:val="7ECF370B"/>
    <w:rsid w:val="7EFD3918"/>
    <w:rsid w:val="7F3F3605"/>
    <w:rsid w:val="7F7B4AC6"/>
    <w:rsid w:val="9929C5C0"/>
    <w:rsid w:val="9B2A7828"/>
    <w:rsid w:val="AFE95BBF"/>
    <w:rsid w:val="B17797A1"/>
    <w:rsid w:val="B47760A2"/>
    <w:rsid w:val="BFBF9984"/>
    <w:rsid w:val="CF5D7C1F"/>
    <w:rsid w:val="D7FFB8FB"/>
    <w:rsid w:val="E15BDFDD"/>
    <w:rsid w:val="EFDF7CFC"/>
    <w:rsid w:val="FB6E20D2"/>
    <w:rsid w:val="FBFF0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1885</Words>
  <Characters>1987</Characters>
  <Lines>13</Lines>
  <Paragraphs>3</Paragraphs>
  <TotalTime>20</TotalTime>
  <ScaleCrop>false</ScaleCrop>
  <LinksUpToDate>false</LinksUpToDate>
  <CharactersWithSpaces>2006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2020-07-20T00:19:00Z</dcterms:created>
  <dc:creator>Administrator</dc:creator>
  <cp:lastModifiedBy>10987</cp:lastModifiedBy>
  <cp:lastPrinted>2020-08-01T00:53:00Z</cp:lastPrinted>
  <dcterms:modified xsi:type="dcterms:W3CDTF">2025-05-06T07:33:35Z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E38DB22E8BAC481BBD54B3FA5582808C_13</vt:lpwstr>
  </property>
  <property fmtid="{D5CDD505-2E9C-101B-9397-08002B2CF9AE}" pid="4" name="KSOTemplateDocerSaveRecord">
    <vt:lpwstr>eyJoZGlkIjoiYTM2ZTRiYjZmMDliOTZiZDMxMzI1ODkzY2IzNWJiNTMifQ==</vt:lpwstr>
  </property>
</Properties>
</file>