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39D61">
      <w:pPr>
        <w:pStyle w:val="7"/>
        <w:rPr>
          <w:color w:val="000000" w:themeColor="text1"/>
          <w:highlight w:val="none"/>
          <w14:textFill>
            <w14:solidFill>
              <w14:schemeClr w14:val="tx1"/>
            </w14:solidFill>
          </w14:textFill>
        </w:rPr>
      </w:pPr>
      <w:r>
        <w:rPr>
          <w:sz w:val="20"/>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184785</wp:posOffset>
                </wp:positionV>
                <wp:extent cx="1239520" cy="455295"/>
                <wp:effectExtent l="4445" t="4445" r="13335" b="16510"/>
                <wp:wrapNone/>
                <wp:docPr id="2" name="文本框 2"/>
                <wp:cNvGraphicFramePr/>
                <a:graphic xmlns:a="http://schemas.openxmlformats.org/drawingml/2006/main">
                  <a:graphicData uri="http://schemas.microsoft.com/office/word/2010/wordprocessingShape">
                    <wps:wsp>
                      <wps:cNvSpPr txBox="1"/>
                      <wps:spPr>
                        <a:xfrm>
                          <a:off x="938530" y="941705"/>
                          <a:ext cx="123952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5811E5">
                            <w:pPr>
                              <w:jc w:val="center"/>
                              <w:rPr>
                                <w:rFonts w:hint="default" w:eastAsiaTheme="minorEastAsia"/>
                                <w:b/>
                                <w:bCs/>
                                <w:sz w:val="32"/>
                                <w:szCs w:val="32"/>
                                <w:lang w:val="en-US" w:eastAsia="zh-CN"/>
                              </w:rPr>
                            </w:pPr>
                            <w:r>
                              <w:rPr>
                                <w:rFonts w:hint="eastAsia"/>
                                <w:b/>
                                <w:bCs/>
                                <w:sz w:val="32"/>
                                <w:szCs w:val="32"/>
                                <w:lang w:val="en-US" w:eastAsia="zh-CN"/>
                              </w:rPr>
                              <w:t>征求意见稿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pt;margin-top:14.55pt;height:35.85pt;width:97.6pt;z-index:251659264;mso-width-relative:page;mso-height-relative:page;" fillcolor="#FFFFFF [3201]" filled="t" stroked="t" coordsize="21600,21600" o:gfxdata="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Hbm3jWAAAACgEAAA8AAAAAAAAAAQAgAAAAIgAAAGRycy9kb3ducmV2LnhtbFBLAQIUABQA&#10;AAAIAIdO4kDF4JY4ZAIAAMEEAAAOAAAAAAAAAAEAIAAAACUBAABkcnMvZTJvRG9jLnhtbFBLBQYA&#10;AAAABgAGAFkBAAD7BQAAAAA=&#10;">
                <v:fill on="t" focussize="0,0"/>
                <v:stroke weight="0.5pt" color="#000000 [3204]" joinstyle="round"/>
                <v:imagedata o:title=""/>
                <o:lock v:ext="edit" aspectratio="f"/>
                <v:textbox>
                  <w:txbxContent>
                    <w:p w14:paraId="5E5811E5">
                      <w:pPr>
                        <w:jc w:val="center"/>
                        <w:rPr>
                          <w:rFonts w:hint="default" w:eastAsiaTheme="minorEastAsia"/>
                          <w:b/>
                          <w:bCs/>
                          <w:sz w:val="32"/>
                          <w:szCs w:val="32"/>
                          <w:lang w:val="en-US" w:eastAsia="zh-CN"/>
                        </w:rPr>
                      </w:pPr>
                      <w:r>
                        <w:rPr>
                          <w:rFonts w:hint="eastAsia"/>
                          <w:b/>
                          <w:bCs/>
                          <w:sz w:val="32"/>
                          <w:szCs w:val="32"/>
                          <w:lang w:val="en-US" w:eastAsia="zh-CN"/>
                        </w:rPr>
                        <w:t>征求意见稿</w:t>
                      </w:r>
                    </w:p>
                  </w:txbxContent>
                </v:textbox>
              </v:shape>
            </w:pict>
          </mc:Fallback>
        </mc:AlternateContent>
      </w:r>
      <w:r>
        <w:rPr>
          <w:rFonts w:ascii="仿宋_GB2312" w:hAnsi="仿宋_GB2312" w:eastAsia="仿宋_GB2312" w:cs="仿宋_GB2312"/>
          <w:color w:val="000000" w:themeColor="text1"/>
          <w:highlight w:val="none"/>
          <w14:textFill>
            <w14:solidFill>
              <w14:schemeClr w14:val="tx1"/>
            </w14:solidFill>
          </w14:textFill>
        </w:rPr>
        <w:t>　</w:t>
      </w:r>
    </w:p>
    <w:p w14:paraId="469EFB49">
      <w:pPr>
        <w:pStyle w:val="7"/>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75A64169">
      <w:pPr>
        <w:pStyle w:val="7"/>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376963A8">
      <w:pPr>
        <w:pStyle w:val="7"/>
        <w:jc w:val="center"/>
        <w:outlineLvl w:val="0"/>
        <w:rPr>
          <w:rFonts w:hint="eastAsia"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w:t>
      </w:r>
      <w:r>
        <w:rPr>
          <w:rFonts w:hint="eastAsia" w:ascii="仿宋_GB2312" w:hAnsi="仿宋_GB2312" w:eastAsia="仿宋_GB2312" w:cs="仿宋_GB2312"/>
          <w:b/>
          <w:color w:val="000000" w:themeColor="text1"/>
          <w:sz w:val="48"/>
          <w:highlight w:val="none"/>
          <w:lang w:val="en-US" w:eastAsia="zh-CN"/>
          <w14:textFill>
            <w14:solidFill>
              <w14:schemeClr w14:val="tx1"/>
            </w14:solidFill>
          </w14:textFill>
        </w:rPr>
        <w:t xml:space="preserve"> </w:t>
      </w:r>
    </w:p>
    <w:p w14:paraId="5373EB75">
      <w:pPr>
        <w:pStyle w:val="7"/>
        <w:tabs>
          <w:tab w:val="center" w:pos="4212"/>
          <w:tab w:val="left" w:pos="6696"/>
        </w:tabs>
        <w:jc w:val="left"/>
        <w:outlineLvl w:val="0"/>
        <w:rPr>
          <w:rFonts w:hint="eastAsia" w:eastAsia="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48"/>
          <w:highlight w:val="none"/>
          <w:lang w:eastAsia="zh-CN"/>
          <w14:textFill>
            <w14:solidFill>
              <w14:schemeClr w14:val="tx1"/>
            </w14:solidFill>
          </w14:textFill>
        </w:rPr>
        <w:tab/>
      </w:r>
      <w:r>
        <w:rPr>
          <w:rFonts w:ascii="仿宋_GB2312" w:hAnsi="仿宋_GB2312" w:eastAsia="仿宋_GB2312" w:cs="仿宋_GB2312"/>
          <w:b/>
          <w:color w:val="000000" w:themeColor="text1"/>
          <w:sz w:val="48"/>
          <w:highlight w:val="none"/>
          <w14:textFill>
            <w14:solidFill>
              <w14:schemeClr w14:val="tx1"/>
            </w14:solidFill>
          </w14:textFill>
        </w:rPr>
        <w:t>货物和服务项目</w:t>
      </w:r>
      <w:r>
        <w:rPr>
          <w:rFonts w:hint="eastAsia" w:ascii="仿宋_GB2312" w:hAnsi="仿宋_GB2312" w:eastAsia="仿宋_GB2312" w:cs="仿宋_GB2312"/>
          <w:b/>
          <w:color w:val="000000" w:themeColor="text1"/>
          <w:sz w:val="48"/>
          <w:highlight w:val="none"/>
          <w:lang w:eastAsia="zh-CN"/>
          <w14:textFill>
            <w14:solidFill>
              <w14:schemeClr w14:val="tx1"/>
            </w14:solidFill>
          </w14:textFill>
        </w:rPr>
        <w:tab/>
      </w:r>
    </w:p>
    <w:p w14:paraId="66A9A289">
      <w:pPr>
        <w:pStyle w:val="7"/>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公开招标文件</w:t>
      </w:r>
    </w:p>
    <w:p w14:paraId="29E2D50D">
      <w:pPr>
        <w:pStyle w:val="7"/>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2D356A4E">
      <w:pPr>
        <w:pStyle w:val="7"/>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5CE9EB55">
      <w:pPr>
        <w:pStyle w:val="7"/>
        <w:jc w:val="center"/>
        <w:outlineLvl w:val="0"/>
        <w:rPr>
          <w:rFonts w:ascii="仿宋_GB2312" w:hAnsi="仿宋_GB2312" w:eastAsia="仿宋_GB2312" w:cs="仿宋_GB2312"/>
          <w:b/>
          <w:color w:val="000000" w:themeColor="text1"/>
          <w:sz w:val="48"/>
          <w:highlight w:val="none"/>
          <w14:textFill>
            <w14:solidFill>
              <w14:schemeClr w14:val="tx1"/>
            </w14:solidFill>
          </w14:textFill>
        </w:rPr>
      </w:pPr>
    </w:p>
    <w:p w14:paraId="10BA3C2F">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项目名称：晋江市中医院第三方保洁及运送服务采购</w:t>
      </w:r>
    </w:p>
    <w:p w14:paraId="1AC458C2">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备案编号：CGXM-2025-350582-03609[2025]02240</w:t>
      </w:r>
    </w:p>
    <w:p w14:paraId="42A43677">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项目编号：[350582]FJDL[GK]2025009</w:t>
      </w:r>
    </w:p>
    <w:p w14:paraId="6F5FF14E">
      <w:pPr>
        <w:pStyle w:val="7"/>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5B0F98A7">
      <w:pPr>
        <w:pStyle w:val="7"/>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70EB19A0">
      <w:pPr>
        <w:pStyle w:val="7"/>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40156FFC">
      <w:pPr>
        <w:pStyle w:val="7"/>
        <w:jc w:val="center"/>
        <w:outlineLvl w:val="2"/>
        <w:rPr>
          <w:rFonts w:ascii="仿宋_GB2312" w:hAnsi="仿宋_GB2312" w:eastAsia="仿宋_GB2312" w:cs="仿宋_GB2312"/>
          <w:b/>
          <w:color w:val="000000" w:themeColor="text1"/>
          <w:sz w:val="28"/>
          <w:highlight w:val="none"/>
          <w14:textFill>
            <w14:solidFill>
              <w14:schemeClr w14:val="tx1"/>
            </w14:solidFill>
          </w14:textFill>
        </w:rPr>
      </w:pPr>
    </w:p>
    <w:p w14:paraId="1EF810D3">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采购人：晋江市中医院</w:t>
      </w:r>
    </w:p>
    <w:p w14:paraId="3A0828CA">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代理机构：福建带路建设项目咨询有限公司</w:t>
      </w:r>
    </w:p>
    <w:p w14:paraId="66039D82">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编制时间：2026年0</w:t>
      </w:r>
      <w:r>
        <w:rPr>
          <w:rFonts w:hint="eastAsia" w:ascii="仿宋_GB2312" w:hAnsi="仿宋_GB2312" w:eastAsia="仿宋_GB2312" w:cs="仿宋_GB2312"/>
          <w:b/>
          <w:color w:val="000000" w:themeColor="text1"/>
          <w:sz w:val="28"/>
          <w:highlight w:val="none"/>
          <w:lang w:val="en-US" w:eastAsia="zh-CN"/>
          <w14:textFill>
            <w14:solidFill>
              <w14:schemeClr w14:val="tx1"/>
            </w14:solidFill>
          </w14:textFill>
        </w:rPr>
        <w:t>3</w:t>
      </w:r>
      <w:r>
        <w:rPr>
          <w:rFonts w:ascii="仿宋_GB2312" w:hAnsi="仿宋_GB2312" w:eastAsia="仿宋_GB2312" w:cs="仿宋_GB2312"/>
          <w:b/>
          <w:color w:val="000000" w:themeColor="text1"/>
          <w:sz w:val="28"/>
          <w:highlight w:val="none"/>
          <w14:textFill>
            <w14:solidFill>
              <w14:schemeClr w14:val="tx1"/>
            </w14:solidFill>
          </w14:textFill>
        </w:rPr>
        <w:t>月</w:t>
      </w:r>
    </w:p>
    <w:p w14:paraId="6A1C8B3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1E6B433">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第一章 投标邀请</w:t>
      </w:r>
    </w:p>
    <w:p w14:paraId="01512EA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福建带路建设项目咨询有限公司 采用公开招标方式组织 晋江市中医院第三方保洁及运送服务采购 （以下简称：“本项目”）的政府采购活动，现邀请供应商参加投标。</w:t>
      </w:r>
    </w:p>
    <w:p w14:paraId="50EE0E87">
      <w:pPr>
        <w:pStyle w:val="7"/>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1、备案编号：CGXM-2025-350582-03609[2025]02240</w:t>
      </w:r>
    </w:p>
    <w:p w14:paraId="0E6087D0">
      <w:pPr>
        <w:pStyle w:val="7"/>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2、项目编号：[350582]FJDL[GK]2025009</w:t>
      </w:r>
    </w:p>
    <w:p w14:paraId="476BF1FB">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3、预算金额、最高限价：详见《采购标的一览表》。</w:t>
      </w:r>
    </w:p>
    <w:p w14:paraId="35385B71">
      <w:pPr>
        <w:pStyle w:val="7"/>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4、招标内容及要求：详见《采购标的一览表》及招标文件第五章。</w:t>
      </w:r>
    </w:p>
    <w:p w14:paraId="29CC5706">
      <w:pPr>
        <w:pStyle w:val="7"/>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5、需要落实的政府采购政策</w:t>
      </w:r>
    </w:p>
    <w:p w14:paraId="22BE0042">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进口产品：本项目不适用。</w:t>
      </w:r>
    </w:p>
    <w:p w14:paraId="2EC923BF">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节能产品：本项目不适用。</w:t>
      </w:r>
    </w:p>
    <w:p w14:paraId="354B0566">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环境标志产品：本项目不适用。</w:t>
      </w:r>
    </w:p>
    <w:p w14:paraId="3F6E998B">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促进中小企业发展的相关政策：</w:t>
      </w:r>
    </w:p>
    <w:p w14:paraId="7FB479B2">
      <w:pPr>
        <w:pStyle w:val="7"/>
        <w:ind w:firstLine="960"/>
        <w:jc w:val="left"/>
        <w:rPr>
          <w:rFonts w:hint="eastAsia"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采购包1：专门采购包</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预留</w:t>
      </w:r>
    </w:p>
    <w:p w14:paraId="52D0277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面向的企业规模：中小企业</w:t>
      </w:r>
    </w:p>
    <w:p w14:paraId="407EB97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预留形式：专门采购包</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预留</w:t>
      </w:r>
    </w:p>
    <w:p w14:paraId="7AC305A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预留比例：100%</w:t>
      </w:r>
    </w:p>
    <w:p w14:paraId="15594868">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6、投标人的资格要求</w:t>
      </w:r>
    </w:p>
    <w:p w14:paraId="41721298">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6.1法定条件：符合政府采购法第二十二条第一款规定的条件。</w:t>
      </w:r>
    </w:p>
    <w:p w14:paraId="02C39496">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6.2特定条件：</w:t>
      </w:r>
    </w:p>
    <w:p w14:paraId="10EB1947">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7"/>
        <w:gridCol w:w="5929"/>
      </w:tblGrid>
      <w:tr w14:paraId="50560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7" w:type="dxa"/>
          </w:tcPr>
          <w:p w14:paraId="5372446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5929" w:type="dxa"/>
          </w:tcPr>
          <w:p w14:paraId="3A9CCBD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14:paraId="0BF82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7" w:type="dxa"/>
          </w:tcPr>
          <w:p w14:paraId="5AD55B44">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资格承诺函</w:t>
            </w:r>
          </w:p>
        </w:tc>
        <w:tc>
          <w:tcPr>
            <w:tcW w:w="5929" w:type="dxa"/>
          </w:tcPr>
          <w:p w14:paraId="7FCAD5F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本采购包允许投标人采用资格承诺制。采用资格承诺制的投标人，应当根据投标(响应)格式文件要求提供资格承诺函，无需提供《中华人民共和国政府采购法实施条例》第十七条第一款规定的一般资格条件证明材料（即电子投标文件格式二-2-2所列证明材料）；资格承诺函不符合采购文件要求的，视为未按照采购文件规定提交投标人的资格及资信文件，按资格审查不合格处理。②采购项目有特殊资格要求的，投标人还应按要求提供相应的证明材料。</w:t>
            </w:r>
          </w:p>
        </w:tc>
      </w:tr>
      <w:tr w14:paraId="0EEE8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7" w:type="dxa"/>
          </w:tcPr>
          <w:p w14:paraId="1D8F3B7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本采购包属于专门面向中小企业采购。</w:t>
            </w:r>
          </w:p>
        </w:tc>
        <w:tc>
          <w:tcPr>
            <w:tcW w:w="5929" w:type="dxa"/>
          </w:tcPr>
          <w:p w14:paraId="20641E6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①本采购包属于专门面向中小企业采购，投标人应按招标文件第七章格式在投标文件中提供“中小企业声明函 （工程、服务） ”，其中“招标文件中明确的所属行业”应填写 “物业管理”。 ②监狱企业、残疾人福利性单位视同小型、微型企业。</w:t>
            </w:r>
          </w:p>
        </w:tc>
      </w:tr>
    </w:tbl>
    <w:p w14:paraId="61D0DCD4">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6.3是否接受联合体投标：</w:t>
      </w:r>
    </w:p>
    <w:p w14:paraId="22F86221">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采购包1：不接受</w:t>
      </w:r>
    </w:p>
    <w:p w14:paraId="67B84A2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※根据上述资格要求，电子投标文件中应提交的“投标人的资格及资信证明文件”详见招标文件第四章。</w:t>
      </w:r>
    </w:p>
    <w:p w14:paraId="089C63F5">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7、招标文件的获取</w:t>
      </w:r>
    </w:p>
    <w:p w14:paraId="2F921D66">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7.1、招标文件获取期限：详见招标公告或更正公告，若不一致，以更正公告为准。</w:t>
      </w:r>
    </w:p>
    <w:p w14:paraId="05DC983E">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7.2、在招标文件获取期限内，供应商应通过福建省政府采购网上公开信息系统的注册账号（免费注册）并获取招标文件(登录福建省政府采购网上公开信息系统进行文件获取)，否则投标将被拒绝。</w:t>
      </w:r>
    </w:p>
    <w:p w14:paraId="58BEAB39">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7.3、获取地点及方式：注册账号后，通过福建省政府采购网上公开信息系统以下载方式获取。</w:t>
      </w:r>
    </w:p>
    <w:p w14:paraId="445F46D0">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7.4、招标文件售价：0元。</w:t>
      </w:r>
    </w:p>
    <w:p w14:paraId="2B7887E2">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8、投标截止</w:t>
      </w:r>
    </w:p>
    <w:p w14:paraId="00D41F23">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8.1、投标截止时间：详见招标公告或更正公告，若不一致，以更正公告为准。</w:t>
      </w:r>
    </w:p>
    <w:p w14:paraId="1A451FED">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8.2、投标人应在投标截止时间前按照福建省政府采购网上公开信息系统设定的操作流程将电子投标文件上传至福建省政府采购网上公开信息系统，否则投标将被拒绝。</w:t>
      </w:r>
    </w:p>
    <w:p w14:paraId="33F3F93C">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9、开标时间及地点</w:t>
      </w:r>
    </w:p>
    <w:p w14:paraId="3F2F9190">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详见招标公告或更正公告，若不一致，以更正公告为准。</w:t>
      </w:r>
    </w:p>
    <w:p w14:paraId="33C4C46F">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10、公告期限</w:t>
      </w:r>
    </w:p>
    <w:p w14:paraId="1D49FD55">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10.1、招标公告的公告期限：自财政部和福建省财政厅指定的政府采购信息发布媒体最先发布公告之日起5个工作日。</w:t>
      </w:r>
    </w:p>
    <w:p w14:paraId="11CA2595">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10.2、招标文件公告期限：招标文件随同招标公告一并发布，其公告期限与招标公告的公告期限保持一致。</w:t>
      </w:r>
    </w:p>
    <w:p w14:paraId="484C0042">
      <w:pPr>
        <w:pStyle w:val="7"/>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11、采购人：晋江市中医院</w:t>
      </w:r>
    </w:p>
    <w:p w14:paraId="5FC6D76C">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地址： 晋江市泉安中路1105号</w:t>
      </w:r>
    </w:p>
    <w:p w14:paraId="4C12AA7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邮编： 362200</w:t>
      </w:r>
    </w:p>
    <w:p w14:paraId="121488A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联系人： 王工</w:t>
      </w:r>
    </w:p>
    <w:p w14:paraId="50C58FB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 0595-82085352</w:t>
      </w:r>
    </w:p>
    <w:p w14:paraId="357A8587">
      <w:pPr>
        <w:pStyle w:val="7"/>
        <w:ind w:firstLine="480"/>
        <w:jc w:val="left"/>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12、代理机构：福建带路建设项目咨询有限公司</w:t>
      </w:r>
    </w:p>
    <w:p w14:paraId="6E4877A4">
      <w:pPr>
        <w:pStyle w:val="7"/>
        <w:ind w:firstLine="96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地址： 福建省晋江市迎宾路572号</w:t>
      </w:r>
    </w:p>
    <w:p w14:paraId="103931C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邮编： 362200</w:t>
      </w:r>
    </w:p>
    <w:p w14:paraId="5EBB4D5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联系人： 林工</w:t>
      </w:r>
    </w:p>
    <w:p w14:paraId="63F8B24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 0595-82952929</w:t>
      </w:r>
    </w:p>
    <w:p w14:paraId="13EB5CB7">
      <w:pPr>
        <w:rPr>
          <w:rFonts w:ascii="仿宋_GB2312" w:hAnsi="仿宋_GB2312" w:eastAsia="仿宋_GB2312" w:cs="仿宋_GB2312"/>
          <w:b/>
          <w:color w:val="000000" w:themeColor="text1"/>
          <w:sz w:val="28"/>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br w:type="page"/>
      </w:r>
    </w:p>
    <w:p w14:paraId="1FB67016">
      <w:pP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3BEA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8FE51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投标保证金账户</w:t>
            </w:r>
          </w:p>
          <w:p w14:paraId="019926BC">
            <w:pPr>
              <w:pStyle w:val="7"/>
              <w:jc w:val="left"/>
              <w:rPr>
                <w:color w:val="000000" w:themeColor="text1"/>
                <w:highlight w:val="none"/>
                <w14:textFill>
                  <w14:solidFill>
                    <w14:schemeClr w14:val="tx1"/>
                  </w14:solidFill>
                </w14:textFill>
              </w:rPr>
            </w:pPr>
          </w:p>
        </w:tc>
      </w:tr>
      <w:tr w14:paraId="11F49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CC638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开户名称： 福建带路建设项目咨询有限公司</w:t>
            </w:r>
          </w:p>
        </w:tc>
      </w:tr>
      <w:tr w14:paraId="243F3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EDD3A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开户银行：供应商在福建省政府采购网上公开信息系统获取招标文件后，根据其提示自行选择要缴交的投标保证金托管银行。</w:t>
            </w:r>
          </w:p>
        </w:tc>
      </w:tr>
      <w:tr w14:paraId="705C1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E86D1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D039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E2B67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特别提示</w:t>
            </w:r>
          </w:p>
        </w:tc>
      </w:tr>
      <w:tr w14:paraId="3932D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A22BB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1、投标人应认真核对账户信息，将投标保证金汇入以上账户，并自行承担因汇错投标保证金而产生的一切后果。</w:t>
            </w:r>
          </w:p>
          <w:p w14:paraId="0598BD9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2、投标人在转账或电汇的凭证上应按照以下格式注明，以便核对：“（项目编号：***）的投标保证金”。</w:t>
            </w:r>
          </w:p>
        </w:tc>
      </w:tr>
    </w:tbl>
    <w:p w14:paraId="410A4A86">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附2：采购标的一览表</w:t>
      </w:r>
    </w:p>
    <w:p w14:paraId="063E721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14:paraId="3583EB4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采购包预算金额（元）: 19,400,000.00</w:t>
      </w:r>
    </w:p>
    <w:p w14:paraId="777742E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采购包最高限价（元）: 18,879,016.75</w:t>
      </w:r>
    </w:p>
    <w:p w14:paraId="670CFFD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3"/>
        <w:gridCol w:w="1704"/>
        <w:gridCol w:w="1171"/>
        <w:gridCol w:w="1516"/>
        <w:gridCol w:w="1166"/>
        <w:gridCol w:w="1166"/>
        <w:gridCol w:w="1166"/>
      </w:tblGrid>
      <w:tr w14:paraId="69C92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vAlign w:val="center"/>
          </w:tcPr>
          <w:p w14:paraId="5721E33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1704" w:type="dxa"/>
            <w:vAlign w:val="center"/>
          </w:tcPr>
          <w:p w14:paraId="0C52808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标的名称</w:t>
            </w:r>
          </w:p>
        </w:tc>
        <w:tc>
          <w:tcPr>
            <w:tcW w:w="1171" w:type="dxa"/>
            <w:vAlign w:val="center"/>
          </w:tcPr>
          <w:p w14:paraId="1E8E312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数量</w:t>
            </w:r>
          </w:p>
        </w:tc>
        <w:tc>
          <w:tcPr>
            <w:tcW w:w="1516" w:type="dxa"/>
            <w:vAlign w:val="center"/>
          </w:tcPr>
          <w:p w14:paraId="57C8EC6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标的金额 （元）</w:t>
            </w:r>
          </w:p>
        </w:tc>
        <w:tc>
          <w:tcPr>
            <w:tcW w:w="1166" w:type="dxa"/>
            <w:vAlign w:val="center"/>
          </w:tcPr>
          <w:p w14:paraId="09D08E4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1166" w:type="dxa"/>
            <w:vAlign w:val="center"/>
          </w:tcPr>
          <w:p w14:paraId="0AB83FD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所属行业</w:t>
            </w:r>
          </w:p>
        </w:tc>
        <w:tc>
          <w:tcPr>
            <w:tcW w:w="1166" w:type="dxa"/>
            <w:vAlign w:val="center"/>
          </w:tcPr>
          <w:p w14:paraId="5C81D48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是否允许进口产品</w:t>
            </w:r>
          </w:p>
        </w:tc>
      </w:tr>
      <w:tr w14:paraId="6C975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dxa"/>
            <w:vAlign w:val="center"/>
          </w:tcPr>
          <w:p w14:paraId="150B192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704" w:type="dxa"/>
            <w:vAlign w:val="center"/>
          </w:tcPr>
          <w:p w14:paraId="5019814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第三方保洁、运送服务</w:t>
            </w:r>
          </w:p>
        </w:tc>
        <w:tc>
          <w:tcPr>
            <w:tcW w:w="1171" w:type="dxa"/>
            <w:vAlign w:val="center"/>
          </w:tcPr>
          <w:p w14:paraId="109A539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2.00</w:t>
            </w:r>
          </w:p>
        </w:tc>
        <w:tc>
          <w:tcPr>
            <w:tcW w:w="1516" w:type="dxa"/>
            <w:vAlign w:val="center"/>
          </w:tcPr>
          <w:p w14:paraId="654D84E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19,400,000.00</w:t>
            </w:r>
          </w:p>
        </w:tc>
        <w:tc>
          <w:tcPr>
            <w:tcW w:w="1166" w:type="dxa"/>
            <w:vAlign w:val="center"/>
          </w:tcPr>
          <w:p w14:paraId="0BDD050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年</w:t>
            </w:r>
          </w:p>
        </w:tc>
        <w:tc>
          <w:tcPr>
            <w:tcW w:w="1166" w:type="dxa"/>
            <w:vAlign w:val="center"/>
          </w:tcPr>
          <w:p w14:paraId="5701427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物业管理</w:t>
            </w:r>
          </w:p>
        </w:tc>
        <w:tc>
          <w:tcPr>
            <w:tcW w:w="1166" w:type="dxa"/>
            <w:vAlign w:val="center"/>
          </w:tcPr>
          <w:p w14:paraId="23C5A91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r>
    </w:tbl>
    <w:p w14:paraId="7D3F058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14:paraId="359C64A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298"/>
        <w:gridCol w:w="863"/>
        <w:gridCol w:w="993"/>
        <w:gridCol w:w="1516"/>
        <w:gridCol w:w="1384"/>
        <w:gridCol w:w="1038"/>
      </w:tblGrid>
      <w:tr w14:paraId="205B3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9AADF4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2298" w:type="dxa"/>
          </w:tcPr>
          <w:p w14:paraId="616A34C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报价内容</w:t>
            </w:r>
          </w:p>
        </w:tc>
        <w:tc>
          <w:tcPr>
            <w:tcW w:w="863" w:type="dxa"/>
          </w:tcPr>
          <w:p w14:paraId="2CC7F4B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993" w:type="dxa"/>
          </w:tcPr>
          <w:p w14:paraId="3613E13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1516" w:type="dxa"/>
          </w:tcPr>
          <w:p w14:paraId="798B1A1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1384" w:type="dxa"/>
          </w:tcPr>
          <w:p w14:paraId="5F8E11D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038" w:type="dxa"/>
          </w:tcPr>
          <w:p w14:paraId="226326D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14:paraId="2E4A3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8C1BF8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2298" w:type="dxa"/>
          </w:tcPr>
          <w:p w14:paraId="54035BD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第三方保洁、运送服务</w:t>
            </w:r>
          </w:p>
        </w:tc>
        <w:tc>
          <w:tcPr>
            <w:tcW w:w="863" w:type="dxa"/>
          </w:tcPr>
          <w:p w14:paraId="0B51C95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年</w:t>
            </w:r>
          </w:p>
        </w:tc>
        <w:tc>
          <w:tcPr>
            <w:tcW w:w="993" w:type="dxa"/>
          </w:tcPr>
          <w:p w14:paraId="4C49842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1516" w:type="dxa"/>
          </w:tcPr>
          <w:p w14:paraId="02DBF15C">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18,879,016.75</w:t>
            </w:r>
          </w:p>
        </w:tc>
        <w:tc>
          <w:tcPr>
            <w:tcW w:w="1384" w:type="dxa"/>
          </w:tcPr>
          <w:p w14:paraId="6DCF720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038" w:type="dxa"/>
          </w:tcPr>
          <w:p w14:paraId="46E3E07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tc>
      </w:tr>
    </w:tbl>
    <w:p w14:paraId="2530AE1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（2）报价明细要求：</w:t>
      </w:r>
    </w:p>
    <w:p w14:paraId="2E10B6C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第三方保洁、运送服务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05"/>
        <w:gridCol w:w="1893"/>
        <w:gridCol w:w="919"/>
        <w:gridCol w:w="750"/>
        <w:gridCol w:w="948"/>
        <w:gridCol w:w="831"/>
        <w:gridCol w:w="1246"/>
      </w:tblGrid>
      <w:tr w14:paraId="1491D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1BD384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1305" w:type="dxa"/>
          </w:tcPr>
          <w:p w14:paraId="0810E5D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报价明细内容</w:t>
            </w:r>
          </w:p>
        </w:tc>
        <w:tc>
          <w:tcPr>
            <w:tcW w:w="1893" w:type="dxa"/>
          </w:tcPr>
          <w:p w14:paraId="2A7B848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报价要求</w:t>
            </w:r>
          </w:p>
        </w:tc>
        <w:tc>
          <w:tcPr>
            <w:tcW w:w="919" w:type="dxa"/>
          </w:tcPr>
          <w:p w14:paraId="5801CB7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750" w:type="dxa"/>
          </w:tcPr>
          <w:p w14:paraId="61CBF56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报价单位</w:t>
            </w:r>
          </w:p>
        </w:tc>
        <w:tc>
          <w:tcPr>
            <w:tcW w:w="948" w:type="dxa"/>
          </w:tcPr>
          <w:p w14:paraId="33F8ABD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831" w:type="dxa"/>
          </w:tcPr>
          <w:p w14:paraId="3E82CD3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价款形式</w:t>
            </w:r>
          </w:p>
        </w:tc>
        <w:tc>
          <w:tcPr>
            <w:tcW w:w="1246" w:type="dxa"/>
          </w:tcPr>
          <w:p w14:paraId="74EF308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报价说明</w:t>
            </w:r>
          </w:p>
        </w:tc>
      </w:tr>
      <w:tr w14:paraId="07184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3D16D1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305" w:type="dxa"/>
          </w:tcPr>
          <w:p w14:paraId="2F90B0B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总院项目经理</w:t>
            </w:r>
          </w:p>
        </w:tc>
        <w:tc>
          <w:tcPr>
            <w:tcW w:w="1893" w:type="dxa"/>
          </w:tcPr>
          <w:p w14:paraId="085080F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总工时人数：1人</w:t>
            </w:r>
          </w:p>
        </w:tc>
        <w:tc>
          <w:tcPr>
            <w:tcW w:w="919" w:type="dxa"/>
          </w:tcPr>
          <w:p w14:paraId="287602E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164D7FD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780940ED">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63A6148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530DBF4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315AC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24E997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305" w:type="dxa"/>
          </w:tcPr>
          <w:p w14:paraId="0EFBF17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总院保洁主管</w:t>
            </w:r>
          </w:p>
        </w:tc>
        <w:tc>
          <w:tcPr>
            <w:tcW w:w="1893" w:type="dxa"/>
          </w:tcPr>
          <w:p w14:paraId="49305B2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人</w:t>
            </w:r>
          </w:p>
        </w:tc>
        <w:tc>
          <w:tcPr>
            <w:tcW w:w="919" w:type="dxa"/>
          </w:tcPr>
          <w:p w14:paraId="4382B03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0E6250C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5907F372">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377CCBA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6A6D152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578EF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2F5E064">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1305" w:type="dxa"/>
          </w:tcPr>
          <w:p w14:paraId="060D0F0C">
            <w:pPr>
              <w:pStyle w:val="7"/>
              <w:jc w:val="left"/>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总院保洁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领班</w:t>
            </w:r>
          </w:p>
        </w:tc>
        <w:tc>
          <w:tcPr>
            <w:tcW w:w="1893" w:type="dxa"/>
          </w:tcPr>
          <w:p w14:paraId="5C903CF1">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人</w:t>
            </w:r>
          </w:p>
        </w:tc>
        <w:tc>
          <w:tcPr>
            <w:tcW w:w="919" w:type="dxa"/>
            <w:vAlign w:val="top"/>
          </w:tcPr>
          <w:p w14:paraId="5F4DAF32">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vAlign w:val="top"/>
          </w:tcPr>
          <w:p w14:paraId="29EC147C">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vAlign w:val="top"/>
          </w:tcPr>
          <w:p w14:paraId="55E1424A">
            <w:pPr>
              <w:pStyle w:val="7"/>
              <w:jc w:val="righ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vAlign w:val="top"/>
          </w:tcPr>
          <w:p w14:paraId="7EB19D5E">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vAlign w:val="top"/>
          </w:tcPr>
          <w:p w14:paraId="38BE409E">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34A11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shd w:val="clear" w:color="auto" w:fill="auto"/>
            <w:vAlign w:val="top"/>
          </w:tcPr>
          <w:p w14:paraId="4EEEDD62">
            <w:pPr>
              <w:pStyle w:val="7"/>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1305" w:type="dxa"/>
          </w:tcPr>
          <w:p w14:paraId="204A8DC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总院运送主管</w:t>
            </w:r>
            <w:r>
              <w:rPr>
                <w:rFonts w:hint="eastAsia" w:ascii="仿宋_GB2312" w:hAnsi="仿宋_GB2312" w:eastAsia="仿宋_GB2312" w:cs="仿宋_GB2312"/>
                <w:color w:val="000000" w:themeColor="text1"/>
                <w:highlight w:val="none"/>
                <w14:textFill>
                  <w14:solidFill>
                    <w14:schemeClr w14:val="tx1"/>
                  </w14:solidFill>
                </w14:textFill>
              </w:rPr>
              <w:t>（兼医废主管）</w:t>
            </w:r>
          </w:p>
        </w:tc>
        <w:tc>
          <w:tcPr>
            <w:tcW w:w="1893" w:type="dxa"/>
          </w:tcPr>
          <w:p w14:paraId="18CC438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人</w:t>
            </w:r>
          </w:p>
        </w:tc>
        <w:tc>
          <w:tcPr>
            <w:tcW w:w="919" w:type="dxa"/>
          </w:tcPr>
          <w:p w14:paraId="6369249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6815777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72C447A5">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681F525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214F828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7CFBF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shd w:val="clear" w:color="auto" w:fill="auto"/>
            <w:vAlign w:val="top"/>
          </w:tcPr>
          <w:p w14:paraId="616696BC">
            <w:pPr>
              <w:pStyle w:val="7"/>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1305" w:type="dxa"/>
          </w:tcPr>
          <w:p w14:paraId="2234A562">
            <w:pPr>
              <w:pStyle w:val="7"/>
              <w:jc w:val="left"/>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总院运送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领班</w:t>
            </w:r>
          </w:p>
        </w:tc>
        <w:tc>
          <w:tcPr>
            <w:tcW w:w="1893" w:type="dxa"/>
            <w:shd w:val="clear" w:color="auto" w:fill="auto"/>
            <w:vAlign w:val="top"/>
          </w:tcPr>
          <w:p w14:paraId="62389706">
            <w:pPr>
              <w:pStyle w:val="7"/>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人</w:t>
            </w:r>
          </w:p>
        </w:tc>
        <w:tc>
          <w:tcPr>
            <w:tcW w:w="919" w:type="dxa"/>
            <w:vAlign w:val="top"/>
          </w:tcPr>
          <w:p w14:paraId="037D4C83">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vAlign w:val="top"/>
          </w:tcPr>
          <w:p w14:paraId="54BDA2DB">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vAlign w:val="top"/>
          </w:tcPr>
          <w:p w14:paraId="5A0F038D">
            <w:pPr>
              <w:pStyle w:val="7"/>
              <w:jc w:val="righ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vAlign w:val="top"/>
          </w:tcPr>
          <w:p w14:paraId="3744F646">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vAlign w:val="top"/>
          </w:tcPr>
          <w:p w14:paraId="5D0735BF">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0DD43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shd w:val="clear" w:color="auto" w:fill="auto"/>
            <w:vAlign w:val="top"/>
          </w:tcPr>
          <w:p w14:paraId="22E827B0">
            <w:pPr>
              <w:pStyle w:val="7"/>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1305" w:type="dxa"/>
          </w:tcPr>
          <w:p w14:paraId="061EB4C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总院保洁人员</w:t>
            </w:r>
          </w:p>
        </w:tc>
        <w:tc>
          <w:tcPr>
            <w:tcW w:w="1893" w:type="dxa"/>
          </w:tcPr>
          <w:p w14:paraId="6B999B3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总工时人数：95人</w:t>
            </w:r>
          </w:p>
        </w:tc>
        <w:tc>
          <w:tcPr>
            <w:tcW w:w="919" w:type="dxa"/>
          </w:tcPr>
          <w:p w14:paraId="275BBB4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2B9491C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5B00A6B1">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1F1876D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1EDF136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3684F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shd w:val="clear" w:color="auto" w:fill="auto"/>
            <w:vAlign w:val="top"/>
          </w:tcPr>
          <w:p w14:paraId="3E09A324">
            <w:pPr>
              <w:pStyle w:val="7"/>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1305" w:type="dxa"/>
          </w:tcPr>
          <w:p w14:paraId="5CEE8D8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总院运送人员</w:t>
            </w:r>
          </w:p>
        </w:tc>
        <w:tc>
          <w:tcPr>
            <w:tcW w:w="1893" w:type="dxa"/>
          </w:tcPr>
          <w:p w14:paraId="6D9B0FC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总工时人数：66人</w:t>
            </w:r>
          </w:p>
        </w:tc>
        <w:tc>
          <w:tcPr>
            <w:tcW w:w="919" w:type="dxa"/>
          </w:tcPr>
          <w:p w14:paraId="30CF467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01C5CB1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3B84C811">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38A69C8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3307D5E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7EB34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shd w:val="clear" w:color="auto" w:fill="auto"/>
            <w:vAlign w:val="top"/>
          </w:tcPr>
          <w:p w14:paraId="590924F8">
            <w:pPr>
              <w:pStyle w:val="7"/>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w:t>
            </w:r>
          </w:p>
        </w:tc>
        <w:tc>
          <w:tcPr>
            <w:tcW w:w="1305" w:type="dxa"/>
          </w:tcPr>
          <w:p w14:paraId="3F7FD20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紫帽院区煎药中心人员</w:t>
            </w:r>
          </w:p>
        </w:tc>
        <w:tc>
          <w:tcPr>
            <w:tcW w:w="1893" w:type="dxa"/>
          </w:tcPr>
          <w:p w14:paraId="58216C6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总工时人数：21人</w:t>
            </w:r>
          </w:p>
        </w:tc>
        <w:tc>
          <w:tcPr>
            <w:tcW w:w="919" w:type="dxa"/>
          </w:tcPr>
          <w:p w14:paraId="56A3F90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40F591B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06ECFA47">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6E49D0D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67F2205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2D8C6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shd w:val="clear" w:color="auto" w:fill="auto"/>
            <w:vAlign w:val="top"/>
          </w:tcPr>
          <w:p w14:paraId="6A8C0A6B">
            <w:pPr>
              <w:pStyle w:val="7"/>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w:t>
            </w:r>
          </w:p>
        </w:tc>
        <w:tc>
          <w:tcPr>
            <w:tcW w:w="1305" w:type="dxa"/>
          </w:tcPr>
          <w:p w14:paraId="2EFC68A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紫帽院区煎药中心保洁人员</w:t>
            </w:r>
          </w:p>
        </w:tc>
        <w:tc>
          <w:tcPr>
            <w:tcW w:w="1893" w:type="dxa"/>
          </w:tcPr>
          <w:p w14:paraId="492E026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总工时人数：6人</w:t>
            </w:r>
          </w:p>
        </w:tc>
        <w:tc>
          <w:tcPr>
            <w:tcW w:w="919" w:type="dxa"/>
          </w:tcPr>
          <w:p w14:paraId="032CA5E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534979F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50F34549">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7DD82A7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554A2CA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096B8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shd w:val="clear" w:color="auto" w:fill="auto"/>
            <w:vAlign w:val="top"/>
          </w:tcPr>
          <w:p w14:paraId="3AC77F60">
            <w:pPr>
              <w:pStyle w:val="7"/>
              <w:jc w:val="left"/>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w:t>
            </w:r>
          </w:p>
        </w:tc>
        <w:tc>
          <w:tcPr>
            <w:tcW w:w="1305" w:type="dxa"/>
          </w:tcPr>
          <w:p w14:paraId="155E869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紫帽院区保洁人员</w:t>
            </w:r>
          </w:p>
        </w:tc>
        <w:tc>
          <w:tcPr>
            <w:tcW w:w="1893" w:type="dxa"/>
          </w:tcPr>
          <w:p w14:paraId="570B306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总工时人数：12人</w:t>
            </w:r>
          </w:p>
        </w:tc>
        <w:tc>
          <w:tcPr>
            <w:tcW w:w="919" w:type="dxa"/>
          </w:tcPr>
          <w:p w14:paraId="12B447D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633EDD0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30F5E292">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39E14BC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2A91906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6F2CF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1E28152">
            <w:pPr>
              <w:pStyle w:val="7"/>
              <w:jc w:val="lef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11</w:t>
            </w:r>
          </w:p>
        </w:tc>
        <w:tc>
          <w:tcPr>
            <w:tcW w:w="1305" w:type="dxa"/>
          </w:tcPr>
          <w:p w14:paraId="14632E3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紫帽院区运送人员</w:t>
            </w:r>
          </w:p>
        </w:tc>
        <w:tc>
          <w:tcPr>
            <w:tcW w:w="1893" w:type="dxa"/>
          </w:tcPr>
          <w:p w14:paraId="257AA99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总工时人数：1人</w:t>
            </w:r>
          </w:p>
        </w:tc>
        <w:tc>
          <w:tcPr>
            <w:tcW w:w="919" w:type="dxa"/>
          </w:tcPr>
          <w:p w14:paraId="7AB4471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7BAB065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493789B9">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6D7AE1D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4329499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r w14:paraId="3154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64B25C0">
            <w:pPr>
              <w:pStyle w:val="7"/>
              <w:jc w:val="lef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12</w:t>
            </w:r>
          </w:p>
        </w:tc>
        <w:tc>
          <w:tcPr>
            <w:tcW w:w="1305" w:type="dxa"/>
          </w:tcPr>
          <w:p w14:paraId="473B940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紫帽院区水电工</w:t>
            </w:r>
          </w:p>
        </w:tc>
        <w:tc>
          <w:tcPr>
            <w:tcW w:w="1893" w:type="dxa"/>
          </w:tcPr>
          <w:p w14:paraId="614F0A0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总工时人数：1人</w:t>
            </w:r>
          </w:p>
        </w:tc>
        <w:tc>
          <w:tcPr>
            <w:tcW w:w="919" w:type="dxa"/>
          </w:tcPr>
          <w:p w14:paraId="2C6D620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0" w:type="dxa"/>
          </w:tcPr>
          <w:p w14:paraId="5430600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元</w:t>
            </w:r>
          </w:p>
        </w:tc>
        <w:tc>
          <w:tcPr>
            <w:tcW w:w="948" w:type="dxa"/>
          </w:tcPr>
          <w:p w14:paraId="6CBE4F30">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831" w:type="dxa"/>
          </w:tcPr>
          <w:p w14:paraId="56AA9F7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c>
          <w:tcPr>
            <w:tcW w:w="1246" w:type="dxa"/>
          </w:tcPr>
          <w:p w14:paraId="7D0A7DE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详见招标文件第五章有关内容。</w:t>
            </w:r>
          </w:p>
        </w:tc>
      </w:tr>
    </w:tbl>
    <w:p w14:paraId="78F357E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8727104">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第二章 投标人须知前附表</w:t>
      </w:r>
    </w:p>
    <w:p w14:paraId="56E4396E">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2"/>
        <w:gridCol w:w="1594"/>
        <w:gridCol w:w="5911"/>
      </w:tblGrid>
      <w:tr w14:paraId="11595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395367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特别提示：本表与招标文件对应章节的内容若不一致，以本表为准。</w:t>
            </w:r>
          </w:p>
        </w:tc>
      </w:tr>
      <w:tr w14:paraId="35F14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487DA89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1594" w:type="dxa"/>
          </w:tcPr>
          <w:p w14:paraId="3B3B130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招标文件</w:t>
            </w:r>
          </w:p>
          <w:p w14:paraId="66A14FE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（第三章）</w:t>
            </w:r>
          </w:p>
        </w:tc>
        <w:tc>
          <w:tcPr>
            <w:tcW w:w="5911" w:type="dxa"/>
          </w:tcPr>
          <w:p w14:paraId="61CD0D4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编列内容</w:t>
            </w:r>
          </w:p>
        </w:tc>
      </w:tr>
      <w:tr w14:paraId="13A81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11CF17C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594" w:type="dxa"/>
          </w:tcPr>
          <w:p w14:paraId="334A06C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w:t>
            </w:r>
          </w:p>
        </w:tc>
        <w:tc>
          <w:tcPr>
            <w:tcW w:w="5911" w:type="dxa"/>
          </w:tcPr>
          <w:p w14:paraId="18931AB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是否组织现场考察或召开开标前答疑会：</w:t>
            </w:r>
          </w:p>
          <w:p w14:paraId="6F4CD2D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采购包1：不组织</w:t>
            </w:r>
          </w:p>
        </w:tc>
      </w:tr>
      <w:tr w14:paraId="4FD37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6AD8F94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594" w:type="dxa"/>
          </w:tcPr>
          <w:p w14:paraId="773B94F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10.4</w:t>
            </w:r>
          </w:p>
        </w:tc>
        <w:tc>
          <w:tcPr>
            <w:tcW w:w="5911" w:type="dxa"/>
          </w:tcPr>
          <w:p w14:paraId="5E9AB7B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投标文件的份数：</w:t>
            </w:r>
          </w:p>
          <w:p w14:paraId="14183AE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（1）可读介质（光盘或U盘） 0 份：投标人应将其上传至福建省政府采购网上公开信息系统的电子投标文件在该可读介质中另存 0 份。</w:t>
            </w:r>
          </w:p>
          <w:p w14:paraId="5DA3759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（2）电子投标文件：详见投标人须知前附表2《关于电子招标投标活动的专门规定》。</w:t>
            </w:r>
          </w:p>
        </w:tc>
      </w:tr>
      <w:tr w14:paraId="154AF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7CD89F9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1594" w:type="dxa"/>
          </w:tcPr>
          <w:p w14:paraId="6A67CB4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10.7-（1）</w:t>
            </w:r>
          </w:p>
        </w:tc>
        <w:tc>
          <w:tcPr>
            <w:tcW w:w="5911" w:type="dxa"/>
          </w:tcPr>
          <w:p w14:paraId="46EDBFC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是否允许中标人将本项目的非主体、非关键性工作进行分包：</w:t>
            </w:r>
          </w:p>
          <w:p w14:paraId="65086CD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采购包1：不允许合同分包；</w:t>
            </w:r>
          </w:p>
        </w:tc>
      </w:tr>
      <w:tr w14:paraId="559B7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3927AB3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1594" w:type="dxa"/>
          </w:tcPr>
          <w:p w14:paraId="3312737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10.8-（1）</w:t>
            </w:r>
          </w:p>
        </w:tc>
        <w:tc>
          <w:tcPr>
            <w:tcW w:w="5911" w:type="dxa"/>
          </w:tcPr>
          <w:p w14:paraId="6EB8BFA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投标有效期：投标截止时间起 90 个日历日。</w:t>
            </w:r>
          </w:p>
        </w:tc>
      </w:tr>
      <w:tr w14:paraId="1CABA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26F4C9E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1594" w:type="dxa"/>
          </w:tcPr>
          <w:p w14:paraId="709B47D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w:t>
            </w:r>
          </w:p>
        </w:tc>
        <w:tc>
          <w:tcPr>
            <w:tcW w:w="5911" w:type="dxa"/>
          </w:tcPr>
          <w:p w14:paraId="65CB412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确定中标候选人名单：</w:t>
            </w:r>
          </w:p>
          <w:p w14:paraId="6E97EDA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采购包1：1名</w:t>
            </w:r>
          </w:p>
        </w:tc>
      </w:tr>
      <w:tr w14:paraId="7625E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2D4C318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1594" w:type="dxa"/>
          </w:tcPr>
          <w:p w14:paraId="5F37337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w:t>
            </w:r>
          </w:p>
        </w:tc>
        <w:tc>
          <w:tcPr>
            <w:tcW w:w="5911" w:type="dxa"/>
          </w:tcPr>
          <w:p w14:paraId="441F618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本项目中标人的确定（以采购包为单位）：</w:t>
            </w:r>
          </w:p>
          <w:p w14:paraId="40A9C1E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 采购人应在政府采购招投标管理办法规定的时限内确定中标人。</w:t>
            </w:r>
          </w:p>
          <w:p w14:paraId="677FF84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（2）若出现中标候选人并列情形，则按照下列方式确定中标人：</w:t>
            </w:r>
          </w:p>
          <w:p w14:paraId="7AC1AF7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①招标文件规定的方式：</w:t>
            </w:r>
          </w:p>
          <w:p w14:paraId="4C9BF004">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a.评标总得分相同的，按照评标价得分由高到低顺序排列； </w:t>
            </w:r>
          </w:p>
          <w:p w14:paraId="61F36263">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b.评标价得分相同的，按照技术指标得分由高到低顺序排列；</w:t>
            </w:r>
          </w:p>
          <w:p w14:paraId="1F335AF7">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c.技术指标得分相同的，按照商务指标得分由高到低顺序排列； d.若上述条件均相同时，则由评标委员会随机抽取；</w:t>
            </w:r>
          </w:p>
          <w:p w14:paraId="113452A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e.本次招标不能保证向报价最低的投标人授予合同。</w:t>
            </w:r>
          </w:p>
          <w:p w14:paraId="3C13F91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②若本款第①点规定方式为“无”，则按照下列方式确定：</w:t>
            </w:r>
          </w:p>
          <w:p w14:paraId="7E01DC5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14:paraId="310784B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③若本款第①、②点规定方式均为“无”，则按照下列方式确定：随机抽取。</w:t>
            </w:r>
          </w:p>
          <w:p w14:paraId="5768F41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（3）本项目确定的中标人家数：</w:t>
            </w:r>
          </w:p>
          <w:p w14:paraId="3230837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采购包1：1名</w:t>
            </w:r>
          </w:p>
        </w:tc>
      </w:tr>
      <w:tr w14:paraId="78E5D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33C127B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1594" w:type="dxa"/>
          </w:tcPr>
          <w:p w14:paraId="4E3A9C3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w:t>
            </w:r>
          </w:p>
        </w:tc>
        <w:tc>
          <w:tcPr>
            <w:tcW w:w="5911" w:type="dxa"/>
          </w:tcPr>
          <w:p w14:paraId="5EC3824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合同签订时限： 自中标通知书发出之日起20个日历日内。</w:t>
            </w:r>
          </w:p>
        </w:tc>
      </w:tr>
      <w:tr w14:paraId="16BFE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54FD31A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w:t>
            </w:r>
          </w:p>
        </w:tc>
        <w:tc>
          <w:tcPr>
            <w:tcW w:w="1594" w:type="dxa"/>
          </w:tcPr>
          <w:p w14:paraId="23DE7A4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15.1-（2）</w:t>
            </w:r>
          </w:p>
        </w:tc>
        <w:tc>
          <w:tcPr>
            <w:tcW w:w="5911" w:type="dxa"/>
          </w:tcPr>
          <w:p w14:paraId="2630AB1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质疑函原件应采用下列方式提交：书面形式。</w:t>
            </w:r>
          </w:p>
        </w:tc>
      </w:tr>
      <w:tr w14:paraId="5EB48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17E69E7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w:t>
            </w:r>
          </w:p>
        </w:tc>
        <w:tc>
          <w:tcPr>
            <w:tcW w:w="1594" w:type="dxa"/>
          </w:tcPr>
          <w:p w14:paraId="375A15E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15.4</w:t>
            </w:r>
          </w:p>
        </w:tc>
        <w:tc>
          <w:tcPr>
            <w:tcW w:w="5911" w:type="dxa"/>
          </w:tcPr>
          <w:p w14:paraId="576EC93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招标文件的质疑</w:t>
            </w:r>
          </w:p>
          <w:p w14:paraId="7642154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（1）潜在投标人可在质疑时效期间内对招标文件以书面形式提出质疑。</w:t>
            </w:r>
          </w:p>
          <w:p w14:paraId="51AFAF1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（2）质疑时效期间：应在依法获取招标文件之日起7个工作日内向 福建带路建设项目咨询有限公司 提出，依法获取招标文件的时间以福建省政府采购网上公开信息系统记载的为准。</w:t>
            </w:r>
          </w:p>
          <w:p w14:paraId="1F9FEF0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※除上述规定外，对招标文件提出的质疑还应符合招标文件第三章第15.1条的有关规定。</w:t>
            </w:r>
          </w:p>
        </w:tc>
      </w:tr>
      <w:tr w14:paraId="395CD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65D0FE6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w:t>
            </w:r>
          </w:p>
        </w:tc>
        <w:tc>
          <w:tcPr>
            <w:tcW w:w="1594" w:type="dxa"/>
          </w:tcPr>
          <w:p w14:paraId="2F6EE99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16.1</w:t>
            </w:r>
          </w:p>
        </w:tc>
        <w:tc>
          <w:tcPr>
            <w:tcW w:w="5911" w:type="dxa"/>
          </w:tcPr>
          <w:p w14:paraId="52EDD67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监督管理部门： 晋江市财政局政府采购监督管理办公室 （仅限依法进行政府采购的货物或服务类项目）。</w:t>
            </w:r>
          </w:p>
        </w:tc>
      </w:tr>
      <w:tr w14:paraId="04166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61F1FA3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w:t>
            </w:r>
          </w:p>
        </w:tc>
        <w:tc>
          <w:tcPr>
            <w:tcW w:w="1594" w:type="dxa"/>
          </w:tcPr>
          <w:p w14:paraId="7DF562D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18.1</w:t>
            </w:r>
          </w:p>
        </w:tc>
        <w:tc>
          <w:tcPr>
            <w:tcW w:w="5911" w:type="dxa"/>
          </w:tcPr>
          <w:p w14:paraId="58ED887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财政部和福建省财政厅指定的政府采购信息发布媒体（以下简称：“指定媒体”）：</w:t>
            </w:r>
          </w:p>
          <w:p w14:paraId="5BD5182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（1）中国政府采购网，网址www.ccgp.gov.cn。</w:t>
            </w:r>
          </w:p>
          <w:p w14:paraId="7A038A0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（2）中国政府采购网福建分网（福建省政府采购网），网址zfcg.czt.fujian.gov.cn。</w:t>
            </w:r>
          </w:p>
          <w:p w14:paraId="30A3F3D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※若出现上述指定媒体信息不一致情形，应以中国政府采购网福建分网（福建省政府采购网）发布的为准。</w:t>
            </w:r>
          </w:p>
        </w:tc>
      </w:tr>
      <w:tr w14:paraId="4D98C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tcPr>
          <w:p w14:paraId="4C69A21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w:t>
            </w:r>
          </w:p>
        </w:tc>
        <w:tc>
          <w:tcPr>
            <w:tcW w:w="1594" w:type="dxa"/>
          </w:tcPr>
          <w:p w14:paraId="7090D1D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w:t>
            </w:r>
          </w:p>
        </w:tc>
        <w:tc>
          <w:tcPr>
            <w:tcW w:w="5911" w:type="dxa"/>
          </w:tcPr>
          <w:p w14:paraId="447212E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其他事项：</w:t>
            </w:r>
          </w:p>
          <w:p w14:paraId="42B9382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(1)本项目代理服务费：</w:t>
            </w:r>
          </w:p>
          <w:p w14:paraId="1C1E54E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本项目收取代理服务费</w:t>
            </w:r>
          </w:p>
          <w:p w14:paraId="4B9BEED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代理服务费用收取对象：中标/成交供应商</w:t>
            </w:r>
          </w:p>
          <w:p w14:paraId="657E3E5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代理服务费收费标准：以中标金额按差额定率累进法计算：100万元以下按1.5%；100万元-500万元按0.8%;500万元-1000万元按0.45%；1000万元-5000万元按0.25%。中标人应在中标公告发布的七个工作日内向采购代理机构支付代理服务费。</w:t>
            </w:r>
          </w:p>
          <w:p w14:paraId="5E52213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(2)其他：</w:t>
            </w:r>
          </w:p>
          <w:p w14:paraId="21110014">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①各潜在投标人（须为有能力提供本采购项目全部服务内容的供应商）如需对本项目提出质疑，质疑函的格式应当参照中国政府采购网（www.ccgp.gov.cn）提供的质疑函范本，按照招标文件中关于质疑函的约定（针对同一采购程序环节的质疑应当在法定质疑期内一次性提出），将符合要求的质疑函，以书面形式（不接受邮寄或邮箱）现场提交至福建省晋江市迎宾路572号，否则福建带路建设项目咨询有限公司将不予受理。 </w:t>
            </w:r>
          </w:p>
          <w:p w14:paraId="29EC0EEF">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②“远程不见面开标”注意事项：a.本项目采用“远程不见面开标”，投标人可不前往开标现场，但应确保自身设施、设备、网络环境状况良好，在开标时自行登录采购系统，线上观看开标流程，并按规定在开标时段对投标文件进行远程解密、远程签章。投标人因自身原因造成无法正常观看开标流程、远程解密或签章的，后果由投标人自行承担；b.在规定的时间内正确提交电子投标文件的投标人在开标时将由系统判定签到情况，具体信息以福建省政府采购网上公开信息系统所示为准；c.投标人应在远程解密开启后30分钟内使用CA数字证书进行投标文件的解密操作，因系统原因导致无法解密的，投标人应在解密截止时间前及时联系招标代理公司，未在解密截止时间前联系招标代理公司且逾期未解密的视为放弃投标；d.唱标结束后，投标人可对开标结果进行签章，并在远程签章开放后5分钟内完成，逾期未签章的视为认同开标结果；e.远程解密及远程签章的开放起始时间均在开标过程中临时开启，请投标人务必密切关注实时开标流程，并根据流程在系统内按时操作，否则产生的后果由投标人自行承担；f.开、评标期间，投标人代表应保证采购系统中预留的联系方式畅通（如招标代理拨打2次电话投标人代表均未接听的，视同招标代理已通知到位，投标人代表未能在专家设定的澄清时限内作出澄清的，视为投标人放弃澄清，产生不利后果由投标人承担责任）以便随时接收并答复评标委员会发起的澄清等事项，具体操作过程请下载供应商操作手册查看。 </w:t>
            </w:r>
          </w:p>
          <w:p w14:paraId="1A3DBCB5">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③投标时，本项目不要求投标人递交投标保证金，但投标人出现法律法规或招标文件中规定的投标保证金不予退还情形的，投标人应按本项目预算金额的2%向采购人足额补缴投标保证金并依法承担违约责任。 </w:t>
            </w:r>
          </w:p>
          <w:p w14:paraId="2EBFB418">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④本项目所涉及的“上一年度的年度财务报告”可提供2024年度财务报告或2025年度财务报告。 </w:t>
            </w:r>
          </w:p>
          <w:p w14:paraId="3ADB02D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⑤投标文件递交截止时间（不含当日）前三年内投标人存在单位名称变更情形的，“第四章 资格审查与评标”→“一、资格审查”→“1.3资格审查的范围及内容”→“（2）投标人的资格及资信证明文件”→“①一般资格证明文件”中“7.参加采购活动前三年内在经营活动中没有重大违法记录的声明”和“8.信用记录查询结果”所指的重大违法记录/信用记录均包含投标人单位名称变更前的记录，请投标人根据实际情况如实提交资格证明材料，否则视为提供虚假材料。 </w:t>
            </w:r>
          </w:p>
        </w:tc>
      </w:tr>
      <w:tr w14:paraId="7FDAD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96" w:type="dxa"/>
            <w:gridSpan w:val="2"/>
          </w:tcPr>
          <w:p w14:paraId="4A8E74F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tc>
        <w:tc>
          <w:tcPr>
            <w:tcW w:w="5911" w:type="dxa"/>
          </w:tcPr>
          <w:p w14:paraId="42199FF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后有投标人须知前附表2，请勿遗漏。</w:t>
            </w:r>
          </w:p>
        </w:tc>
      </w:tr>
    </w:tbl>
    <w:p w14:paraId="43B66217">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7485"/>
      </w:tblGrid>
      <w:tr w14:paraId="45E92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7263A1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关于电子招标投标活动的专门规定</w:t>
            </w:r>
          </w:p>
        </w:tc>
      </w:tr>
      <w:tr w14:paraId="7D1AD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221D00F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7485" w:type="dxa"/>
          </w:tcPr>
          <w:p w14:paraId="7063A35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编列内容</w:t>
            </w:r>
          </w:p>
        </w:tc>
      </w:tr>
      <w:tr w14:paraId="3A029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3BD60BD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7485" w:type="dxa"/>
          </w:tcPr>
          <w:p w14:paraId="2E3F493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（1）电子招标投标活动的专门规定适用本项目电子招标投标活动。</w:t>
            </w:r>
          </w:p>
          <w:p w14:paraId="5E2A55D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（2）将招标文件</w:t>
            </w:r>
          </w:p>
          <w:p w14:paraId="784597B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的内容修正为下列内容：</w:t>
            </w:r>
          </w:p>
          <w:p w14:paraId="367406E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后适用本项目的电子招标投标活动。</w:t>
            </w:r>
          </w:p>
          <w:p w14:paraId="08429B9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（3）将下列内容增列为招标文件的组成部分（以下简称：“增列内容”）适用本项目的电子招标投标活动，若增列内容与招标文件其他章节内容有冲突，应以增列内容为准：</w:t>
            </w:r>
          </w:p>
          <w:p w14:paraId="119074F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①电子招标投标活动的具体操作流程以福建省政府采购网上公开信息系统设定的为准。</w:t>
            </w:r>
          </w:p>
          <w:p w14:paraId="74E7A10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②关于电子投标文件：</w:t>
            </w:r>
          </w:p>
          <w:p w14:paraId="255CDAA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a.投标人应按照福建省政府采购网上公开信息系统设定的评审节点编制电子投标文件，否则资格审查小组、评标委员会将按照不利于投标人的内容进行认定。</w:t>
            </w:r>
          </w:p>
          <w:p w14:paraId="0FA0C6B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D099C4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③关于证明材料或资料：</w:t>
            </w:r>
          </w:p>
          <w:p w14:paraId="0A6625F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59D72A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b.若投标人提供注明“复印件无效”或“复印无效”的证明材料或资料，应结合上文a条款进行判定，若招标文件未要求投标人提供原件，投标人提供原件，复印件（含扫描件）均视为满足招标文件要求。</w:t>
            </w:r>
          </w:p>
          <w:p w14:paraId="3013F54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④关于“全称”、“投标人代表签字”及“加盖单位公章”：</w:t>
            </w:r>
          </w:p>
          <w:p w14:paraId="28FB477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a.在电子投标文件中，涉及“全称”和“投标人代表签字”的内容可使用打字录入方式完成。</w:t>
            </w:r>
          </w:p>
          <w:p w14:paraId="284ED3F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b.在电子投标文件中，涉及“加盖单位公章”的内容应使用投标人的CA证书完成，否则投标无效。</w:t>
            </w:r>
          </w:p>
          <w:p w14:paraId="527A799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c.在电子投标文件中，若投标人按照本增列内容第④点第b项规定加盖其单位公章，则出现无全称、或投标人代表未签字等情形，不视为投标无效。</w:t>
            </w:r>
          </w:p>
          <w:p w14:paraId="500C9FB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⑤关于投标人的CA证书：</w:t>
            </w:r>
          </w:p>
          <w:p w14:paraId="2E43237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a.投标人的CA证书应在系统规定时间内使用CA证书进行电子投标文件的解密操作，逾期未解密的视为放弃投标。</w:t>
            </w:r>
          </w:p>
          <w:p w14:paraId="7B32696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b.投标人的CA证书可采用信封（包括但不限于：信封、档案袋、文件袋等）作为外包装进行单独包装。外包装密封、不密封皆可。</w:t>
            </w:r>
          </w:p>
          <w:p w14:paraId="7EEA866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c.投标人的CA证书或外包装应标记“项目名称、项目编号、投标人的全称”等内容，以方便识别、使用。</w:t>
            </w:r>
          </w:p>
          <w:p w14:paraId="4EBCE4F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d.投标人的CA证书应能正常、有效使用，否则产生不利后果由投标人承担责任。</w:t>
            </w:r>
          </w:p>
          <w:p w14:paraId="4571806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⑥关于投标截止时间过后</w:t>
            </w:r>
          </w:p>
          <w:p w14:paraId="5C84C4A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a.未按招标文件规定提交投标保证金的，其投标将按无效投标处理。</w:t>
            </w:r>
          </w:p>
          <w:p w14:paraId="1809ABA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b.有下列情形之一的，其投标无效,其保证金不予退还或通过投标保函进行索赔：</w:t>
            </w:r>
          </w:p>
          <w:p w14:paraId="1D117EB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b1不同投标人的电子投标文件具有相同内部识别码；</w:t>
            </w:r>
          </w:p>
          <w:p w14:paraId="2ADB8DC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b2不同投标人的投标保证金从同一单位或个人的账户转出；</w:t>
            </w:r>
          </w:p>
          <w:p w14:paraId="5B6256D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b3投标人的投标保证金同一采购包下有其他投标人提交的投标保证金；</w:t>
            </w:r>
          </w:p>
          <w:p w14:paraId="2343533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b4不同投标人存在串通投标的其他情形。</w:t>
            </w:r>
          </w:p>
          <w:p w14:paraId="5FE5177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⑦接受联合体投标且投标人为联合体的，投标人应由“联合体牵头方”完成福建省政府采购网上公开信息系统设定的具体操作流程（包括但不限于：招标文件获取、提交投标保证金、编制电子投标文件等）。</w:t>
            </w:r>
          </w:p>
          <w:p w14:paraId="191A79E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⑧其他：</w:t>
            </w:r>
          </w:p>
          <w:p w14:paraId="18AEAB2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投标人存在（3）⑥b.所规定的b1、b2、b3这三种情形之一的，除其投标无效外，还将被视为投标人串通投标，采购人、采购代理机构将书面报告本级财政部门，本级财政部门将组织开展调查，并依法追究相应的法律责任。 b.（3）⑥b4情形包括但不限于“投标人上传的电子投标文件出现使用本项目其他投标人的数字证书加密或加盖本项目的其他投标人的电子印章”。若发现投标人存在此情形的，除其投标无效外，视为投标人串通投标，采购人、采购代理机构将书面报告本级财政部门，本级财政部门将组织开展调查，并依法追究相应的法律责任。</w:t>
            </w:r>
          </w:p>
        </w:tc>
      </w:tr>
    </w:tbl>
    <w:p w14:paraId="4242A4A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4E829E9">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第三章 投标人须知</w:t>
      </w:r>
    </w:p>
    <w:p w14:paraId="139BEAC3">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一、总则</w:t>
      </w:r>
    </w:p>
    <w:p w14:paraId="09D3949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1、适用范围</w:t>
      </w:r>
    </w:p>
    <w:p w14:paraId="7BDFCE3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1.1适用于招标文件载明项目的政府采购活动（以下简称：“本次采购活动”）。</w:t>
      </w:r>
    </w:p>
    <w:p w14:paraId="1DEA33C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2、定义</w:t>
      </w:r>
    </w:p>
    <w:p w14:paraId="017602B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2.1“采购标的”指招标文件载明的需要采购的货物或服务。</w:t>
      </w:r>
    </w:p>
    <w:p w14:paraId="4288C7B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2.2“潜在投标人”指按照招标文件第一章第7条规定获取招标文件且有意向参加本项目投标的供应商。</w:t>
      </w:r>
    </w:p>
    <w:p w14:paraId="6D6694D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2.3“投标人”指按照招标文件第一章第7条规定获取招标文件并参加本项目投标的供应商。</w:t>
      </w:r>
    </w:p>
    <w:p w14:paraId="3AA2DC4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2.4“单位负责人”指单位法定代表人或法律、法规规定代表单位行使职权的主要负责人。</w:t>
      </w:r>
    </w:p>
    <w:p w14:paraId="7B6B9CE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2.5“投标人代表”指投标人的单位负责人或“单位负责人授权书”中载明的接受授权方。</w:t>
      </w:r>
    </w:p>
    <w:p w14:paraId="6BD34325">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二、投标人</w:t>
      </w:r>
    </w:p>
    <w:p w14:paraId="19B973C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3、合格投标人</w:t>
      </w:r>
    </w:p>
    <w:p w14:paraId="0E0C091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3.1一般规定</w:t>
      </w:r>
    </w:p>
    <w:p w14:paraId="37B55E7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784236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6858AD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（2）投标人的资格要求：详见招标文件第一章。</w:t>
      </w:r>
    </w:p>
    <w:p w14:paraId="45FD130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3.2若本项目接受联合体投标且投标人为联合体，则联合体各方应遵守本章第3.1条规定，同时还应遵守下列规定：</w:t>
      </w:r>
    </w:p>
    <w:p w14:paraId="7E502EA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（1）联合体各方应提交联合体协议，联合体协议应符合招标文件规定。</w:t>
      </w:r>
    </w:p>
    <w:p w14:paraId="164203C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（2）联合体各方不得再单独参加或与其他供应商另外组成联合体参加同一合同项下的投标。</w:t>
      </w:r>
    </w:p>
    <w:p w14:paraId="3AD56A3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（3）联合体各方应共同与采购人签订政府采购合同，就政府采购合同约定的事项对采购人承担连带责任。</w:t>
      </w:r>
    </w:p>
    <w:p w14:paraId="12DEA7E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488981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（5）联合体一方放弃中标的，视为联合体整体放弃中标，联合体各方承担连带责任。</w:t>
      </w:r>
    </w:p>
    <w:p w14:paraId="5E946F5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（6）如本项目不接受联合体投标而投标人为联合体的，或者本项目接受联合体投标但投标人组成的联合体不符合本章第3.2条规定的，投标无效。</w:t>
      </w:r>
    </w:p>
    <w:p w14:paraId="2BC3039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4、投标费用</w:t>
      </w:r>
    </w:p>
    <w:p w14:paraId="2C4FE70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4.1除招标文件另有规定外，投标人应自行承担其参加本项目投标所涉及的一切费用。</w:t>
      </w:r>
    </w:p>
    <w:p w14:paraId="095F9AB9">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三、招标</w:t>
      </w:r>
    </w:p>
    <w:p w14:paraId="5ECDCE7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5、招标文件</w:t>
      </w:r>
    </w:p>
    <w:p w14:paraId="5F18111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5.1招标文件由下述部分组成：</w:t>
      </w:r>
    </w:p>
    <w:p w14:paraId="1FE41C5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（1）投标邀请</w:t>
      </w:r>
    </w:p>
    <w:p w14:paraId="643CD36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（2）投标人须知前附表（表1、2）</w:t>
      </w:r>
    </w:p>
    <w:p w14:paraId="16294D0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（3）投标人须知</w:t>
      </w:r>
    </w:p>
    <w:p w14:paraId="64096C8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（4）资格审查与评标</w:t>
      </w:r>
    </w:p>
    <w:p w14:paraId="0E249D0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（5）招标内容及要求</w:t>
      </w:r>
    </w:p>
    <w:p w14:paraId="72992C3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（6）政府采购合同（参考文本）</w:t>
      </w:r>
    </w:p>
    <w:p w14:paraId="4579E3A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（7）电子投标文件格式</w:t>
      </w:r>
    </w:p>
    <w:p w14:paraId="43158C7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（8）按照招标文件规定作为招标文件组成部分的其他内容（若有）</w:t>
      </w:r>
    </w:p>
    <w:p w14:paraId="61E5CA9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5.2招标文件的澄清或修改</w:t>
      </w:r>
    </w:p>
    <w:p w14:paraId="77DC65E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 福建带路建设项目咨询有限公司 可对已发出的招标文件进行必要的澄清或修改，但不得对招标文件载明的采购标的和投标人的资格要求进行改变。</w:t>
      </w:r>
    </w:p>
    <w:p w14:paraId="1D08CA0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（2）除本章第5.2条第（3）款规定情形外，澄清或修改的内容可能影响电子投标文件编制的， 福建带路建设项目咨询有限公司 将在投标截止时间至少15个日历日前，在招标文件载明的指定媒体以更正公告的形式发布澄清或修改的内容。不足15个日历日的， 福建带路建设项目咨询有限公司 将顺延投标截止时间及开标时间， 福建带路建设项目咨询有限公司 和投标人受原投标截止时间及开标时间制约的所有权利和义务均延长至新的投标截止时间及开标时间。</w:t>
      </w:r>
    </w:p>
    <w:p w14:paraId="476A593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（3）澄清或修改的内容可能改变招标文件载明的采购标的和投标人的资格要求的，本次采购活动结束， 福建带路建设项目咨询有限公司 将依法组织后续采购活动（包括但不限于：重新招标、采用其他方式采购等）。</w:t>
      </w:r>
    </w:p>
    <w:p w14:paraId="1E2CF42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6、现场考察或开标前答疑会</w:t>
      </w:r>
    </w:p>
    <w:p w14:paraId="5D53E01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6.1是否组织现场考察或召开开标前答疑会：详见招标文件第二章。</w:t>
      </w:r>
    </w:p>
    <w:p w14:paraId="35DB091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7、更正公告</w:t>
      </w:r>
    </w:p>
    <w:p w14:paraId="233F7B7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7.1若 福建带路建设项目咨询有限公司 发布更正公告，则更正公告及其所发布的内容或信息（包括但不限于：招标文件的澄清或修改、现场考察或答疑会的有关事宜等）作为招标文件组成部分，对投标人具有约束力。</w:t>
      </w:r>
    </w:p>
    <w:p w14:paraId="57A7A9B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7.2更正公告作为 福建带路建设项目咨询有限公司 通知所有潜在投标人的书面形式。</w:t>
      </w:r>
    </w:p>
    <w:p w14:paraId="4F32E45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8、终止公告</w:t>
      </w:r>
    </w:p>
    <w:p w14:paraId="128B597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8.1若出现因重大变故导致采购任务取消情形， 福建带路建设项目咨询有限公司 可终止招标并发布终止公告。</w:t>
      </w:r>
    </w:p>
    <w:p w14:paraId="701C941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8.2终止公告作为 福建带路建设项目咨询有限公司 通知所有潜在投标人的书面形式。</w:t>
      </w:r>
    </w:p>
    <w:p w14:paraId="6AF962EA">
      <w:pPr>
        <w:pStyle w:val="7"/>
        <w:ind w:firstLine="480"/>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四、投标</w:t>
      </w:r>
    </w:p>
    <w:p w14:paraId="239DB02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9、投标</w:t>
      </w:r>
    </w:p>
    <w:p w14:paraId="5F04E71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9.1投标人可对招标文件载明的全部或部分采购包进行投标。</w:t>
      </w:r>
    </w:p>
    <w:p w14:paraId="0BE17DA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9.2投标人应对同一个采购包内的所有内容进行完整投标，否则投标无效。</w:t>
      </w:r>
    </w:p>
    <w:p w14:paraId="4F85369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9.3投标人代表只能接受一个投标人的授权参加投标，否则投标无效。</w:t>
      </w:r>
    </w:p>
    <w:p w14:paraId="323AB33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9.4单位负责人为同一人或存在直接控股、管理关系的不同供应商，不得同时参加同一合同项下的投标，否则投标无效。</w:t>
      </w:r>
    </w:p>
    <w:p w14:paraId="0863908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9.5为本项目提供整体设计、规范编制或项目管理、监理、检测等服务的供应商，不得参加本项目除整体设计、规范编制和项目管理、监理、检测等服务外的采购活动，否则投标无效。</w:t>
      </w:r>
    </w:p>
    <w:p w14:paraId="652A6AB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9.6列入失信被执行人、重大税收违法案件当事人名单、政府采购严重违法失信行为记录名单及其他不符合政府采购法第二十二条规定条件的供应商，不得参加投标，否则投标无效。</w:t>
      </w:r>
    </w:p>
    <w:p w14:paraId="5AFC46F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9.7有下列情形之一的，视为投标人串通投标，其投标无效：</w:t>
      </w:r>
    </w:p>
    <w:p w14:paraId="7756B9A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（1）不同投标人的电子投标文件由同一单位或个人编制；</w:t>
      </w:r>
    </w:p>
    <w:p w14:paraId="1D584A5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（2）不同投标人委托同一单位或个人办理投标事宜；</w:t>
      </w:r>
    </w:p>
    <w:p w14:paraId="71EA4CF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（3）不同投标人的电子投标文件载明的项目管理成员或联系人员为同一人；</w:t>
      </w:r>
    </w:p>
    <w:p w14:paraId="594F679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（4）不同投标人的电子投标文件异常一致或投标报价呈规律性差异；</w:t>
      </w:r>
    </w:p>
    <w:p w14:paraId="100D15C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（5）不同投标人的电子投标文件相互混装；</w:t>
      </w:r>
    </w:p>
    <w:p w14:paraId="3EF7E3B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（6）不同投标人的投标保证金从同一单位或个人的账户转出；</w:t>
      </w:r>
    </w:p>
    <w:p w14:paraId="068017B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（7）有关法律、法规和规章及招标文件规定的其他串通投标情形。</w:t>
      </w:r>
    </w:p>
    <w:p w14:paraId="0FD5FA3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10、电子投标文件</w:t>
      </w:r>
    </w:p>
    <w:p w14:paraId="52BFE65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10.1电子投标文件的编制</w:t>
      </w:r>
    </w:p>
    <w:p w14:paraId="5A04108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（1）投标人应先仔细阅读招标文件的全部内容后，再进行电子投标文件的编制。</w:t>
      </w:r>
    </w:p>
    <w:p w14:paraId="1C5FE0A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（2）电子投标文件应按照本章第10.2条规定编制其组成部分。</w:t>
      </w:r>
    </w:p>
    <w:p w14:paraId="068E9A3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（3）电子投标文件应满足招标文件提出的实质性要求和条件，并保证其所提交的全部资料是不可割离且真实、有效、准确、完整和不具有任何误导性的，否则造成不利后果由投标人承担责任。</w:t>
      </w:r>
    </w:p>
    <w:p w14:paraId="2F27048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10.2电子投标文件由下述部分组成：</w:t>
      </w:r>
    </w:p>
    <w:p w14:paraId="7E31F90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（1）资格及资信证明部分</w:t>
      </w:r>
    </w:p>
    <w:p w14:paraId="3F9FE36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①投标函</w:t>
      </w:r>
    </w:p>
    <w:p w14:paraId="73ADE89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②投标人的资格及资信证明文件</w:t>
      </w:r>
    </w:p>
    <w:p w14:paraId="2A0CEEC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③投标保证金</w:t>
      </w:r>
    </w:p>
    <w:p w14:paraId="6FF1C25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（2）报价部分</w:t>
      </w:r>
    </w:p>
    <w:p w14:paraId="2D934D3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①开标（报价）一览表</w:t>
      </w:r>
    </w:p>
    <w:p w14:paraId="375BC67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②投标（响应）报价明细表</w:t>
      </w:r>
    </w:p>
    <w:p w14:paraId="515B9DB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③招标文件规定的价格扣除证明材料（若有）</w:t>
      </w:r>
    </w:p>
    <w:p w14:paraId="046FB79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④招标文件规定的加分证明材料（若有）</w:t>
      </w:r>
    </w:p>
    <w:p w14:paraId="5995CF8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（3）技术商务部分</w:t>
      </w:r>
    </w:p>
    <w:p w14:paraId="7DEA1BE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①标的说明一览表</w:t>
      </w:r>
    </w:p>
    <w:p w14:paraId="15C3DC8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②技术和服务要求响应表</w:t>
      </w:r>
    </w:p>
    <w:p w14:paraId="224E9A5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③商务条件响应表</w:t>
      </w:r>
    </w:p>
    <w:p w14:paraId="172222A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④投标人提交的其他资料（若有）</w:t>
      </w:r>
    </w:p>
    <w:p w14:paraId="081FB21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⑤招标文件规定作为电子投标文件组成部分的其他内容（若有）</w:t>
      </w:r>
    </w:p>
    <w:p w14:paraId="0C46C37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10.3电子投标文件的语言</w:t>
      </w:r>
    </w:p>
    <w:p w14:paraId="7B0D0F1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（1）除招标文件另有规定外，电子投标文件应使用中文文本，若有不同文本，以中文文本为准。</w:t>
      </w:r>
    </w:p>
    <w:p w14:paraId="361D0B5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C50B17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10.4投标文件的份数：详见招标文件第二章。</w:t>
      </w:r>
    </w:p>
    <w:p w14:paraId="4BAB3D2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10.5电子投标文件的格式</w:t>
      </w:r>
    </w:p>
    <w:p w14:paraId="6884DB7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（1）除招标文件另有规定外，电子投标文件应使用招标文件第七章规定的格式。</w:t>
      </w:r>
    </w:p>
    <w:p w14:paraId="6010E9C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（2）除招标文件另有规定外，电子投标文件应使用不能擦去的墨料或墨水打印、书写或复印。</w:t>
      </w:r>
    </w:p>
    <w:p w14:paraId="2EF3090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（3）除招标文件另有规定外，电子投标文件应使用人民币作为计量货币。</w:t>
      </w:r>
    </w:p>
    <w:p w14:paraId="5C60B3A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（4）除招标文件另有规定外，签署、盖章应遵守下列规定：</w:t>
      </w:r>
    </w:p>
    <w:p w14:paraId="2F23821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①电子投标文件应加盖投标人的单位公章。若投标人代表为单位授权的委托代理人，应提供“单位授权书”。</w:t>
      </w:r>
    </w:p>
    <w:p w14:paraId="1A8DB6C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②电子投标文件应没有涂改或行间插字，除非这些改动是根据 福建带路建设项目咨询有限公司 的指示进行的，或是为改正投标人造成的应修改的错误而进行的。若有前述改动，应按照下列规定之一对改动处进行处理：</w:t>
      </w:r>
    </w:p>
    <w:p w14:paraId="1074909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a.投标人代表签字确认；</w:t>
      </w:r>
    </w:p>
    <w:p w14:paraId="4B37F48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b.加盖投标人的单位公章或校正章。</w:t>
      </w:r>
    </w:p>
    <w:p w14:paraId="62EC44F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10.6投标报价</w:t>
      </w:r>
    </w:p>
    <w:p w14:paraId="0B33125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（1）投标报价超出最高限价将导致投标无效。</w:t>
      </w:r>
    </w:p>
    <w:p w14:paraId="49ECDB4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（2）最高限价由采购人根据价格测算情况，在预算金额的额度内合理设定。最高限价不得超出预算金额。</w:t>
      </w:r>
    </w:p>
    <w:p w14:paraId="6DF5AAC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（3）除招标文件另有规定外，电子投标文件不能出现任何选择性的投标报价，即每一个采购包和品目号的采购标的都只能有一个投标报价。任何选择性的投标报价将导致投标无效。</w:t>
      </w:r>
    </w:p>
    <w:p w14:paraId="701863E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10.7分包</w:t>
      </w:r>
    </w:p>
    <w:p w14:paraId="2275E66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（1）是否允许中标人将本项目的非主体、非关键性工作进行分包：详见招标文件第二章。</w:t>
      </w:r>
    </w:p>
    <w:p w14:paraId="1C3E0CD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9FD934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（3）招标文件允许中标人将非主体、非关键性工作进行分包的项目，有下列情形之一的，中标人不得分包：</w:t>
      </w:r>
    </w:p>
    <w:p w14:paraId="701DB63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①电子投标文件中未载明分包承担主体；</w:t>
      </w:r>
    </w:p>
    <w:p w14:paraId="6E37B17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②电子投标文件载明的分包承担主体不具备相应资质条件；</w:t>
      </w:r>
    </w:p>
    <w:p w14:paraId="5BD6FC4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③电子投标文件载明的分包承担主体拟再次分包；</w:t>
      </w:r>
    </w:p>
    <w:p w14:paraId="478CA45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④享受中小企业扶持政策获得政府采购合同的，小微企业不得将合同分包给大中型企业，中型企业不得将合同分包给大型企业。</w:t>
      </w:r>
    </w:p>
    <w:p w14:paraId="246E9EF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10.8投标有效期</w:t>
      </w:r>
    </w:p>
    <w:p w14:paraId="71C3235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（1）招标文件载明的投标有效期：详见招标文件第二章。</w:t>
      </w:r>
    </w:p>
    <w:p w14:paraId="7FED9FE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（2）电子投标文件承诺的投标有效期不得少于招标文件载明的投标有效期，否则投标无效。</w:t>
      </w:r>
    </w:p>
    <w:p w14:paraId="7FDD59D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（3）根据本次采购活动的需要， 福建带路建设项目咨询有限公司 可于投标有效期届满之前书面要求投标人延长投标有效期，投标人应在 福建带路建设项目咨询有限公司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479573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10.9投标保证金</w:t>
      </w:r>
    </w:p>
    <w:p w14:paraId="4713187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（1）投标保证金作为投标人按照招标文件规定履行相应投标责任、义务的约束及担保。</w:t>
      </w:r>
    </w:p>
    <w:p w14:paraId="265D352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（2）投标人以电子保函形式提交投标保证金的，保函的有效期应等于或长于电子投标文件承诺的投标有效期，否则投标无效。</w:t>
      </w:r>
    </w:p>
    <w:p w14:paraId="335EA81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（3）提交</w:t>
      </w:r>
    </w:p>
    <w:p w14:paraId="096E8DF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①投标人以汇款形式缴纳投标保证金的，应从其银行账户（基本存款账户）按照下列方式：公对公转账方式向招标文件载明的投标保证金账户提交投标保证金，具体金额详见招标文件第一章。</w:t>
      </w:r>
    </w:p>
    <w:p w14:paraId="5C2CE94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2ECF91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③其他形式：</w:t>
      </w:r>
    </w:p>
    <w:p w14:paraId="3A70F0E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14:paraId="76693BF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④若本项目接受联合体投标且投标人为联合体，则联合体中的牵头方应按照本章第10.9条第（3）款第①、②、③点规定提交投标保证金。</w:t>
      </w:r>
    </w:p>
    <w:p w14:paraId="794CA0F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※除招标文件另有规定外，未按照上述规定提交投标保证金将导致资格审查不合格。</w:t>
      </w:r>
    </w:p>
    <w:p w14:paraId="2FF5ACD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（4）退还</w:t>
      </w:r>
    </w:p>
    <w:p w14:paraId="3CA8637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①在投标截止时间前撤回已提交的电子投标文件的投标人，其投标保证金将在 福建带路建设项目咨询有限公司 收到投标人书面撤回通知之日起5个工作日内退回原账户。</w:t>
      </w:r>
    </w:p>
    <w:p w14:paraId="504EDC4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②未中标人的投标保证金将在中标通知书发出之日起5个工作日内退回原账户。</w:t>
      </w:r>
    </w:p>
    <w:p w14:paraId="58BE73C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③中标人的投标保证金将在政府采购合同签订之日起5个工作日内退回原账户；合同签订之日以福建省政府采购网上公开信息系统记载的为准。</w:t>
      </w:r>
    </w:p>
    <w:p w14:paraId="1084F10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④终止招标的， 福建带路建设项目咨询有限公司 将在终止公告发布之日起5个工作日内退回已收取的投标保证金及其在银行产生的孳息。</w:t>
      </w:r>
    </w:p>
    <w:p w14:paraId="5D8C92C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⑤除招标文件另有规定外，质疑或投诉涉及的投标人，若投标保证金尚未退还，则待质疑或投诉处理完毕后不计利息原额退还。</w:t>
      </w:r>
    </w:p>
    <w:p w14:paraId="158C3D9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※本章第10.9条第（4）款第①、②、③点规定的投标保证金退还时限不包括因投标人自身原因导致无法及时退还而增加的时间。</w:t>
      </w:r>
    </w:p>
    <w:p w14:paraId="244E8E6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E366A6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（6）有下列情形之一的，投标保证金将不予退还或通过投标保函进行索赔：</w:t>
      </w:r>
    </w:p>
    <w:p w14:paraId="2A74DB7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①投标人串通投标；</w:t>
      </w:r>
    </w:p>
    <w:p w14:paraId="3E11198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②投标人提供虚假材料；</w:t>
      </w:r>
    </w:p>
    <w:p w14:paraId="28CC446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③投标人采取不正当手段诋毁、排挤其他投标人；</w:t>
      </w:r>
    </w:p>
    <w:p w14:paraId="48FCA83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④投标截止时间后，投标人在投标有效期内撤销电子投标文件；</w:t>
      </w:r>
    </w:p>
    <w:p w14:paraId="5B677DC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⑤招标文件规定的其他不予退还情形；</w:t>
      </w:r>
    </w:p>
    <w:p w14:paraId="2463771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⑥中标人有下列情形之一的：</w:t>
      </w:r>
    </w:p>
    <w:p w14:paraId="3C312F7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a.除不可抗力外，因中标人自身原因未在中标通知书要求的期限内与采购人签订政府采购合同；</w:t>
      </w:r>
    </w:p>
    <w:p w14:paraId="0E0D2FD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b.未按照招标文件、投标文件的约定签订政府采购合同或提交履约保证金。</w:t>
      </w:r>
    </w:p>
    <w:p w14:paraId="3717588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※若上述投标保证金不予退还情形给采购人（采购代理机构）造成损失，则投标人还要承担相应的赔偿责任。</w:t>
      </w:r>
    </w:p>
    <w:p w14:paraId="4958D58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10.10电子投标文件的提交</w:t>
      </w:r>
    </w:p>
    <w:p w14:paraId="47FC497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（1）一个投标人只能提交一个电子投标文件，并按照招标文件第一章规定在系统上完成上传、解密操作。</w:t>
      </w:r>
    </w:p>
    <w:p w14:paraId="170C473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10.11电子投标文件的补充、修改或撤回</w:t>
      </w:r>
    </w:p>
    <w:p w14:paraId="0B1F62B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（1）投标截止时间前，投标人可对所提交的电子投标文件进行补充、修改或撤回，并书面通知 福建带路建设项目咨询有限公司 。</w:t>
      </w:r>
    </w:p>
    <w:p w14:paraId="71F19CB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（2）补充、修改的内容应按照本章第10.5条第（4）款规定进行签署、盖章，并按照本章第10.10条规定提交，否则将被拒收。</w:t>
      </w:r>
    </w:p>
    <w:p w14:paraId="76606C1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※按照上述规定提交的补充、修改内容作为电子投标文件组成部分。</w:t>
      </w:r>
    </w:p>
    <w:p w14:paraId="437D55A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10.12除招标文件另有规定外，有下列情形之一的，投标无效：</w:t>
      </w:r>
    </w:p>
    <w:p w14:paraId="27EB1F2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（1）电子投标文件未按照招标文件要求签署、盖章；</w:t>
      </w:r>
    </w:p>
    <w:p w14:paraId="21A6278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（2）不符合招标文件中规定的资格要求；</w:t>
      </w:r>
    </w:p>
    <w:p w14:paraId="55A7471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（3）投标报价超过招标文件中规定的预算金额或最高限价；</w:t>
      </w:r>
    </w:p>
    <w:p w14:paraId="480FF36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（4）电子投标文件含有采购人不能接受的附加条件；</w:t>
      </w:r>
    </w:p>
    <w:p w14:paraId="211BC53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（5）有关法律、法规和规章及招标文件规定的其他无效情形。</w:t>
      </w:r>
    </w:p>
    <w:p w14:paraId="687A5D06">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五、开标</w:t>
      </w:r>
    </w:p>
    <w:p w14:paraId="588245D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11、开标</w:t>
      </w:r>
    </w:p>
    <w:p w14:paraId="0A0F46E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11.1 福建带路建设项目咨询有限公司 将在招标文件载明的开标时间及地点主持召开开标会，并邀请投标人参加。</w:t>
      </w:r>
    </w:p>
    <w:p w14:paraId="604115F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11.2开标会的主持人、唱标人、记录人及其他工作人员（若有）均由 福建带路建设项目咨询有限公司 派出，现场监督人员（若有）可由有关方面派出。</w:t>
      </w:r>
    </w:p>
    <w:p w14:paraId="655218D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A2E8F7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11.4开标会应遵守下列规定：</w:t>
      </w:r>
    </w:p>
    <w:p w14:paraId="1104960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E1DB9A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17F3B4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（3）唱标结束后，参加现场开标会的投标人代表应对开标记录进行签字确认，通过远程参与开标流程的投标人须在系统远程签章开启后，在系统规定时间内对开标结果进行签章确认。</w:t>
      </w:r>
    </w:p>
    <w:p w14:paraId="7276195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7F37C4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（5）若投标人未到开标现场参加开标会，也未通过远程参加开标会的，视同认可开标结果。</w:t>
      </w:r>
    </w:p>
    <w:p w14:paraId="1F365CA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福建带路建设项目咨询有限公司 提出任何疑义或要求（包括质疑）。</w:t>
      </w:r>
    </w:p>
    <w:p w14:paraId="72D64EC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11.5投标截止时间后，参加投标的投标人不足三家的，不进行开标。同时，本次采购活动结束， 福建带路建设项目咨询有限公司 将依法组织后续采购活动（包括但不限于：重新招标、采用其他方式采购等）。</w:t>
      </w:r>
    </w:p>
    <w:p w14:paraId="2489ED2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11.6投标截止时间后撤销投标的处理</w:t>
      </w:r>
    </w:p>
    <w:p w14:paraId="43BD325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投标截止时间后，投标人在投标有效期内撤销投标的，其撤销投标的行为无效。</w:t>
      </w:r>
    </w:p>
    <w:p w14:paraId="46E61406">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六、中标与政府采购合同</w:t>
      </w:r>
    </w:p>
    <w:p w14:paraId="576663A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12、中标</w:t>
      </w:r>
    </w:p>
    <w:p w14:paraId="5B3FF4A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12.1本项目推荐的中标候选人家数：详见招标文件第二章。</w:t>
      </w:r>
    </w:p>
    <w:p w14:paraId="6FD55AE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12.2本项目中标人的确定：详见招标文件第二章。</w:t>
      </w:r>
    </w:p>
    <w:p w14:paraId="1343EA7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12.3中标公告</w:t>
      </w:r>
    </w:p>
    <w:p w14:paraId="351E5EB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（1）中标人确定之日起2个工作日内， 福建带路建设项目咨询有限公司 将在招标文件载明的指定媒体以中标公告的形式发布中标结果。</w:t>
      </w:r>
    </w:p>
    <w:p w14:paraId="49282F1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（2）中标公告的公告期限为1个工作日。</w:t>
      </w:r>
    </w:p>
    <w:p w14:paraId="39AE9F7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12.4中标通知书</w:t>
      </w:r>
    </w:p>
    <w:p w14:paraId="2000E00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（1）中标公告发布的同时， 福建带路建设项目咨询有限公司 将向中标人发出中标通知书。</w:t>
      </w:r>
    </w:p>
    <w:p w14:paraId="0F2A8AA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（2）中标通知书发出后，采购人不得违法改变中标结果，中标人无正当理由不得放弃中标。</w:t>
      </w:r>
    </w:p>
    <w:p w14:paraId="2668CE0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13、政府采购合同</w:t>
      </w:r>
    </w:p>
    <w:p w14:paraId="45884C4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144256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13.2签订时限：详见须知前附表1的13.2。</w:t>
      </w:r>
    </w:p>
    <w:p w14:paraId="4F6A0BC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13.3政府采购合同的履行、违约责任和解决争议的方法等适用民法典。</w:t>
      </w:r>
    </w:p>
    <w:p w14:paraId="4FE2A8B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13.4采购人与中标人应根据政府采购合同的约定依法履行合同义务。</w:t>
      </w:r>
    </w:p>
    <w:p w14:paraId="412F5A8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13.5政府采购合同履行过程中，采购人若需追加与合同标的相同的货物或服务，则追加采购金额不得超过原合同采购金额的10%。</w:t>
      </w:r>
    </w:p>
    <w:p w14:paraId="5C2F0B3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13.6中标人在政府采购合同履行过程中应遵守有关法律、法规和规章的强制性规定（即使前述强制性规定有可能在招标文件中未予列明）。</w:t>
      </w:r>
    </w:p>
    <w:p w14:paraId="7AC47286">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七、询问、质疑与投诉</w:t>
      </w:r>
    </w:p>
    <w:p w14:paraId="24DEDB8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14、询问</w:t>
      </w:r>
    </w:p>
    <w:p w14:paraId="3BE3D2C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14.1潜在投标人或投标人对本次采购活动的有关事项若有疑问，可向 福建带路建设项目咨询有限公司 提出询问， 福建带路建设项目咨询有限公司 将按照政府采购法及实施条例的有关规定进行答复。</w:t>
      </w:r>
    </w:p>
    <w:p w14:paraId="5AFDA30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15、质疑</w:t>
      </w:r>
    </w:p>
    <w:p w14:paraId="3F04F77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15.1针对同一采购程序环节的质疑应在政府采购法及实施条例的时限内一次性提出，对一个项目的不同采购包提出质疑的，应当将各采购包质疑事项集中在一份质疑函中提出，并同时符合下列条件：</w:t>
      </w:r>
    </w:p>
    <w:p w14:paraId="208547B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14:paraId="4AD57D4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（2）质疑人应按照招标文件第二章规定方式提交质疑函。</w:t>
      </w:r>
    </w:p>
    <w:p w14:paraId="41EF943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（3）质疑函应包括下列主要内容：</w:t>
      </w:r>
    </w:p>
    <w:p w14:paraId="202E7BE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①质疑人的基本信息，至少包括：全称、地址、邮政编码等；</w:t>
      </w:r>
    </w:p>
    <w:p w14:paraId="2F5E632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②所质疑项目的基本信息，至少包括：项目编号、项目名称等；</w:t>
      </w:r>
    </w:p>
    <w:p w14:paraId="377BE04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③所质疑的具体事项（以下简称：“质疑事项”）；</w:t>
      </w:r>
    </w:p>
    <w:p w14:paraId="08958EB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④针对质疑事项提出的明确请求，前述明确请求指质疑人提出质疑的目的以及希望 福建带路建设项目咨询有限公司 对其质疑作出的处理结果，如：暂停招标投标活动、修改招标文件、停止或纠正违法违规行为、中标结果无效、废标、重新招标等；</w:t>
      </w:r>
    </w:p>
    <w:p w14:paraId="32C4F71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⑤针对质疑事项导致质疑人自身权益受到损害的必要证明材料，至少包括：</w:t>
      </w:r>
    </w:p>
    <w:p w14:paraId="585DCB4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a.质疑人代表的身份证明材料：</w:t>
      </w:r>
    </w:p>
    <w:p w14:paraId="684856D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E08C85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a2若本项目接受自然人投标且质疑人为自然人的，提供本人的身份证复印件。</w:t>
      </w:r>
    </w:p>
    <w:p w14:paraId="3A5C2B6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b.其他证明材料（即事实依据和必要的法律依据）包括但不限于下列材料：</w:t>
      </w:r>
    </w:p>
    <w:p w14:paraId="2B1725D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b1所质疑的具体事项是与自己有利害关系的证明材料；</w:t>
      </w:r>
    </w:p>
    <w:p w14:paraId="4A71AE6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b2质疑函所述事实存在的证明材料，如：采购文件、采购过程或中标结果违法违规或不符合采购文件要求等证明材料；</w:t>
      </w:r>
    </w:p>
    <w:p w14:paraId="4B03EA6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b3依法应终止采购程序的证明材料；</w:t>
      </w:r>
    </w:p>
    <w:p w14:paraId="491E5FC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b4应重新采购的证明材料；</w:t>
      </w:r>
    </w:p>
    <w:p w14:paraId="6D57365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b5采购文件、采购过程或中标、成交结果损害自己合法权益的证明材料等；</w:t>
      </w:r>
    </w:p>
    <w:p w14:paraId="04CB91B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EB1254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⑥质疑人代表及其联系方法的信息，至少包括：姓名、手机、电子信箱、邮寄地址等。</w:t>
      </w:r>
    </w:p>
    <w:p w14:paraId="584A18A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⑦提出质疑的日期。</w:t>
      </w:r>
    </w:p>
    <w:p w14:paraId="6BBCC73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※质疑人为法人或其他组织的，质疑函应由单位负责人或委托代理人签字或盖章，并加盖投标人的单位公章。质疑人为自然人的，质疑函应由本人签字。</w:t>
      </w:r>
    </w:p>
    <w:p w14:paraId="386D969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15.2对不符合本章第15.1条规定的质疑，将按照下列规定进行处理：</w:t>
      </w:r>
    </w:p>
    <w:p w14:paraId="01309FF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（1）不符合其中第（1）、（2）条规定的，书面告知质疑人不予受理及其理由。</w:t>
      </w:r>
    </w:p>
    <w:p w14:paraId="1459DFD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（2）不符合其中第（3）条规定的，书面告知质疑人修改、补充后在规定时限内重新提交质疑函。</w:t>
      </w:r>
    </w:p>
    <w:p w14:paraId="0280B8B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15.3对符合本章第15.1条规定的质疑，将按照政府采购法及实施条例、政府采购质疑和投诉办法的有关规定进行答复。</w:t>
      </w:r>
    </w:p>
    <w:p w14:paraId="1620B4B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15.4招标文件的质疑：详见招标文件第二章。</w:t>
      </w:r>
    </w:p>
    <w:p w14:paraId="40436FC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16、投诉</w:t>
      </w:r>
    </w:p>
    <w:p w14:paraId="7400A99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90931D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16.2投诉应有明确的请求和必要的证明材料，投诉的事项不得超出已质疑事项的范围。</w:t>
      </w:r>
    </w:p>
    <w:p w14:paraId="2463DFC6">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八、政府采购政策</w:t>
      </w:r>
    </w:p>
    <w:p w14:paraId="2C64379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17、政府采购政策由财政部根据国家的经济和社会发展政策并会同国家有关部委制定，包括但不限于下列具体政策要求：</w:t>
      </w:r>
    </w:p>
    <w:p w14:paraId="29516B6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17.1本国产品与非本国产品相关约定</w:t>
      </w:r>
    </w:p>
    <w:p w14:paraId="57B8913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17.1.1本国产品</w:t>
      </w:r>
    </w:p>
    <w:p w14:paraId="5F9A3E9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0F4E9CF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CBC08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（3）对本国产品的支持政策 政府采购活动中既有本国产品又有非本国产品参与竞争的，依法对本国产品给予价格评审优惠，对本国产品的报价给予20%的价格扣除，用扣除后的价格参与评审。</w:t>
      </w:r>
    </w:p>
    <w:p w14:paraId="2021DB7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F8F27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17.1.2 非本国产品</w:t>
      </w:r>
    </w:p>
    <w:p w14:paraId="6802F81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17.1.2.1 进口产品：指通过中国海关报关验放进入中国境内且产自关境外的产品，其中：</w:t>
      </w:r>
    </w:p>
    <w:p w14:paraId="0EB961C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1C34D8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（2）凡在海关特殊监管区域内企业生产或加工（包括从境外进口料件）销往境内其他地区的产品，不作为政府采购项下进口产品。</w:t>
      </w:r>
    </w:p>
    <w:p w14:paraId="3814F8A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（3）对从境外进入海关特殊监管区域，再经办理报关手续后从海关特殊监管区进入境内其他地区的产品，认定为进口产品。</w:t>
      </w:r>
    </w:p>
    <w:p w14:paraId="639BD61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（4）招标文件列明不允许或未列明允许进口产品参加投标的，均视为拒绝进口产品参加投标。</w:t>
      </w:r>
    </w:p>
    <w:p w14:paraId="3F8DA9A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17.1.2.2 其它非本国产品：指非进口产品且不符合本国产品标准的产品。</w:t>
      </w:r>
    </w:p>
    <w:p w14:paraId="7EA4491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0F4153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FBE315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（1）中小企业指符合下列条件的中型、小型、微型企业：</w:t>
      </w:r>
    </w:p>
    <w:p w14:paraId="0D885A3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008A53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②符合中小企业划分标准的个体工商户，在政府采购活动中视同中小企业。</w:t>
      </w:r>
    </w:p>
    <w:p w14:paraId="52B23B5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（2）在政府采购活动中，供应商提供的货物、工程或者服务符合下列情形的，享受本办法规定的中小企业扶持政策：</w:t>
      </w:r>
    </w:p>
    <w:p w14:paraId="70EF163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①在货物采购项目中，货物由中小企业制造，即货物由中小企业生产且使用该中小企业商号或者注册商标；</w:t>
      </w:r>
    </w:p>
    <w:p w14:paraId="70D3F32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②在工程采购项目中，工程由中小企业承建，即工程施工单位为中小企业；</w:t>
      </w:r>
    </w:p>
    <w:p w14:paraId="4E30E42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③在服务采购项目中，服务由中小企业承接，即提供服务的人员为中小企业依照《中华人民共和国劳动合同法》订立劳动合同的从业人员。</w:t>
      </w:r>
    </w:p>
    <w:p w14:paraId="536A9AB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在货物采购项目中，供应商提供的货物既有中小企业制造货物，也有大型企业制造货物的，不享受本办法规定的中小企业扶持政策。</w:t>
      </w:r>
    </w:p>
    <w:p w14:paraId="387F1EC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668EFD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（3）投标人应当按照招标文件明确的采购标的对应行业的划分标准出具中小企业声明函。</w:t>
      </w:r>
    </w:p>
    <w:p w14:paraId="6468EBE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FC9CFB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3370CD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①监狱企业参加采购活动时，应提供由省级以上监狱管理局、戒毒管理局（含新疆生产建设兵团）出具的属于监狱企业的证明文件。</w:t>
      </w:r>
    </w:p>
    <w:p w14:paraId="3D99F4E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②监狱企业视同小型、微型企业。</w:t>
      </w:r>
    </w:p>
    <w:p w14:paraId="4BC0820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（5）残疾人福利性单位指同时符合下列条件的单位：</w:t>
      </w:r>
    </w:p>
    <w:p w14:paraId="2415D9E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①安置的残疾人占本单位在职职工人数的比例不低于25%（含25%），并且安置的残疾人人数不少于10人（含10人）；</w:t>
      </w:r>
    </w:p>
    <w:p w14:paraId="3D776B2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②依法与安置的每位残疾人签订了一年以上（含一年）的劳动合同或服务协议；</w:t>
      </w:r>
    </w:p>
    <w:p w14:paraId="67024F0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③为安置的每位残疾人按月足额缴纳了基本养老保险、基本医疗保险、失业保险、工伤保险和生育保险等社会保险费；</w:t>
      </w:r>
    </w:p>
    <w:p w14:paraId="18CD57B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14:paraId="6DE18F1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14:paraId="37F88F0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0F5BA2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0F7068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17.4信用记录指由财政部确定的有关网站提供的相关主体信用信息。信用记录的查询及使用应符合财政部文件（财库[2016]125号）规定。</w:t>
      </w:r>
    </w:p>
    <w:p w14:paraId="41C065B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17.5为落实政府采购政策需满足的要求：详见招标文件第一章。</w:t>
      </w:r>
    </w:p>
    <w:p w14:paraId="4931F202">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九、本项目的有关信息</w:t>
      </w:r>
    </w:p>
    <w:p w14:paraId="2D4885E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14:paraId="1F42921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18.1指定媒体：详见招标文件第二章。</w:t>
      </w:r>
    </w:p>
    <w:p w14:paraId="7629854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18.2本项目的潜在投标人或投标人应随时关注指定媒体，否则产生不利后果由其自行承担。</w:t>
      </w:r>
    </w:p>
    <w:p w14:paraId="67874B34">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十、其他事项</w:t>
      </w:r>
    </w:p>
    <w:p w14:paraId="3A51D55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19、其他事项：</w:t>
      </w:r>
    </w:p>
    <w:p w14:paraId="4934FC9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BBCF60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19.2其他：详见招标文件第二章。</w:t>
      </w:r>
    </w:p>
    <w:p w14:paraId="2E77D07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6893D81A">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第四章 资格审查与评标</w:t>
      </w:r>
    </w:p>
    <w:p w14:paraId="17AD03A9">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一、资格审查</w:t>
      </w:r>
    </w:p>
    <w:p w14:paraId="0CC69F7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1、开标结束后，由 福建带路建设项目咨询有限公司 负责资格审查小组的组建及资格审查工作的组织。</w:t>
      </w:r>
    </w:p>
    <w:p w14:paraId="24A4D8E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1.1资格审查小组</w:t>
      </w:r>
    </w:p>
    <w:p w14:paraId="32C2C8C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审查小组由3人组成，并负责具体审查事务，其中由采购人派出的采购人代表至少1人，由福建带路建设项目咨询有限公司派出的工作人员至少1人，其余1人可为采购人代表或福建带路建设项目咨询有限公司的工作人员。</w:t>
      </w:r>
    </w:p>
    <w:p w14:paraId="01460D9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1.2资格审查的依据是招标文件和电子投标文件。</w:t>
      </w:r>
    </w:p>
    <w:p w14:paraId="72C8CF6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1.3资格审查的范围及内容：电子投标文件（资格及资信证明部分），具体如下：</w:t>
      </w:r>
    </w:p>
    <w:p w14:paraId="61C4609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（1）“投标函”；</w:t>
      </w:r>
    </w:p>
    <w:p w14:paraId="298D05F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（2）“投标人的资格及资信证明文件”</w:t>
      </w:r>
    </w:p>
    <w:p w14:paraId="14F590F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①一般资格证明文件：</w:t>
      </w:r>
    </w:p>
    <w:p w14:paraId="1F46E20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883"/>
        <w:gridCol w:w="5592"/>
      </w:tblGrid>
      <w:tr w14:paraId="0F9A3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40950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1883" w:type="dxa"/>
          </w:tcPr>
          <w:p w14:paraId="147342CD">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5592" w:type="dxa"/>
          </w:tcPr>
          <w:p w14:paraId="3D64FB2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14:paraId="48C81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2A2984">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883" w:type="dxa"/>
          </w:tcPr>
          <w:p w14:paraId="40AD4A5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单位授权书</w:t>
            </w:r>
          </w:p>
        </w:tc>
        <w:tc>
          <w:tcPr>
            <w:tcW w:w="5592" w:type="dxa"/>
          </w:tcPr>
          <w:p w14:paraId="5E369B2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BF3E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D0624B">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883" w:type="dxa"/>
          </w:tcPr>
          <w:p w14:paraId="02D7C66B">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营业执照等证明文件</w:t>
            </w:r>
          </w:p>
        </w:tc>
        <w:tc>
          <w:tcPr>
            <w:tcW w:w="5592" w:type="dxa"/>
          </w:tcPr>
          <w:p w14:paraId="22EAEE04">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F5FF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613271">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1883" w:type="dxa"/>
          </w:tcPr>
          <w:p w14:paraId="73AF886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提供财务状况报告(财务报告、或资信证明）</w:t>
            </w:r>
          </w:p>
        </w:tc>
        <w:tc>
          <w:tcPr>
            <w:tcW w:w="5592" w:type="dxa"/>
          </w:tcPr>
          <w:p w14:paraId="24B68CE4">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18A0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B775B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1883" w:type="dxa"/>
          </w:tcPr>
          <w:p w14:paraId="23A8374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依法缴纳税收证明材料</w:t>
            </w:r>
          </w:p>
        </w:tc>
        <w:tc>
          <w:tcPr>
            <w:tcW w:w="5592" w:type="dxa"/>
          </w:tcPr>
          <w:p w14:paraId="247B5798">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9759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A3DB1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1883" w:type="dxa"/>
          </w:tcPr>
          <w:p w14:paraId="5B9568C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依法缴纳社会保障资金证明材料</w:t>
            </w:r>
          </w:p>
        </w:tc>
        <w:tc>
          <w:tcPr>
            <w:tcW w:w="5592" w:type="dxa"/>
          </w:tcPr>
          <w:p w14:paraId="1BD6483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30C3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1F75D1">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1883" w:type="dxa"/>
          </w:tcPr>
          <w:p w14:paraId="6909B35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具备履行合同所必需设备和专业技术能力的声明函(若有)</w:t>
            </w:r>
          </w:p>
        </w:tc>
        <w:tc>
          <w:tcPr>
            <w:tcW w:w="5592" w:type="dxa"/>
          </w:tcPr>
          <w:p w14:paraId="65A1255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CEA4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21A1E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1883" w:type="dxa"/>
          </w:tcPr>
          <w:p w14:paraId="028FC8B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参加采购活动前三年内在经营活动中没有重大违法记录的声明</w:t>
            </w:r>
          </w:p>
        </w:tc>
        <w:tc>
          <w:tcPr>
            <w:tcW w:w="5592" w:type="dxa"/>
          </w:tcPr>
          <w:p w14:paraId="3218C8B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3B9C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547D2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w:t>
            </w:r>
          </w:p>
        </w:tc>
        <w:tc>
          <w:tcPr>
            <w:tcW w:w="1883" w:type="dxa"/>
          </w:tcPr>
          <w:p w14:paraId="1199F17C">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信用记录查询结果</w:t>
            </w:r>
          </w:p>
        </w:tc>
        <w:tc>
          <w:tcPr>
            <w:tcW w:w="5592" w:type="dxa"/>
          </w:tcPr>
          <w:p w14:paraId="05A69B5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5F71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EE94E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w:t>
            </w:r>
          </w:p>
        </w:tc>
        <w:tc>
          <w:tcPr>
            <w:tcW w:w="1883" w:type="dxa"/>
          </w:tcPr>
          <w:p w14:paraId="50F625D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中小企业声明函（以资格条件落实中小企业扶持政策时适用 ）</w:t>
            </w:r>
          </w:p>
        </w:tc>
        <w:tc>
          <w:tcPr>
            <w:tcW w:w="5592" w:type="dxa"/>
          </w:tcPr>
          <w:p w14:paraId="1669A60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12D5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B6CEC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w:t>
            </w:r>
          </w:p>
        </w:tc>
        <w:tc>
          <w:tcPr>
            <w:tcW w:w="1883" w:type="dxa"/>
          </w:tcPr>
          <w:p w14:paraId="52AC832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联合体协议（若有）</w:t>
            </w:r>
          </w:p>
        </w:tc>
        <w:tc>
          <w:tcPr>
            <w:tcW w:w="5592" w:type="dxa"/>
          </w:tcPr>
          <w:p w14:paraId="3BCF685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①招标文件接受联合体投标且投标人为联合体的，投标人应提供本协议；否则无须提供。 ②本协议由委托代理人签字或盖章的，应按照招标文件第七章载明的格式提供“单位授权书”。</w:t>
            </w:r>
          </w:p>
        </w:tc>
      </w:tr>
    </w:tbl>
    <w:p w14:paraId="1CEA9D2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※备注说明</w:t>
      </w:r>
    </w:p>
    <w:p w14:paraId="0189DDB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①投标人应根据自身实际情况提供上述资格要求的证明材料，格式可参考招标文件第七章提供。</w:t>
      </w:r>
    </w:p>
    <w:p w14:paraId="0C75291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②投标人提供的相应证明材料复印件均应符合：内容完整、清晰、整洁，并由投标人加盖其单位公章。</w:t>
      </w:r>
    </w:p>
    <w:p w14:paraId="6A4316A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③根据招标文件第四章第一点资格审查的1.3“④其他资格证明文件”要求，允许供应商采用资格承诺制的并提供符合要求的资格承诺函，视为满足招标文件的资格要求。</w:t>
      </w:r>
    </w:p>
    <w:p w14:paraId="6447155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④.其他资格证明文件：</w:t>
      </w:r>
    </w:p>
    <w:p w14:paraId="54C939B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6"/>
        <w:gridCol w:w="6060"/>
      </w:tblGrid>
      <w:tr w14:paraId="3FFFB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tcPr>
          <w:p w14:paraId="190EE14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资格审查要求概况</w:t>
            </w:r>
          </w:p>
        </w:tc>
        <w:tc>
          <w:tcPr>
            <w:tcW w:w="6060" w:type="dxa"/>
          </w:tcPr>
          <w:p w14:paraId="32778B4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14:paraId="71906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tcPr>
          <w:p w14:paraId="4CBF5F2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资格承诺函</w:t>
            </w:r>
          </w:p>
        </w:tc>
        <w:tc>
          <w:tcPr>
            <w:tcW w:w="6060" w:type="dxa"/>
          </w:tcPr>
          <w:p w14:paraId="3525D11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本采购包允许投标人采用资格承诺制。采用资格承诺制的投标人，应当根据投标(响应)格式文件要求提供资格承诺函，无需提供《中华人民共和国政府采购法实施条例》第十七条第一款规定的一般资格条件证明材料（即电子投标文件格式二-2-2所列证明材料）；资格承诺函不符合采购文件要求的，视为未按照采购文件规定提交投标人的资格及资信文件，按资格审查不合格处理。②采购项目有特殊资格要求的，投标人还应按要求提供相应的证明材料。</w:t>
            </w:r>
          </w:p>
        </w:tc>
      </w:tr>
      <w:tr w14:paraId="68FA2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6" w:type="dxa"/>
          </w:tcPr>
          <w:p w14:paraId="4894523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本采购包属于专门面向中小企业采购。</w:t>
            </w:r>
          </w:p>
        </w:tc>
        <w:tc>
          <w:tcPr>
            <w:tcW w:w="6060" w:type="dxa"/>
          </w:tcPr>
          <w:p w14:paraId="1C5B06C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①本采购包属于专门面向中小企业采购，投标人应按招标文件第七章格式在投标文件中提供“中小企业声明函 （工程、服务） ”，其中“招标文件中明确的所属行业”应填写 “物业管理”。 ②监狱企业、残疾人福利性单位视同小型、微型企业。</w:t>
            </w:r>
          </w:p>
        </w:tc>
      </w:tr>
    </w:tbl>
    <w:p w14:paraId="6EEEA23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（3）投标保证金。</w:t>
      </w:r>
    </w:p>
    <w:p w14:paraId="3E885B6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B011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FC519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明细</w:t>
            </w:r>
          </w:p>
        </w:tc>
      </w:tr>
      <w:tr w14:paraId="0CD32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2CB0F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未按照招标文件规定提交投标函</w:t>
            </w:r>
          </w:p>
        </w:tc>
      </w:tr>
      <w:tr w14:paraId="0DC69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804B3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未按照招标文件规定提交投标人的资格及资信文件</w:t>
            </w:r>
          </w:p>
        </w:tc>
      </w:tr>
      <w:tr w14:paraId="5534F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C356D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未按照招标文件规定提交投标保证金</w:t>
            </w:r>
          </w:p>
        </w:tc>
      </w:tr>
    </w:tbl>
    <w:p w14:paraId="2955C9C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14:paraId="38D953E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资格审查不合格项：无</w:t>
      </w:r>
    </w:p>
    <w:p w14:paraId="58C81A3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1DBBE1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2、资格审查情况不得私自外泄，有关信息由 福建带路建设项目咨询有限公司 统一对外发布。</w:t>
      </w:r>
    </w:p>
    <w:p w14:paraId="3813142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3、资格审查合格的投标人不足三家的，不进行评标。同时，本次采购活动结束， 福建带路建设项目咨询有限公司 将依法组织后续采购活动（包括但不限于：重新招标、采用其他方式采购等）。</w:t>
      </w:r>
    </w:p>
    <w:p w14:paraId="69F17034">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二、评标</w:t>
      </w:r>
    </w:p>
    <w:p w14:paraId="6FB2923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4、资格审查结束后，由 福建带路建设项目咨询有限公司 负责评标委员会的组建及评标工作的组织。</w:t>
      </w:r>
    </w:p>
    <w:p w14:paraId="67DD3E5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5、评标委员会</w:t>
      </w:r>
    </w:p>
    <w:p w14:paraId="4ED9C19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由采购人代表和评审专家两部分共7人组成，其中由福建省政府采购评审专家库产生的评审专家5人，由采购人派出的采购人代表2人。</w:t>
      </w:r>
    </w:p>
    <w:p w14:paraId="6C5E1E4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5.2评标委员会负责具体评标事务，并按照下列原则依法独立履行有关职责：</w:t>
      </w:r>
    </w:p>
    <w:p w14:paraId="1533F53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（1）评标应保护国家利益、社会公共利益和各方当事人合法权益，提高采购效益，保证项目质量。</w:t>
      </w:r>
    </w:p>
    <w:p w14:paraId="1EFC187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（2）评标应遵循公平、公正、科学、严谨和择优原则。</w:t>
      </w:r>
    </w:p>
    <w:p w14:paraId="4408BB8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（3）评标的依据是招标文件和电子投标文件。</w:t>
      </w:r>
    </w:p>
    <w:p w14:paraId="2EE6551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（4）应按照招标文件规定推荐中标候选人或确定中标人。</w:t>
      </w:r>
    </w:p>
    <w:p w14:paraId="4A79F5E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（5）评标应遵守下列评标纪律：</w:t>
      </w:r>
    </w:p>
    <w:p w14:paraId="7F4AC19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①评标情况不得私自外泄，有关信息由 福建带路建设项目咨询有限公司 统一对外发布。</w:t>
      </w:r>
    </w:p>
    <w:p w14:paraId="68684CA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②对 福建带路建设项目咨询有限公司 或投标人提供的要求保密的资料，不得摘记翻印和外传。</w:t>
      </w:r>
    </w:p>
    <w:p w14:paraId="1D26A74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③不得收受投标人或有关人员的任何礼物，不得串联鼓动其他人袒护某投标人。若与投标人存在利害关系，则应主动声明并回避。</w:t>
      </w:r>
    </w:p>
    <w:p w14:paraId="20EF75A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④全体评委应按照招标文件规定进行评标，一切认定事项应查有实据且不得弄虚作假。</w:t>
      </w:r>
    </w:p>
    <w:p w14:paraId="737132E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⑤评标中应充分发扬民主，推荐中标候选人或确定中标人后要服从评标报告。</w:t>
      </w:r>
    </w:p>
    <w:p w14:paraId="5DFEA5B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※对违反评标纪律的评委，将取消其评委资格，对评标工作造成严重损失者将予以通报批评乃至追究法律责任。</w:t>
      </w:r>
    </w:p>
    <w:p w14:paraId="7FC6FBE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6、评标程序</w:t>
      </w:r>
    </w:p>
    <w:p w14:paraId="5C1602F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6.1评标前的准备工作</w:t>
      </w:r>
    </w:p>
    <w:p w14:paraId="1A705A7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（1）全体评委应认真审阅招标文件，了解评委应履行或遵守的职责、义务和评标纪律。</w:t>
      </w:r>
    </w:p>
    <w:p w14:paraId="2F53F36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14:paraId="56033FD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6.2符合性审查</w:t>
      </w:r>
    </w:p>
    <w:p w14:paraId="3FD2DBF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（1）评标委员会依据招标文件的实质性要求，对通过资格审查的电子投标文件进行符合性审查，以确定其是否满足招标文件的实质性要求。</w:t>
      </w:r>
    </w:p>
    <w:p w14:paraId="48D06FF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（2）满足招标文件的实质性要求指电子投标文件对招标文件实质性要求的响应不存在重大偏差或保留。</w:t>
      </w:r>
    </w:p>
    <w:p w14:paraId="091CB94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1C9200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9A080F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（5）评标委员会对所有投标人都执行相同的程序和标准。</w:t>
      </w:r>
    </w:p>
    <w:p w14:paraId="4FF0D43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（6）有下列情形之一的，符合性审查不合格：</w:t>
      </w:r>
    </w:p>
    <w:p w14:paraId="6550968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①项目一般情形：</w:t>
      </w:r>
    </w:p>
    <w:p w14:paraId="771CDCF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1968"/>
        <w:gridCol w:w="5517"/>
      </w:tblGrid>
      <w:tr w14:paraId="5998E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2E2A301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1968" w:type="dxa"/>
          </w:tcPr>
          <w:p w14:paraId="5E6B18C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符合审查要求概况</w:t>
            </w:r>
          </w:p>
        </w:tc>
        <w:tc>
          <w:tcPr>
            <w:tcW w:w="5517" w:type="dxa"/>
          </w:tcPr>
          <w:p w14:paraId="710A830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评审点具体描述</w:t>
            </w:r>
          </w:p>
        </w:tc>
      </w:tr>
      <w:tr w14:paraId="74915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6CBE700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968" w:type="dxa"/>
          </w:tcPr>
          <w:p w14:paraId="5346A5C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情形1</w:t>
            </w:r>
          </w:p>
        </w:tc>
        <w:tc>
          <w:tcPr>
            <w:tcW w:w="5517" w:type="dxa"/>
          </w:tcPr>
          <w:p w14:paraId="70C4FB8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违反招标文件中载明“投标无效”条款的规定；</w:t>
            </w:r>
          </w:p>
        </w:tc>
      </w:tr>
      <w:tr w14:paraId="7817F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43C5220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968" w:type="dxa"/>
          </w:tcPr>
          <w:p w14:paraId="0BBE46B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情形2</w:t>
            </w:r>
          </w:p>
        </w:tc>
        <w:tc>
          <w:tcPr>
            <w:tcW w:w="5517" w:type="dxa"/>
          </w:tcPr>
          <w:p w14:paraId="769B94C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属于招标文件第三章第10.12条规定的投标无效情形；</w:t>
            </w:r>
          </w:p>
        </w:tc>
      </w:tr>
      <w:tr w14:paraId="71956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051C55D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1968" w:type="dxa"/>
          </w:tcPr>
          <w:p w14:paraId="4891D59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情形3</w:t>
            </w:r>
          </w:p>
        </w:tc>
        <w:tc>
          <w:tcPr>
            <w:tcW w:w="5517" w:type="dxa"/>
          </w:tcPr>
          <w:p w14:paraId="08843F4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投标文件对招标文件实质性要求的响应存在重大偏离或保留；</w:t>
            </w:r>
          </w:p>
        </w:tc>
      </w:tr>
      <w:tr w14:paraId="4095E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6F92AB5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1968" w:type="dxa"/>
          </w:tcPr>
          <w:p w14:paraId="2CD5DF3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情形4</w:t>
            </w:r>
          </w:p>
        </w:tc>
        <w:tc>
          <w:tcPr>
            <w:tcW w:w="5517" w:type="dxa"/>
          </w:tcPr>
          <w:p w14:paraId="71E1534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未按招标文件第七章投标文件“技术商务部分”格式要求响应第五章的“技术和服务要求”的全部内容；</w:t>
            </w:r>
          </w:p>
        </w:tc>
      </w:tr>
      <w:tr w14:paraId="14271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14:paraId="12C505F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1968" w:type="dxa"/>
          </w:tcPr>
          <w:p w14:paraId="4D078C0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情形5</w:t>
            </w:r>
          </w:p>
        </w:tc>
        <w:tc>
          <w:tcPr>
            <w:tcW w:w="5517" w:type="dxa"/>
          </w:tcPr>
          <w:p w14:paraId="70B37C5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未按招标文件第七章投标文件“技术商务部分”格式要求响应第五章的“商务要求”的全部内容。</w:t>
            </w:r>
          </w:p>
        </w:tc>
      </w:tr>
    </w:tbl>
    <w:p w14:paraId="2AF04D4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②本项目规定的其他情形：</w:t>
      </w:r>
    </w:p>
    <w:p w14:paraId="460B270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p w14:paraId="304BA55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技术符合性：无</w:t>
      </w:r>
    </w:p>
    <w:p w14:paraId="29325F5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商务符合性：无</w:t>
      </w:r>
    </w:p>
    <w:p w14:paraId="2E32520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价格符合性：无</w:t>
      </w:r>
    </w:p>
    <w:p w14:paraId="364D3EA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6.3澄清有关问题</w:t>
      </w:r>
    </w:p>
    <w:p w14:paraId="51BD824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（1）对通过符合性审查的电子投标文件中含义不明确、同类问题表述不一致或有明显文字和计算错误的内容，评标委员会将以书面形式要求投标人作出必要的澄清、说明或补正。</w:t>
      </w:r>
    </w:p>
    <w:p w14:paraId="00E70FE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1B1384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（3）电子投标文件报价出现前后不一致的，除招标文件另有规定外，按照下列规定修正：</w:t>
      </w:r>
    </w:p>
    <w:p w14:paraId="279ED6D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①开标（报价）一览表内容与电子投标文件中相应内容不一致的，以开标（报价）一览表为准；</w:t>
      </w:r>
    </w:p>
    <w:p w14:paraId="3436805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②大写金额和小写金额不一致的，以大写金额为准；</w:t>
      </w:r>
    </w:p>
    <w:p w14:paraId="443D9FF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③单价金额小数点或百分比有明显错位的，以开标（报价）一览表的总价为准，并修改单价；</w:t>
      </w:r>
    </w:p>
    <w:p w14:paraId="528399D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④总价金额与按照单价汇总金额不一致的，以单价金额计算结果为准。</w:t>
      </w:r>
    </w:p>
    <w:p w14:paraId="32600D0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※同时出现两种以上不一致的，按照前款规定的顺序修正。修正后的报价应按照本章第6.3条第（1）、（2）款规定经投标人确认后产生约束力，投标人不确认的，其投标无效。</w:t>
      </w:r>
    </w:p>
    <w:p w14:paraId="220C890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（4）关于细微偏差</w:t>
      </w:r>
    </w:p>
    <w:p w14:paraId="6D0A270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5F846D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14:paraId="02C393D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（5）关于投标描述（即电子投标文件中描述的内容）</w:t>
      </w:r>
    </w:p>
    <w:p w14:paraId="603C24D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①投标描述前后不一致且不涉及证明材料的：按照本章第6.3条第（1）、（2）款规定执行。</w:t>
      </w:r>
    </w:p>
    <w:p w14:paraId="37D7F9D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②投标描述与证明材料不一致或多份证明材料之间不一致的：</w:t>
      </w:r>
    </w:p>
    <w:p w14:paraId="70CF414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a.评标委员会将要求投标人进行书面澄清，并按照不利于投标人的内容进行评标。</w:t>
      </w:r>
    </w:p>
    <w:p w14:paraId="0156EFF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124B67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42CC70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6.4比较与评价</w:t>
      </w:r>
    </w:p>
    <w:p w14:paraId="28224C8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（1）按照本章第7条载明的评标方法和标准，对符合性审查合格的电子投标文件进行比较与评价。</w:t>
      </w:r>
    </w:p>
    <w:p w14:paraId="40405AA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（2）关于相同品牌产品（政府采购服务类项目不适用本条款规定）</w:t>
      </w:r>
    </w:p>
    <w:p w14:paraId="0A11032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6EC86ED">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a.招标文件规定的方式：</w:t>
      </w:r>
    </w:p>
    <w:p w14:paraId="76E4897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6347900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b.招标文件未规定的，采取随机抽取方式确定，其他投标无效。</w:t>
      </w:r>
    </w:p>
    <w:p w14:paraId="1575247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284A53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a.招标文件规定的方式：</w:t>
      </w:r>
    </w:p>
    <w:p w14:paraId="76F18E6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3EB0AFDA">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b.招标文件未规定的，采取随机抽取方式确定，其他同品牌投标人不作为中标候选人。</w:t>
      </w:r>
    </w:p>
    <w:p w14:paraId="01867CA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③非单一产品采购项目，多家投标人提供的核心产品品牌相同的，按照本章第6.4条第（2）款第①、②规定处理。</w:t>
      </w:r>
    </w:p>
    <w:p w14:paraId="0F3FBCA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（3）漏（缺）项</w:t>
      </w:r>
    </w:p>
    <w:p w14:paraId="0724615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①招标文件中要求列入报价的费用（含配置、功能），漏（缺）项的报价视为已经包括在投标总价中。</w:t>
      </w:r>
    </w:p>
    <w:p w14:paraId="25C47D1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②对多报项及赠送项的价格评标时不予核减，全部进入评标价评议。</w:t>
      </w:r>
    </w:p>
    <w:p w14:paraId="334FAEE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6.5推荐中标候选人：详见本章第7.2条规定。</w:t>
      </w:r>
    </w:p>
    <w:p w14:paraId="3A31D2F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6.6编写评标报告</w:t>
      </w:r>
    </w:p>
    <w:p w14:paraId="0CD8203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（1）评标报告由评标委员会负责编写。</w:t>
      </w:r>
    </w:p>
    <w:p w14:paraId="7A425D5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（2）评标报告应包括下列内容：</w:t>
      </w:r>
    </w:p>
    <w:p w14:paraId="2F51A6B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①招标公告刊登的媒体名称、开标日期和地点；</w:t>
      </w:r>
    </w:p>
    <w:p w14:paraId="1E8ADFEE">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②投标人名单和评标委员会成员名单；</w:t>
      </w:r>
    </w:p>
    <w:p w14:paraId="1121B219">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③评标方法和标准；</w:t>
      </w:r>
    </w:p>
    <w:p w14:paraId="6D4D115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④开标记录和评标情况及说明，包括无效投标人名单及原因；</w:t>
      </w:r>
    </w:p>
    <w:p w14:paraId="47FC6D7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⑤评标结果，包括中标候选人名单或确定的中标人；</w:t>
      </w:r>
    </w:p>
    <w:p w14:paraId="3AFEFA9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⑥其他需要说明的情况，包括但不限于：评标过程中投标人的澄清、说明或补正，评委更换等。</w:t>
      </w:r>
    </w:p>
    <w:p w14:paraId="7AA7D0A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AB0C68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6.8评委对需要共同认定的事项存在争议的，应按照少数服从多数的原则进行认定。持不同意见的评委应在评标报告上签署不同意见及理由，否则视为同意评标报告。</w:t>
      </w:r>
    </w:p>
    <w:p w14:paraId="35FC86D3">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6.9在评标过程中发现投标人有下列情形之一的，评标委员会应认定其投标无效，并书面报告本项目监督管理部门：</w:t>
      </w:r>
    </w:p>
    <w:p w14:paraId="789C792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（1）恶意串通（包括但不限于招标文件第三章第9.7条规定情形）；</w:t>
      </w:r>
    </w:p>
    <w:p w14:paraId="45B531A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（2）妨碍其他投标人的竞争行为；</w:t>
      </w:r>
    </w:p>
    <w:p w14:paraId="2D330F8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（3）损害采购人或其他投标人的合法权益。</w:t>
      </w:r>
    </w:p>
    <w:p w14:paraId="136C0EC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6.10评标过程中，有下列情形之一的，应予废标：</w:t>
      </w:r>
    </w:p>
    <w:p w14:paraId="6F53625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（1）符合性审查合格的投标人不足三家的；</w:t>
      </w:r>
    </w:p>
    <w:p w14:paraId="6695CB30">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（2）有关法律、法规和规章规定废标的情形。</w:t>
      </w:r>
    </w:p>
    <w:p w14:paraId="44B6733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※若废标，则本次采购活动结束， 福建带路建设项目咨询有限公司 将依法组织后续采购活动（包括但不限于：重新招标、采用其他方式采购等）。</w:t>
      </w:r>
    </w:p>
    <w:p w14:paraId="60BA6CD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7、评标方法和标准</w:t>
      </w:r>
    </w:p>
    <w:p w14:paraId="2C388901">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7.1评标方法：</w:t>
      </w:r>
    </w:p>
    <w:p w14:paraId="19A4B8B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采购包1：综合评分法</w:t>
      </w:r>
    </w:p>
    <w:p w14:paraId="4A31460C">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7.2评标标准</w:t>
      </w:r>
    </w:p>
    <w:p w14:paraId="08FCFDB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采购包1：综合评分法</w:t>
      </w:r>
    </w:p>
    <w:p w14:paraId="5467807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（1）投标文件满足招标文件全部实质性要求，且按照评审因素的量化指标评审得分（即评标总得分）最高的投标人为中标候选人。</w:t>
      </w:r>
    </w:p>
    <w:p w14:paraId="7D55914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43AE1B18">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各项评审因素的设置如下：</w:t>
      </w:r>
    </w:p>
    <w:p w14:paraId="5F0D29F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价格项（F1×A1）满分为10.0000分</w:t>
      </w:r>
    </w:p>
    <w:p w14:paraId="0E835A9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满足招标文件要求且报价最低的为评审基准价，价格得分=（评审基准价/报价）×标准分值。</w:t>
      </w:r>
    </w:p>
    <w:p w14:paraId="7C72007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技术项（F2×A2）满分为65.0000分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4"/>
        <w:gridCol w:w="825"/>
        <w:gridCol w:w="1282"/>
        <w:gridCol w:w="5456"/>
      </w:tblGrid>
      <w:tr w14:paraId="184CE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151B0A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w:t>
            </w:r>
          </w:p>
        </w:tc>
        <w:tc>
          <w:tcPr>
            <w:tcW w:w="825" w:type="dxa"/>
          </w:tcPr>
          <w:p w14:paraId="7D6DDF5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分值</w:t>
            </w:r>
          </w:p>
        </w:tc>
        <w:tc>
          <w:tcPr>
            <w:tcW w:w="1282" w:type="dxa"/>
          </w:tcPr>
          <w:p w14:paraId="1DF0204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是否客观项</w:t>
            </w:r>
          </w:p>
        </w:tc>
        <w:tc>
          <w:tcPr>
            <w:tcW w:w="5456" w:type="dxa"/>
          </w:tcPr>
          <w:p w14:paraId="7CDCB24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描述</w:t>
            </w:r>
          </w:p>
        </w:tc>
      </w:tr>
      <w:tr w14:paraId="010D6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17F20D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467198A8">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5.00</w:t>
            </w:r>
          </w:p>
        </w:tc>
        <w:tc>
          <w:tcPr>
            <w:tcW w:w="1282" w:type="dxa"/>
          </w:tcPr>
          <w:p w14:paraId="5D6F705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15E569D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根据投标人提供的“技术和服务要求响应表”对招标文件第五章“二、技术和服务要求”中“（四）保洁服务范围、内容、标准及要求”序号1-5项内容的响应情况，由评委进行评审：响应为无偏离或正偏离的每项得1分，满分5分。【响应为正偏离的，须提供相关说明或证明材料，否则按无偏离处理；若存在负偏离却响应为无偏离或正偏离的，按负偏离处理。】</w:t>
            </w:r>
          </w:p>
        </w:tc>
      </w:tr>
      <w:tr w14:paraId="0DA13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5E7DBD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0F78839A">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10.00</w:t>
            </w:r>
          </w:p>
        </w:tc>
        <w:tc>
          <w:tcPr>
            <w:tcW w:w="1282" w:type="dxa"/>
          </w:tcPr>
          <w:p w14:paraId="6776818D">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7C6454F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根据投标人提供的“技术和服务要求响应表”对招标文件第五章“二、技术和服务要求”中“（五）洗衣房服务内容、范围、标准及要求”序号1-10项内容的响应情况，由评委进行评审：响应为无偏离或正偏离的每项得1分，满分10分。【响应为正偏离的，须提供相关说明或证明材料，否则按无偏离处理；若存在负偏离却响应为无偏离或正偏离的，按负偏离处理。】</w:t>
            </w:r>
          </w:p>
        </w:tc>
      </w:tr>
      <w:tr w14:paraId="2F1F1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5F9140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7E8B8A10">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5E9349B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50209A71">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根据投标人提供的“技术和服务要求响应表”对招标文件第五章“二、技术和服务要求”中“（六）运送服务内容、范围、标准及要求”序号1-3项内容的响应情况，由评委进行评审：响应为无偏离或正偏离的每项得1 分，满分3分。【响应为正偏离的，须提供相关说明或证明材料，否则按无偏离处理；若存在负偏离却响应为无偏离或正偏离的，按负偏离处理。】</w:t>
            </w:r>
          </w:p>
        </w:tc>
      </w:tr>
      <w:tr w14:paraId="29186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D89751D">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3758BA90">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8.00</w:t>
            </w:r>
          </w:p>
        </w:tc>
        <w:tc>
          <w:tcPr>
            <w:tcW w:w="1282" w:type="dxa"/>
          </w:tcPr>
          <w:p w14:paraId="07EEBEB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51E6C0A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根据投标人提供的“技术和服务要求响应表”对招标文件第五章“二、技术和服务要求”中“（七）感染控制要求”序号1-8项内容的响应情况，由评委进行评审：响应为无偏离或正偏离的每项得1分，满分8分。【响应为正偏离的，须提供相关说明或证明材料，否则按无偏离处理；若存在负偏离却响应为无偏离或正偏离的，按负偏离处理。】</w:t>
            </w:r>
          </w:p>
        </w:tc>
      </w:tr>
      <w:tr w14:paraId="019DA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F81C441">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2770481A">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0E15D86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4298456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根据投标人提供的“技术和服务要求响应表”对招标文件第五章“二、技术和服务要求”中“（八）煎药中心煎药要求”序号1-3项内容的响应情况，由评委进行评审：响应为无偏离或正偏离的每项得1分，满分3分。【响应为正偏离的，须提供相关说明或证明材料，否则按无偏离处理；若存在负偏离却响应为无偏离或正偏离的，按负偏离处理。】</w:t>
            </w:r>
          </w:p>
        </w:tc>
      </w:tr>
      <w:tr w14:paraId="069E8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1DCBD3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28501C31">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1.50</w:t>
            </w:r>
          </w:p>
        </w:tc>
        <w:tc>
          <w:tcPr>
            <w:tcW w:w="1282" w:type="dxa"/>
          </w:tcPr>
          <w:p w14:paraId="38A0BC4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2AF6716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1.6根据投标人提供的“技术和服务要求响应表”对招标文件第五章“二、技术和服务要求”中“（九）紫帽院区水电管理要求”的全部内容的响应情况，由评委进行评审：全部响应为无偏离或正偏离的得1.5分，存在负偏离的，本项得0分。【响应为正偏离的，须提供相关说明或证明材料，否则按无偏离处理；若存在负偏离却响应为无偏离或正偏离的，按负偏离处理。】</w:t>
            </w:r>
          </w:p>
        </w:tc>
      </w:tr>
      <w:tr w14:paraId="35CFA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5CC425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407B2EC5">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2.00</w:t>
            </w:r>
          </w:p>
        </w:tc>
        <w:tc>
          <w:tcPr>
            <w:tcW w:w="1282" w:type="dxa"/>
          </w:tcPr>
          <w:p w14:paraId="2A5BA3A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554D416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1.7根据投标人提供的“技术和服务要求响应表”对招标文件第五章“二、技术和服务要求”中“（十）服务质量目标”序号1-4项内容的响应情况，由评委进行评审：响应为无偏离或正偏离的每项得0.5 分，满分2分。【响应为正偏离的，须提供相关说明或证明材料，否则按无偏离处理；若存在负偏离却响应为无偏离或正偏离的，按负偏离处理。】</w:t>
            </w:r>
          </w:p>
        </w:tc>
      </w:tr>
      <w:tr w14:paraId="47787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C0B9608">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5C0582E5">
            <w:pPr>
              <w:pStyle w:val="7"/>
              <w:jc w:val="righ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w:t>
            </w:r>
            <w:r>
              <w:rPr>
                <w:rFonts w:ascii="仿宋_GB2312" w:hAnsi="仿宋_GB2312" w:eastAsia="仿宋_GB2312" w:cs="仿宋_GB2312"/>
                <w:color w:val="000000" w:themeColor="text1"/>
                <w:highlight w:val="none"/>
                <w14:textFill>
                  <w14:solidFill>
                    <w14:schemeClr w14:val="tx1"/>
                  </w14:solidFill>
                </w14:textFill>
              </w:rPr>
              <w:t>0</w:t>
            </w:r>
          </w:p>
        </w:tc>
        <w:tc>
          <w:tcPr>
            <w:tcW w:w="1282" w:type="dxa"/>
          </w:tcPr>
          <w:p w14:paraId="346B5F6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19D0FF4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1.8根据投标人提供的“技术和服务要求响应表”对招标文件第五章“二、技术和服务要求”中“（十一）服务指标”的全部内容的响应情况，由评委进行评审：全部响应为无偏离或正偏离的得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分，存在负偏离的，本项得0分。【响应为正偏离的，须提供相关说明或证明材料，否则按无偏离处理；若存在负偏离却响应为无偏离或正偏离的，按负偏离处理。】</w:t>
            </w:r>
          </w:p>
        </w:tc>
      </w:tr>
      <w:tr w14:paraId="22103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99C57A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1、基本服务要求</w:t>
            </w:r>
          </w:p>
        </w:tc>
        <w:tc>
          <w:tcPr>
            <w:tcW w:w="825" w:type="dxa"/>
          </w:tcPr>
          <w:p w14:paraId="4BD36474">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6.50</w:t>
            </w:r>
          </w:p>
        </w:tc>
        <w:tc>
          <w:tcPr>
            <w:tcW w:w="1282" w:type="dxa"/>
          </w:tcPr>
          <w:p w14:paraId="4DBBA72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00AD19D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1.9根据投标人提供的“技术和服务要求响应表”对招标文件第五章“二、技术和服务要求”中“（十四）其他要求”序号1-13项内容的响应情况，由评委进行评审：响应为无偏离或正偏离每项得0.5分，满分6.5分。【响应为正偏离的，须提供相关说明或证明材料，否则按无偏离处理；若存在负偏离却响应为无偏离或正偏离的，按负偏离处理。】</w:t>
            </w:r>
          </w:p>
        </w:tc>
      </w:tr>
      <w:tr w14:paraId="11915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EFC3BC4">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2、总体服务方案</w:t>
            </w:r>
          </w:p>
        </w:tc>
        <w:tc>
          <w:tcPr>
            <w:tcW w:w="825" w:type="dxa"/>
          </w:tcPr>
          <w:p w14:paraId="38FDED45">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0A2E120D">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456" w:type="dxa"/>
          </w:tcPr>
          <w:p w14:paraId="655725C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2.根据投标人针对本项目提供的总体服务方案，由评委进行评审： ①有针对本项目质量目标、组织机构设置、职责划分，按院感要求提供合理的日常保洁、专项保洁方案的得2.6分； ②在满足①要求的基础上，方案有体现运送服务按照即时服务、预约服务、计划服务、驻守服务和循环服务运作流程的得2.8分； ③在满足②的基础上，服务过程中有考虑到病员活动规律、噪音、扬灰等问题，针对出现安全事故和客户投诉有具体的措施方案，有利于保障本项目实施的得3分； ④未做出方案描述或方案不满足以上任一要求的得0分。</w:t>
            </w:r>
          </w:p>
        </w:tc>
      </w:tr>
      <w:tr w14:paraId="7F6CE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B952141">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3、项目管理制度</w:t>
            </w:r>
          </w:p>
        </w:tc>
        <w:tc>
          <w:tcPr>
            <w:tcW w:w="825" w:type="dxa"/>
          </w:tcPr>
          <w:p w14:paraId="2121A6A6">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779B749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456" w:type="dxa"/>
          </w:tcPr>
          <w:p w14:paraId="50BEECD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3.根据投标人针对本项目提供的项目管理制度，由评委进行评审： ①有针对本项目提出合理的项目管理制度的得2.6分； ②在满足①的基础上，针对本项目特点所制定的项目管理制度，包含项目流程管理制度、项目管理会议制度、人员考勤制度、奖惩制度、考核制度等的得2.8分； ③在满足②的基础上，管理制度健全规范、有利于提升工作输出效率及质量、有利于保障本项目实施的得3分； ④未做出方案描述或方案不满足以上要求的得0分。</w:t>
            </w:r>
          </w:p>
        </w:tc>
      </w:tr>
      <w:tr w14:paraId="4646F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FB15B0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4、岗前人员培训实施方案</w:t>
            </w:r>
          </w:p>
        </w:tc>
        <w:tc>
          <w:tcPr>
            <w:tcW w:w="825" w:type="dxa"/>
          </w:tcPr>
          <w:p w14:paraId="149CE9D1">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551A40A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456" w:type="dxa"/>
          </w:tcPr>
          <w:p w14:paraId="1716FC1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4.根据投标人针对本项目拟投入的服务人员提供的岗前人员培训实施方案，由评委进行评审： ①有针对本项目拟投入的服务人员提供合理的岗前人员培训实施方案的得2.6分； ②在满足①的基础上，培训计划包括但不限于：培训课程内容安排、课时安排，培训目标设立、培训师资力量计划等的得2.8分； ③在满足②的基础上，培训课程内容全面、丰富、针对性强，课时安排合理，培训目标明确，师资力量有保障，能够保障服务人员在上岗前具备相应岗位基本能力的得3分； ④未做出方案描述或方案不满足以上要求的得0分。</w:t>
            </w:r>
          </w:p>
        </w:tc>
      </w:tr>
      <w:tr w14:paraId="0667A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3CFB8EB">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5、主要设备配置方案及管理方案</w:t>
            </w:r>
          </w:p>
        </w:tc>
        <w:tc>
          <w:tcPr>
            <w:tcW w:w="825" w:type="dxa"/>
          </w:tcPr>
          <w:p w14:paraId="5D7BBBFA">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59DE7A08">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456" w:type="dxa"/>
          </w:tcPr>
          <w:p w14:paraId="0E201E4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5.根据投标人针对本项目提供的主要设备（包括但不限于：对讲机、垃圾车、清洁车、洗地机、擦地机、洗衣机、烘干机、吸尘吸水机等）配置方案及管理方案，由评委进行评审： ①设备配置方案详实完整，有提供上述全部设备的名称、产地、规格(或核心技术性能、参数)、生产厂家、数量等详细清单；且针对每类设备单独制定了具体的合理的使用规范及维修维护方案的得3分。 ②设备配置方案详实完整，有提供上述全部设备的名称、产地、规格(或核心技术性能、参数)、生产厂家、数量等详细清单；且有提供合理的设备整体管理方案，但未针对每类设备单独制定具体的使用、维修维护方案的得2.8分； ③有提供合理的设备配置方案及管理方案，但设备配置方案不完整，未提供上述全部设备的名称、产地、规格(或核心技术性能、参数)、生产厂家、数量等详细清单的得2.6分； ④未提供设备配置方案，或未提供设备管理方案的得0分。</w:t>
            </w:r>
          </w:p>
        </w:tc>
      </w:tr>
      <w:tr w14:paraId="6C12C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3EB83EC">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6、人员过渡交接计划安排与组织实施方案的情况</w:t>
            </w:r>
          </w:p>
        </w:tc>
        <w:tc>
          <w:tcPr>
            <w:tcW w:w="825" w:type="dxa"/>
          </w:tcPr>
          <w:p w14:paraId="1CA47FB3">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21AC8E9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456" w:type="dxa"/>
          </w:tcPr>
          <w:p w14:paraId="03A57A58">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6.根据投标人针对本项目提供的人员过渡交接计划安排与组织实施方案的情况，由评委进行评审： ①有针对本项目提供合理的人员过渡交接计划安排与组织实施的得2.6分； ②在满足①的基础上，方案中有提供过渡期间与原有保洁运送人员的工作交接方式、流程及人员过渡岗位计划安排的得2.8分； ③在满足②的基础上，方案中有分析人员过渡交接过程中可能出现的问题并提出解决措施，确保过渡期间人员体系的正常运营的得3分； ④未做出方案描述或方案不满足以上要求的得0分。</w:t>
            </w:r>
          </w:p>
        </w:tc>
      </w:tr>
      <w:tr w14:paraId="20CE2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0A8CF7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7、日常巡查、安全隐患处理方案</w:t>
            </w:r>
          </w:p>
        </w:tc>
        <w:tc>
          <w:tcPr>
            <w:tcW w:w="825" w:type="dxa"/>
          </w:tcPr>
          <w:p w14:paraId="760517D4">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676C91A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456" w:type="dxa"/>
          </w:tcPr>
          <w:p w14:paraId="715CF0B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7.根据投标人针对本项目提供的日常巡查、安全隐患处理方案，由评委进行评审： ①有针对本项目制定合理的日常巡查、安全隐患处理方案的得2.6分； ②在满足①的基础上，巡查方法合理、巡查内容包含大部分安全隐患点、安全隐患巡查档案管理制度齐全、安全隐患处理响应时间合理的得2.8分； ③在满足②的基础上，有提供安全隐患问题处理后进一步的执行措施，确保日常巡查无遗漏、降低安全隐患的得3分； ④未做出方案描述或方案不满足以上要求的得0分。</w:t>
            </w:r>
          </w:p>
        </w:tc>
      </w:tr>
      <w:tr w14:paraId="3DC17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1F3B94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8、突发事件应急处理方案</w:t>
            </w:r>
          </w:p>
        </w:tc>
        <w:tc>
          <w:tcPr>
            <w:tcW w:w="825" w:type="dxa"/>
          </w:tcPr>
          <w:p w14:paraId="597AF0C9">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82" w:type="dxa"/>
          </w:tcPr>
          <w:p w14:paraId="2990572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否</w:t>
            </w:r>
          </w:p>
        </w:tc>
        <w:tc>
          <w:tcPr>
            <w:tcW w:w="5456" w:type="dxa"/>
          </w:tcPr>
          <w:p w14:paraId="0C92113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8.根据投标人针对本项目提供的突发事件应急处理方案，由评委进行评审： ①有针对本项目提供急诊服务、班外临时性任务、汛期等自然灾害、法定节假日、各类迎检</w:t>
            </w:r>
            <w:r>
              <w:rPr>
                <w:rFonts w:hint="eastAsia" w:ascii="仿宋_GB2312" w:hAnsi="仿宋_GB2312" w:eastAsia="仿宋_GB2312" w:cs="仿宋_GB2312"/>
                <w:strike w:val="0"/>
                <w:dstrike w:val="0"/>
                <w:color w:val="000000" w:themeColor="text1"/>
                <w:highlight w:val="none"/>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highlight w:val="none"/>
                <w:lang w:val="en-US" w:eastAsia="zh-CN"/>
                <w14:textFill>
                  <w14:solidFill>
                    <w14:schemeClr w14:val="tx1"/>
                  </w14:solidFill>
                </w14:textFill>
              </w:rPr>
              <w:t>公共卫生事件</w:t>
            </w:r>
            <w:r>
              <w:rPr>
                <w:rFonts w:ascii="仿宋_GB2312" w:hAnsi="仿宋_GB2312" w:eastAsia="仿宋_GB2312" w:cs="仿宋_GB2312"/>
                <w:color w:val="000000" w:themeColor="text1"/>
                <w:highlight w:val="none"/>
                <w14:textFill>
                  <w14:solidFill>
                    <w14:schemeClr w14:val="tx1"/>
                  </w14:solidFill>
                </w14:textFill>
              </w:rPr>
              <w:t>等事件合理的应急处理方案的得2.6分； ②在满足①的基础上，方案中包含设立的应急管理组织机构、明确责任分工、突发事件信息收集方案、上报方案、安全措施实施方案、突发事件防范工作检查及值班安排、处置的方法和要求、突发事件应急处理的物资配置表（应急抢险所需的正常安全防护、警示标志等设施配置）的得2.8分； ③在满足②的基础上，在应急事件处理结束后，有具体的总结措施可指导后续应急事件处理、有利于降低损失的得3分； ④未做出方案描述或方案不满足以上要求的得0分。</w:t>
            </w:r>
          </w:p>
        </w:tc>
      </w:tr>
      <w:tr w14:paraId="35F1E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026295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9、后勤信息化管理水平</w:t>
            </w:r>
          </w:p>
        </w:tc>
        <w:tc>
          <w:tcPr>
            <w:tcW w:w="825" w:type="dxa"/>
          </w:tcPr>
          <w:p w14:paraId="17F00595">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w:t>
            </w:r>
            <w:r>
              <w:rPr>
                <w:rFonts w:ascii="仿宋_GB2312" w:hAnsi="仿宋_GB2312" w:eastAsia="仿宋_GB2312" w:cs="仿宋_GB2312"/>
                <w:color w:val="000000" w:themeColor="text1"/>
                <w:highlight w:val="none"/>
                <w14:textFill>
                  <w14:solidFill>
                    <w14:schemeClr w14:val="tx1"/>
                  </w14:solidFill>
                </w14:textFill>
              </w:rPr>
              <w:t>0</w:t>
            </w:r>
          </w:p>
        </w:tc>
        <w:tc>
          <w:tcPr>
            <w:tcW w:w="1282" w:type="dxa"/>
          </w:tcPr>
          <w:p w14:paraId="5ACC60B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2605AD9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投标人为提高医院后勤信息化管理水平，具有与本项目服务相关的管理系统软件自主权，且承诺投入本项目使用的，包括：①环境保洁管理服务系统；②医院智慧运送管理系统；③生活垃圾分类管理系统；④医院后勤人员信息管理系统；⑤医疗废弃物管理系统 ；⑥医院物业服务院感控制管理系统，每提供1种软件自主权的得0.5分，满分3分。【相关系统名称可不完全与上述名称相同，但系统类型需相符。须提供：①系统相应的功能截图；②若系统为投标人自主开发的，须提供国家版权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颁发</w:t>
            </w:r>
            <w:r>
              <w:rPr>
                <w:rFonts w:ascii="仿宋_GB2312" w:hAnsi="仿宋_GB2312" w:eastAsia="仿宋_GB2312" w:cs="仿宋_GB2312"/>
                <w:color w:val="000000" w:themeColor="text1"/>
                <w:highlight w:val="none"/>
                <w14:textFill>
                  <w14:solidFill>
                    <w14:schemeClr w14:val="tx1"/>
                  </w14:solidFill>
                </w14:textFill>
              </w:rPr>
              <w:t>的有效软件著作权登记证书（登记人为投标人）的复印件；若系统非投标人自主开发的，除须提供软件著作权登记证书外，还须提供投标人具有软件合法使用权的证明材料（证明材料形式不限，但须加盖软件著作权人公章）；③投标人承诺将相关的管理系统软件投入本项目使用的书面承诺函（格式自拟），以上材料均须加盖投标人公章，未按要求提供的不得分。】</w:t>
            </w:r>
          </w:p>
        </w:tc>
      </w:tr>
    </w:tbl>
    <w:p w14:paraId="1545F55C">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商务项（F3×A3）满分为25.0000分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3"/>
        <w:gridCol w:w="710"/>
        <w:gridCol w:w="1268"/>
        <w:gridCol w:w="5456"/>
      </w:tblGrid>
      <w:tr w14:paraId="02EE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3ED0315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w:t>
            </w:r>
          </w:p>
        </w:tc>
        <w:tc>
          <w:tcPr>
            <w:tcW w:w="710" w:type="dxa"/>
          </w:tcPr>
          <w:p w14:paraId="0359B62D">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分值</w:t>
            </w:r>
          </w:p>
        </w:tc>
        <w:tc>
          <w:tcPr>
            <w:tcW w:w="1268" w:type="dxa"/>
          </w:tcPr>
          <w:p w14:paraId="10ACE60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是否客观项</w:t>
            </w:r>
          </w:p>
        </w:tc>
        <w:tc>
          <w:tcPr>
            <w:tcW w:w="5456" w:type="dxa"/>
          </w:tcPr>
          <w:p w14:paraId="2E3C9BC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描述</w:t>
            </w:r>
          </w:p>
        </w:tc>
      </w:tr>
      <w:tr w14:paraId="7DE58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737219AD">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w:t>
            </w:r>
            <w:r>
              <w:rPr>
                <w:rFonts w:ascii="仿宋_GB2312" w:hAnsi="仿宋_GB2312" w:eastAsia="仿宋_GB2312" w:cs="仿宋_GB2312"/>
                <w:color w:val="000000" w:themeColor="text1"/>
                <w:sz w:val="20"/>
                <w:szCs w:val="20"/>
                <w:highlight w:val="none"/>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服务团队【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人员不得重复，重复的人员均不得分】</w:t>
            </w:r>
          </w:p>
        </w:tc>
        <w:tc>
          <w:tcPr>
            <w:tcW w:w="710" w:type="dxa"/>
          </w:tcPr>
          <w:p w14:paraId="7FD6D6B9">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68" w:type="dxa"/>
          </w:tcPr>
          <w:p w14:paraId="69F6854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3593F040">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.1投标人拟派驻本项目的总院项目经理</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1人</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，在满足招标文件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基本</w:t>
            </w:r>
            <w:r>
              <w:rPr>
                <w:rFonts w:ascii="仿宋_GB2312" w:hAnsi="仿宋_GB2312" w:eastAsia="仿宋_GB2312" w:cs="仿宋_GB2312"/>
                <w:color w:val="000000" w:themeColor="text1"/>
                <w:highlight w:val="none"/>
                <w14:textFill>
                  <w14:solidFill>
                    <w14:schemeClr w14:val="tx1"/>
                  </w14:solidFill>
                </w14:textFill>
              </w:rPr>
              <w:t>要求的具有全日制本科及以上学历</w:t>
            </w:r>
            <w:r>
              <w:rPr>
                <w:rFonts w:hint="eastAsia" w:ascii="仿宋_GB2312" w:hAnsi="仿宋_GB2312" w:eastAsia="仿宋_GB2312" w:cs="仿宋_GB2312"/>
                <w:color w:val="000000" w:themeColor="text1"/>
                <w:highlight w:val="none"/>
                <w:lang w:eastAsia="zh-CN"/>
                <w14:textFill>
                  <w14:solidFill>
                    <w14:schemeClr w14:val="tx1"/>
                  </w14:solidFill>
                </w14:textFill>
              </w:rPr>
              <w:t>、年龄≤55周岁、</w:t>
            </w:r>
            <w:r>
              <w:rPr>
                <w:rFonts w:ascii="仿宋_GB2312" w:hAnsi="仿宋_GB2312" w:eastAsia="仿宋_GB2312" w:cs="仿宋_GB2312"/>
                <w:color w:val="000000" w:themeColor="text1"/>
                <w:highlight w:val="none"/>
                <w14:textFill>
                  <w14:solidFill>
                    <w14:schemeClr w14:val="tx1"/>
                  </w14:solidFill>
                </w14:textFill>
              </w:rPr>
              <w:t>具有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年及以上医院物业项目管理经验的基础上，满足以下一项要求得0.</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ascii="仿宋_GB2312" w:hAnsi="仿宋_GB2312" w:eastAsia="仿宋_GB2312" w:cs="仿宋_GB2312"/>
                <w:color w:val="000000" w:themeColor="text1"/>
                <w:highlight w:val="none"/>
                <w14:textFill>
                  <w14:solidFill>
                    <w14:schemeClr w14:val="tx1"/>
                  </w14:solidFill>
                </w14:textFill>
              </w:rPr>
              <w:t>分，满分3分：①年龄未满45周岁、②具有人力资源和社会保障部门颁发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或经人力资源和社会保障部门备案的</w:t>
            </w:r>
            <w:r>
              <w:rPr>
                <w:rFonts w:ascii="仿宋_GB2312" w:hAnsi="仿宋_GB2312" w:eastAsia="仿宋_GB2312" w:cs="仿宋_GB2312"/>
                <w:color w:val="000000" w:themeColor="text1"/>
                <w:highlight w:val="none"/>
                <w14:textFill>
                  <w14:solidFill>
                    <w14:schemeClr w14:val="tx1"/>
                  </w14:solidFill>
                </w14:textFill>
              </w:rPr>
              <w:t>管理类中级及以上职称证书、③具有人力资源和社会保障部门或人力资源和社会保障部门备案的职业技能等级评价机构颁发的高级（三级）及以上物业管理师证书；④具有应急管理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部门</w:t>
            </w:r>
            <w:r>
              <w:rPr>
                <w:rFonts w:ascii="仿宋_GB2312" w:hAnsi="仿宋_GB2312" w:eastAsia="仿宋_GB2312" w:cs="仿宋_GB2312"/>
                <w:color w:val="000000" w:themeColor="text1"/>
                <w:highlight w:val="none"/>
                <w14:textFill>
                  <w14:solidFill>
                    <w14:schemeClr w14:val="tx1"/>
                  </w14:solidFill>
                </w14:textFill>
              </w:rPr>
              <w:t>颁发的特种作业操作证（准许操作项目：高处安装、维护、拆除作业）</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⑤具有紧急救援行业技能鉴定机构颁发的应急救援员证书；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⑥</w:t>
            </w:r>
            <w:r>
              <w:rPr>
                <w:rFonts w:ascii="仿宋_GB2312" w:hAnsi="仿宋_GB2312" w:eastAsia="仿宋_GB2312" w:cs="仿宋_GB2312"/>
                <w:color w:val="000000" w:themeColor="text1"/>
                <w:highlight w:val="none"/>
                <w14:textFill>
                  <w14:solidFill>
                    <w14:schemeClr w14:val="tx1"/>
                  </w14:solidFill>
                </w14:textFill>
              </w:rPr>
              <w:t>具有5年及以上医院物业项目管理经验。【须提供</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该人员</w:t>
            </w:r>
            <w:r>
              <w:rPr>
                <w:rFonts w:ascii="仿宋_GB2312" w:hAnsi="仿宋_GB2312" w:eastAsia="仿宋_GB2312" w:cs="仿宋_GB2312"/>
                <w:color w:val="000000" w:themeColor="text1"/>
                <w:highlight w:val="none"/>
                <w14:textFill>
                  <w14:solidFill>
                    <w14:schemeClr w14:val="tx1"/>
                  </w14:solidFill>
                </w14:textFill>
              </w:rPr>
              <w:t>：①有效身份证正反面复印件、②毕业证复印件和学信网学历证明查询页面截图（含网址</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2001年以前的学历可不提供学信网查询页面截图</w:t>
            </w:r>
            <w:r>
              <w:rPr>
                <w:rFonts w:ascii="仿宋_GB2312" w:hAnsi="仿宋_GB2312" w:eastAsia="仿宋_GB2312" w:cs="仿宋_GB2312"/>
                <w:color w:val="000000" w:themeColor="text1"/>
                <w:highlight w:val="none"/>
                <w14:textFill>
                  <w14:solidFill>
                    <w14:schemeClr w14:val="tx1"/>
                  </w14:solidFill>
                </w14:textFill>
              </w:rPr>
              <w:t>）、③</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职称证书复印件，非人力资源和社会保障部门颁发的还须提供人力资源和社会保障部门相关职称查询网站查询截图（含网址）、④</w:t>
            </w:r>
            <w:r>
              <w:rPr>
                <w:rFonts w:ascii="仿宋_GB2312" w:hAnsi="仿宋_GB2312" w:eastAsia="仿宋_GB2312" w:cs="仿宋_GB2312"/>
                <w:color w:val="000000" w:themeColor="text1"/>
                <w:highlight w:val="none"/>
                <w14:textFill>
                  <w14:solidFill>
                    <w14:schemeClr w14:val="tx1"/>
                  </w14:solidFill>
                </w14:textFill>
              </w:rPr>
              <w:t>业绩合同（合同须体现拟派驻</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该人员为</w:t>
            </w:r>
            <w:r>
              <w:rPr>
                <w:rFonts w:ascii="仿宋_GB2312" w:hAnsi="仿宋_GB2312" w:eastAsia="仿宋_GB2312" w:cs="仿宋_GB2312"/>
                <w:strike w:val="0"/>
                <w:dstrike w:val="0"/>
                <w:color w:val="000000" w:themeColor="text1"/>
                <w:highlight w:val="none"/>
                <w14:textFill>
                  <w14:solidFill>
                    <w14:schemeClr w14:val="tx1"/>
                  </w14:solidFill>
                </w14:textFill>
              </w:rPr>
              <w:t>项目</w:t>
            </w:r>
            <w:r>
              <w:rPr>
                <w:rFonts w:ascii="仿宋_GB2312" w:hAnsi="仿宋_GB2312" w:eastAsia="仿宋_GB2312" w:cs="仿宋_GB2312"/>
                <w:color w:val="000000" w:themeColor="text1"/>
                <w:highlight w:val="none"/>
                <w14:textFill>
                  <w14:solidFill>
                    <w14:schemeClr w14:val="tx1"/>
                  </w14:solidFill>
                </w14:textFill>
              </w:rPr>
              <w:t>项目经理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及服务期限 </w:t>
            </w:r>
            <w:r>
              <w:rPr>
                <w:rFonts w:ascii="仿宋_GB2312" w:hAnsi="仿宋_GB2312" w:eastAsia="仿宋_GB2312" w:cs="仿宋_GB2312"/>
                <w:color w:val="000000" w:themeColor="text1"/>
                <w:highlight w:val="none"/>
                <w14:textFill>
                  <w14:solidFill>
                    <w14:schemeClr w14:val="tx1"/>
                  </w14:solidFill>
                </w14:textFill>
              </w:rPr>
              <w:t>，如合同未体现的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还须</w:t>
            </w:r>
            <w:r>
              <w:rPr>
                <w:rFonts w:ascii="仿宋_GB2312" w:hAnsi="仿宋_GB2312" w:eastAsia="仿宋_GB2312" w:cs="仿宋_GB2312"/>
                <w:color w:val="000000" w:themeColor="text1"/>
                <w:highlight w:val="none"/>
                <w14:textFill>
                  <w14:solidFill>
                    <w14:schemeClr w14:val="tx1"/>
                  </w14:solidFill>
                </w14:textFill>
              </w:rPr>
              <w:t>提供</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其他</w:t>
            </w:r>
            <w:r>
              <w:rPr>
                <w:rFonts w:ascii="仿宋_GB2312" w:hAnsi="仿宋_GB2312" w:eastAsia="仿宋_GB2312" w:cs="仿宋_GB2312"/>
                <w:color w:val="000000" w:themeColor="text1"/>
                <w:highlight w:val="none"/>
                <w14:textFill>
                  <w14:solidFill>
                    <w14:schemeClr w14:val="tx1"/>
                  </w14:solidFill>
                </w14:textFill>
              </w:rPr>
              <w:t>加盖所服务单位公章的证明材料</w:t>
            </w:r>
            <w:r>
              <w:rPr>
                <w:rFonts w:hint="eastAsia" w:ascii="仿宋_GB2312" w:hAnsi="仿宋_GB2312" w:eastAsia="仿宋_GB2312" w:cs="仿宋_GB2312"/>
                <w:strike w:val="0"/>
                <w:dstrike w:val="0"/>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管理经验时间按业绩时间累计）、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⑤</w:t>
            </w:r>
            <w:r>
              <w:rPr>
                <w:rFonts w:ascii="仿宋_GB2312" w:hAnsi="仿宋_GB2312" w:eastAsia="仿宋_GB2312" w:cs="仿宋_GB2312"/>
                <w:color w:val="000000" w:themeColor="text1"/>
                <w:highlight w:val="none"/>
                <w14:textFill>
                  <w14:solidFill>
                    <w14:schemeClr w14:val="tx1"/>
                  </w14:solidFill>
                </w14:textFill>
              </w:rPr>
              <w:t>其他上述相关有效证书复印件，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允许提供第三方机构颁发的</w:t>
            </w:r>
            <w:r>
              <w:rPr>
                <w:rFonts w:ascii="仿宋_GB2312" w:hAnsi="仿宋_GB2312" w:eastAsia="仿宋_GB2312" w:cs="仿宋_GB2312"/>
                <w:color w:val="000000" w:themeColor="text1"/>
                <w:highlight w:val="none"/>
                <w14:textFill>
                  <w14:solidFill>
                    <w14:schemeClr w14:val="tx1"/>
                  </w14:solidFill>
                </w14:textFill>
              </w:rPr>
              <w:t>证书</w:t>
            </w:r>
            <w:r>
              <w:rPr>
                <w:rFonts w:ascii="仿宋_GB2312" w:hAnsi="仿宋_GB2312" w:eastAsia="仿宋_GB2312" w:cs="仿宋_GB2312"/>
                <w:strike w:val="0"/>
                <w:dstrike w:val="0"/>
                <w:color w:val="000000" w:themeColor="text1"/>
                <w:highlight w:val="none"/>
                <w14:textFill>
                  <w14:solidFill>
                    <w14:schemeClr w14:val="tx1"/>
                  </w14:solidFill>
                </w14:textFill>
              </w:rPr>
              <w:t>，若</w:t>
            </w:r>
            <w:r>
              <w:rPr>
                <w:rFonts w:ascii="仿宋_GB2312" w:hAnsi="仿宋_GB2312" w:eastAsia="仿宋_GB2312" w:cs="仿宋_GB2312"/>
                <w:color w:val="000000" w:themeColor="text1"/>
                <w:highlight w:val="none"/>
                <w14:textFill>
                  <w14:solidFill>
                    <w14:schemeClr w14:val="tx1"/>
                  </w14:solidFill>
                </w14:textFill>
              </w:rPr>
              <w:t>由第三方机构颁发，则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还</w:t>
            </w:r>
            <w:r>
              <w:rPr>
                <w:rFonts w:ascii="仿宋_GB2312" w:hAnsi="仿宋_GB2312" w:eastAsia="仿宋_GB2312" w:cs="仿宋_GB2312"/>
                <w:color w:val="000000" w:themeColor="text1"/>
                <w:highlight w:val="none"/>
                <w14:textFill>
                  <w14:solidFill>
                    <w14:schemeClr w14:val="tx1"/>
                  </w14:solidFill>
                </w14:textFill>
              </w:rPr>
              <w:t>须提供在技能人才评价证书全国联网查询网站（https://zscx.osta.org.cn或https://jndj.osta.org.cn）查询结果的截图含网址链接、</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⑥</w:t>
            </w:r>
            <w:r>
              <w:rPr>
                <w:rFonts w:ascii="仿宋_GB2312" w:hAnsi="仿宋_GB2312" w:eastAsia="仿宋_GB2312" w:cs="仿宋_GB2312"/>
                <w:color w:val="000000" w:themeColor="text1"/>
                <w:highlight w:val="none"/>
                <w14:textFill>
                  <w14:solidFill>
                    <w14:schemeClr w14:val="tx1"/>
                  </w14:solidFill>
                </w14:textFill>
              </w:rPr>
              <w:t>投标截止时间前六个月（不含投标截止时间的当月）中任一月份在投标人单位缴纳社保的凭据复印件。以上材料均须加盖投标人公章，未按要求提供的不得分。】</w:t>
            </w:r>
          </w:p>
        </w:tc>
      </w:tr>
      <w:tr w14:paraId="14469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7BBBD454">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、服务团队【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人员不得重复，重复的人员均不得分】</w:t>
            </w:r>
          </w:p>
        </w:tc>
        <w:tc>
          <w:tcPr>
            <w:tcW w:w="710" w:type="dxa"/>
          </w:tcPr>
          <w:p w14:paraId="3E35D7F4">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68" w:type="dxa"/>
          </w:tcPr>
          <w:p w14:paraId="285E3A2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47E8708E">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.2投标人拟派驻本项目的总院保洁主管</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1人</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，在满足招标文件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基本</w:t>
            </w:r>
            <w:r>
              <w:rPr>
                <w:rFonts w:ascii="仿宋_GB2312" w:hAnsi="仿宋_GB2312" w:eastAsia="仿宋_GB2312" w:cs="仿宋_GB2312"/>
                <w:color w:val="000000" w:themeColor="text1"/>
                <w:highlight w:val="none"/>
                <w14:textFill>
                  <w14:solidFill>
                    <w14:schemeClr w14:val="tx1"/>
                  </w14:solidFill>
                </w14:textFill>
              </w:rPr>
              <w:t>要求的</w:t>
            </w:r>
            <w:r>
              <w:rPr>
                <w:rFonts w:hint="eastAsia" w:ascii="仿宋_GB2312" w:hAnsi="仿宋_GB2312" w:eastAsia="仿宋_GB2312" w:cs="仿宋_GB2312"/>
                <w:color w:val="000000" w:themeColor="text1"/>
                <w:highlight w:val="none"/>
                <w14:textFill>
                  <w14:solidFill>
                    <w14:schemeClr w14:val="tx1"/>
                  </w14:solidFill>
                </w14:textFill>
              </w:rPr>
              <w:t>大专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及以上</w:t>
            </w:r>
            <w:r>
              <w:rPr>
                <w:rFonts w:hint="eastAsia" w:ascii="仿宋_GB2312" w:hAnsi="仿宋_GB2312" w:eastAsia="仿宋_GB2312" w:cs="仿宋_GB2312"/>
                <w:color w:val="000000" w:themeColor="text1"/>
                <w:highlight w:val="none"/>
                <w14:textFill>
                  <w14:solidFill>
                    <w14:schemeClr w14:val="tx1"/>
                  </w14:solidFill>
                </w14:textFill>
              </w:rPr>
              <w:t>学历</w:t>
            </w:r>
            <w:r>
              <w:rPr>
                <w:rFonts w:hint="eastAsia" w:ascii="仿宋_GB2312" w:hAnsi="仿宋_GB2312" w:eastAsia="仿宋_GB2312" w:cs="仿宋_GB2312"/>
                <w:color w:val="000000" w:themeColor="text1"/>
                <w:highlight w:val="none"/>
                <w:lang w:eastAsia="zh-CN"/>
                <w14:textFill>
                  <w14:solidFill>
                    <w14:schemeClr w14:val="tx1"/>
                  </w14:solidFill>
                </w14:textFill>
              </w:rPr>
              <w:t>、年龄男≤55周岁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highlight w:val="none"/>
                <w:lang w:eastAsia="zh-CN"/>
                <w14:textFill>
                  <w14:solidFill>
                    <w14:schemeClr w14:val="tx1"/>
                  </w14:solidFill>
                </w14:textFill>
              </w:rPr>
              <w:t>女≤50周岁、具有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年</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及</w:t>
            </w:r>
            <w:r>
              <w:rPr>
                <w:rFonts w:hint="eastAsia" w:ascii="仿宋_GB2312" w:hAnsi="仿宋_GB2312" w:eastAsia="仿宋_GB2312" w:cs="仿宋_GB2312"/>
                <w:color w:val="000000" w:themeColor="text1"/>
                <w:highlight w:val="none"/>
                <w:lang w:eastAsia="zh-CN"/>
                <w14:textFill>
                  <w14:solidFill>
                    <w14:schemeClr w14:val="tx1"/>
                  </w14:solidFill>
                </w14:textFill>
              </w:rPr>
              <w:t>以上医院物业项目保洁管理经验</w:t>
            </w:r>
            <w:r>
              <w:rPr>
                <w:rFonts w:ascii="仿宋_GB2312" w:hAnsi="仿宋_GB2312" w:eastAsia="仿宋_GB2312" w:cs="仿宋_GB2312"/>
                <w:color w:val="000000" w:themeColor="text1"/>
                <w:highlight w:val="none"/>
                <w14:textFill>
                  <w14:solidFill>
                    <w14:schemeClr w14:val="tx1"/>
                  </w14:solidFill>
                </w14:textFill>
              </w:rPr>
              <w:t>的基础上，满足以下一项要求得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0.75</w:t>
            </w:r>
            <w:r>
              <w:rPr>
                <w:rFonts w:ascii="仿宋_GB2312" w:hAnsi="仿宋_GB2312" w:eastAsia="仿宋_GB2312" w:cs="仿宋_GB2312"/>
                <w:color w:val="000000" w:themeColor="text1"/>
                <w:highlight w:val="none"/>
                <w14:textFill>
                  <w14:solidFill>
                    <w14:schemeClr w14:val="tx1"/>
                  </w14:solidFill>
                </w14:textFill>
              </w:rPr>
              <w:t>分，满分3分：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①</w:t>
            </w:r>
            <w:r>
              <w:rPr>
                <w:rFonts w:ascii="仿宋_GB2312" w:hAnsi="仿宋_GB2312" w:eastAsia="仿宋_GB2312" w:cs="仿宋_GB2312"/>
                <w:color w:val="000000" w:themeColor="text1"/>
                <w:highlight w:val="none"/>
                <w14:textFill>
                  <w14:solidFill>
                    <w14:schemeClr w14:val="tx1"/>
                  </w14:solidFill>
                </w14:textFill>
              </w:rPr>
              <w:t>具有人力资源和社会保障部门或人力资源和社会保障部门备案的职业技能等级评价机构颁发的高级（三级）及以上劳动关系协调员证书；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②</w:t>
            </w:r>
            <w:r>
              <w:rPr>
                <w:rFonts w:ascii="仿宋_GB2312" w:hAnsi="仿宋_GB2312" w:eastAsia="仿宋_GB2312" w:cs="仿宋_GB2312"/>
                <w:color w:val="000000" w:themeColor="text1"/>
                <w:highlight w:val="none"/>
                <w14:textFill>
                  <w14:solidFill>
                    <w14:schemeClr w14:val="tx1"/>
                  </w14:solidFill>
                </w14:textFill>
              </w:rPr>
              <w:t>具有人力资源和社会保障部门或人力资源和社会保障部门备案的职业技能等级评价机构颁发的高级（三级）及以上保洁员证书；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③</w:t>
            </w:r>
            <w:r>
              <w:rPr>
                <w:rFonts w:ascii="仿宋_GB2312" w:hAnsi="仿宋_GB2312" w:eastAsia="仿宋_GB2312" w:cs="仿宋_GB2312"/>
                <w:color w:val="000000" w:themeColor="text1"/>
                <w:highlight w:val="none"/>
                <w14:textFill>
                  <w14:solidFill>
                    <w14:schemeClr w14:val="tx1"/>
                  </w14:solidFill>
                </w14:textFill>
              </w:rPr>
              <w:t>具有应急管理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部门</w:t>
            </w:r>
            <w:r>
              <w:rPr>
                <w:rFonts w:ascii="仿宋_GB2312" w:hAnsi="仿宋_GB2312" w:eastAsia="仿宋_GB2312" w:cs="仿宋_GB2312"/>
                <w:color w:val="000000" w:themeColor="text1"/>
                <w:highlight w:val="none"/>
                <w14:textFill>
                  <w14:solidFill>
                    <w14:schemeClr w14:val="tx1"/>
                  </w14:solidFill>
                </w14:textFill>
              </w:rPr>
              <w:t>颁发的特种作业操作证（准许操作项目：高处安装、维护、拆除作业）</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④</w:t>
            </w:r>
            <w:r>
              <w:rPr>
                <w:rFonts w:ascii="仿宋_GB2312" w:hAnsi="仿宋_GB2312" w:eastAsia="仿宋_GB2312" w:cs="仿宋_GB2312"/>
                <w:color w:val="000000" w:themeColor="text1"/>
                <w:highlight w:val="none"/>
                <w14:textFill>
                  <w14:solidFill>
                    <w14:schemeClr w14:val="tx1"/>
                  </w14:solidFill>
                </w14:textFill>
              </w:rPr>
              <w:t>具有5年及以上医院</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保洁</w:t>
            </w:r>
            <w:r>
              <w:rPr>
                <w:rFonts w:ascii="仿宋_GB2312" w:hAnsi="仿宋_GB2312" w:eastAsia="仿宋_GB2312" w:cs="仿宋_GB2312"/>
                <w:color w:val="000000" w:themeColor="text1"/>
                <w:highlight w:val="none"/>
                <w14:textFill>
                  <w14:solidFill>
                    <w14:schemeClr w14:val="tx1"/>
                  </w14:solidFill>
                </w14:textFill>
              </w:rPr>
              <w:t>管理经验。【须提供</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该人员</w:t>
            </w:r>
            <w:r>
              <w:rPr>
                <w:rFonts w:ascii="仿宋_GB2312" w:hAnsi="仿宋_GB2312" w:eastAsia="仿宋_GB2312" w:cs="仿宋_GB2312"/>
                <w:color w:val="000000" w:themeColor="text1"/>
                <w:highlight w:val="none"/>
                <w14:textFill>
                  <w14:solidFill>
                    <w14:schemeClr w14:val="tx1"/>
                  </w14:solidFill>
                </w14:textFill>
              </w:rPr>
              <w:t>：①有效身份证正反面复印件、②毕业证复印件和学信网学历证明查询页面截图（含网址</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2001年以前的学历可不提供学信网查询页面截图</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③保洁管理经验材料（材料形式不限，可在技术和服务要求响应表中响应、或提供服务单位证明、或提供承诺函等）、④</w:t>
            </w:r>
            <w:r>
              <w:rPr>
                <w:rFonts w:ascii="仿宋_GB2312" w:hAnsi="仿宋_GB2312" w:eastAsia="仿宋_GB2312" w:cs="仿宋_GB2312"/>
                <w:color w:val="000000" w:themeColor="text1"/>
                <w:highlight w:val="none"/>
                <w14:textFill>
                  <w14:solidFill>
                    <w14:schemeClr w14:val="tx1"/>
                  </w14:solidFill>
                </w14:textFill>
              </w:rPr>
              <w:t>其他上述相关有效证书复印件，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允许提供第三方机构颁发的</w:t>
            </w:r>
            <w:r>
              <w:rPr>
                <w:rFonts w:ascii="仿宋_GB2312" w:hAnsi="仿宋_GB2312" w:eastAsia="仿宋_GB2312" w:cs="仿宋_GB2312"/>
                <w:color w:val="000000" w:themeColor="text1"/>
                <w:highlight w:val="none"/>
                <w14:textFill>
                  <w14:solidFill>
                    <w14:schemeClr w14:val="tx1"/>
                  </w14:solidFill>
                </w14:textFill>
              </w:rPr>
              <w:t>证书</w:t>
            </w:r>
            <w:r>
              <w:rPr>
                <w:rFonts w:ascii="仿宋_GB2312" w:hAnsi="仿宋_GB2312" w:eastAsia="仿宋_GB2312" w:cs="仿宋_GB2312"/>
                <w:strike w:val="0"/>
                <w:dstrike w:val="0"/>
                <w:color w:val="000000" w:themeColor="text1"/>
                <w:highlight w:val="none"/>
                <w14:textFill>
                  <w14:solidFill>
                    <w14:schemeClr w14:val="tx1"/>
                  </w14:solidFill>
                </w14:textFill>
              </w:rPr>
              <w:t>，若</w:t>
            </w:r>
            <w:r>
              <w:rPr>
                <w:rFonts w:ascii="仿宋_GB2312" w:hAnsi="仿宋_GB2312" w:eastAsia="仿宋_GB2312" w:cs="仿宋_GB2312"/>
                <w:color w:val="000000" w:themeColor="text1"/>
                <w:highlight w:val="none"/>
                <w14:textFill>
                  <w14:solidFill>
                    <w14:schemeClr w14:val="tx1"/>
                  </w14:solidFill>
                </w14:textFill>
              </w:rPr>
              <w:t>由第三方机构颁发，则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还</w:t>
            </w:r>
            <w:r>
              <w:rPr>
                <w:rFonts w:ascii="仿宋_GB2312" w:hAnsi="仿宋_GB2312" w:eastAsia="仿宋_GB2312" w:cs="仿宋_GB2312"/>
                <w:color w:val="000000" w:themeColor="text1"/>
                <w:highlight w:val="none"/>
                <w14:textFill>
                  <w14:solidFill>
                    <w14:schemeClr w14:val="tx1"/>
                  </w14:solidFill>
                </w14:textFill>
              </w:rPr>
              <w:t>须提供在技能人才评价证书全国联网查询网站（https://zscx.osta.org.cn或https://jndj.osta.org.cn）查询结果的截图含网址链接、</w:t>
            </w:r>
            <w:r>
              <w:rPr>
                <w:rFonts w:hint="eastAsia" w:ascii="仿宋_GB2312" w:hAnsi="仿宋_GB2312" w:eastAsia="仿宋_GB2312" w:cs="仿宋_GB2312"/>
                <w:strike w:val="0"/>
                <w:dstrike w:val="0"/>
                <w:color w:val="000000" w:themeColor="text1"/>
                <w:highlight w:val="none"/>
                <w:lang w:val="en-US" w:eastAsia="zh-CN"/>
                <w14:textFill>
                  <w14:solidFill>
                    <w14:schemeClr w14:val="tx1"/>
                  </w14:solidFill>
                </w14:textFill>
              </w:rPr>
              <w:t>⑥</w:t>
            </w:r>
            <w:r>
              <w:rPr>
                <w:rFonts w:ascii="仿宋_GB2312" w:hAnsi="仿宋_GB2312" w:eastAsia="仿宋_GB2312" w:cs="仿宋_GB2312"/>
                <w:color w:val="000000" w:themeColor="text1"/>
                <w:highlight w:val="none"/>
                <w14:textFill>
                  <w14:solidFill>
                    <w14:schemeClr w14:val="tx1"/>
                  </w14:solidFill>
                </w14:textFill>
              </w:rPr>
              <w:t>投标截止时间前六个月（不含投标截止时间的当月）中任一月份在投标人单位缴纳社保的凭据复印件。以上材料均须加盖投标人公章，未按要求提供的不得分。】</w:t>
            </w:r>
          </w:p>
        </w:tc>
      </w:tr>
      <w:tr w14:paraId="1B364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1505B9D8">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、服务团队【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人员不得重复，重复的人员均不得分】</w:t>
            </w:r>
          </w:p>
        </w:tc>
        <w:tc>
          <w:tcPr>
            <w:tcW w:w="710" w:type="dxa"/>
          </w:tcPr>
          <w:p w14:paraId="135F3319">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68" w:type="dxa"/>
          </w:tcPr>
          <w:p w14:paraId="003F014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078E0B8C">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.3投</w:t>
            </w:r>
            <w:r>
              <w:rPr>
                <w:rFonts w:ascii="仿宋_GB2312" w:hAnsi="仿宋_GB2312" w:eastAsia="仿宋_GB2312" w:cs="仿宋_GB2312"/>
                <w:color w:val="000000" w:themeColor="text1"/>
                <w:sz w:val="21"/>
                <w:szCs w:val="21"/>
                <w:highlight w:val="none"/>
                <w14:textFill>
                  <w14:solidFill>
                    <w14:schemeClr w14:val="tx1"/>
                  </w14:solidFill>
                </w14:textFill>
              </w:rPr>
              <w:t>标人拟派驻本项目的</w:t>
            </w:r>
            <w:r>
              <w:rPr>
                <w:rFonts w:ascii="仿宋_GB2312" w:hAnsi="仿宋_GB2312" w:eastAsia="仿宋_GB2312" w:cs="仿宋_GB2312"/>
                <w:color w:val="000000" w:themeColor="text1"/>
                <w:highlight w:val="none"/>
                <w14:textFill>
                  <w14:solidFill>
                    <w14:schemeClr w14:val="tx1"/>
                  </w14:solidFill>
                </w14:textFill>
              </w:rPr>
              <w:t>总院</w:t>
            </w:r>
            <w:r>
              <w:rPr>
                <w:rFonts w:ascii="仿宋_GB2312" w:hAnsi="仿宋_GB2312" w:eastAsia="仿宋_GB2312" w:cs="仿宋_GB2312"/>
                <w:color w:val="000000" w:themeColor="text1"/>
                <w:sz w:val="21"/>
                <w:szCs w:val="21"/>
                <w:highlight w:val="none"/>
                <w14:textFill>
                  <w14:solidFill>
                    <w14:schemeClr w14:val="tx1"/>
                  </w14:solidFill>
                </w14:textFill>
              </w:rPr>
              <w:t>运送主管</w:t>
            </w:r>
            <w:r>
              <w:rPr>
                <w:rFonts w:ascii="仿宋_GB2312" w:hAnsi="仿宋_GB2312" w:eastAsia="仿宋_GB2312" w:cs="仿宋_GB2312"/>
                <w:color w:val="000000" w:themeColor="text1"/>
                <w:highlight w:val="none"/>
                <w14:textFill>
                  <w14:solidFill>
                    <w14:schemeClr w14:val="tx1"/>
                  </w14:solidFill>
                </w14:textFill>
              </w:rPr>
              <w:t>（兼医废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主管，1人</w:t>
            </w:r>
            <w:r>
              <w:rPr>
                <w:rFonts w:ascii="仿宋_GB2312" w:hAnsi="仿宋_GB2312" w:eastAsia="仿宋_GB2312" w:cs="仿宋_GB2312"/>
                <w:color w:val="000000" w:themeColor="text1"/>
                <w:highlight w:val="none"/>
                <w14:textFill>
                  <w14:solidFill>
                    <w14:schemeClr w14:val="tx1"/>
                  </w14:solidFill>
                </w14:textFill>
              </w:rPr>
              <w:t>）</w:t>
            </w:r>
            <w:r>
              <w:rPr>
                <w:rFonts w:ascii="仿宋_GB2312" w:hAnsi="仿宋_GB2312" w:eastAsia="仿宋_GB2312" w:cs="仿宋_GB2312"/>
                <w:color w:val="000000" w:themeColor="text1"/>
                <w:sz w:val="21"/>
                <w:szCs w:val="21"/>
                <w:highlight w:val="none"/>
                <w14:textFill>
                  <w14:solidFill>
                    <w14:schemeClr w14:val="tx1"/>
                  </w14:solidFill>
                </w14:textFill>
              </w:rPr>
              <w:t>，在满足招标文件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基本</w:t>
            </w:r>
            <w:r>
              <w:rPr>
                <w:rFonts w:ascii="仿宋_GB2312" w:hAnsi="仿宋_GB2312" w:eastAsia="仿宋_GB2312" w:cs="仿宋_GB2312"/>
                <w:color w:val="000000" w:themeColor="text1"/>
                <w:sz w:val="21"/>
                <w:szCs w:val="21"/>
                <w:highlight w:val="none"/>
                <w14:textFill>
                  <w14:solidFill>
                    <w14:schemeClr w14:val="tx1"/>
                  </w14:solidFill>
                </w14:textFill>
              </w:rPr>
              <w:t>要求的</w:t>
            </w:r>
            <w:r>
              <w:rPr>
                <w:rFonts w:hint="eastAsia" w:ascii="仿宋_GB2312" w:hAnsi="仿宋_GB2312" w:eastAsia="仿宋_GB2312" w:cs="仿宋_GB2312"/>
                <w:color w:val="000000" w:themeColor="text1"/>
                <w:highlight w:val="none"/>
                <w14:textFill>
                  <w14:solidFill>
                    <w14:schemeClr w14:val="tx1"/>
                  </w14:solidFill>
                </w14:textFill>
              </w:rPr>
              <w:t>大专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及以上</w:t>
            </w:r>
            <w:r>
              <w:rPr>
                <w:rFonts w:hint="eastAsia" w:ascii="仿宋_GB2312" w:hAnsi="仿宋_GB2312" w:eastAsia="仿宋_GB2312" w:cs="仿宋_GB2312"/>
                <w:color w:val="000000" w:themeColor="text1"/>
                <w:highlight w:val="none"/>
                <w14:textFill>
                  <w14:solidFill>
                    <w14:schemeClr w14:val="tx1"/>
                  </w14:solidFill>
                </w14:textFill>
              </w:rPr>
              <w:t>学历</w:t>
            </w:r>
            <w:r>
              <w:rPr>
                <w:rFonts w:hint="eastAsia" w:ascii="仿宋_GB2312" w:hAnsi="仿宋_GB2312" w:eastAsia="仿宋_GB2312" w:cs="仿宋_GB2312"/>
                <w:color w:val="000000" w:themeColor="text1"/>
                <w:highlight w:val="none"/>
                <w:lang w:eastAsia="zh-CN"/>
                <w14:textFill>
                  <w14:solidFill>
                    <w14:schemeClr w14:val="tx1"/>
                  </w14:solidFill>
                </w14:textFill>
              </w:rPr>
              <w:t>、年龄男≤55周岁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highlight w:val="none"/>
                <w:lang w:eastAsia="zh-CN"/>
                <w14:textFill>
                  <w14:solidFill>
                    <w14:schemeClr w14:val="tx1"/>
                  </w14:solidFill>
                </w14:textFill>
              </w:rPr>
              <w:t>女≤50周岁、具有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年</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及</w:t>
            </w:r>
            <w:r>
              <w:rPr>
                <w:rFonts w:hint="eastAsia" w:ascii="仿宋_GB2312" w:hAnsi="仿宋_GB2312" w:eastAsia="仿宋_GB2312" w:cs="仿宋_GB2312"/>
                <w:color w:val="000000" w:themeColor="text1"/>
                <w:highlight w:val="none"/>
                <w:lang w:eastAsia="zh-CN"/>
                <w14:textFill>
                  <w14:solidFill>
                    <w14:schemeClr w14:val="tx1"/>
                  </w14:solidFill>
                </w14:textFill>
              </w:rPr>
              <w:t>以上医院物业项目</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运送</w:t>
            </w:r>
            <w:r>
              <w:rPr>
                <w:rFonts w:hint="eastAsia" w:ascii="仿宋_GB2312" w:hAnsi="仿宋_GB2312" w:eastAsia="仿宋_GB2312" w:cs="仿宋_GB2312"/>
                <w:color w:val="000000" w:themeColor="text1"/>
                <w:highlight w:val="none"/>
                <w:lang w:eastAsia="zh-CN"/>
                <w14:textFill>
                  <w14:solidFill>
                    <w14:schemeClr w14:val="tx1"/>
                  </w14:solidFill>
                </w14:textFill>
              </w:rPr>
              <w:t>管理经验</w:t>
            </w:r>
            <w:r>
              <w:rPr>
                <w:rFonts w:ascii="仿宋_GB2312" w:hAnsi="仿宋_GB2312" w:eastAsia="仿宋_GB2312" w:cs="仿宋_GB2312"/>
                <w:color w:val="000000" w:themeColor="text1"/>
                <w:sz w:val="21"/>
                <w:szCs w:val="21"/>
                <w:highlight w:val="none"/>
                <w14:textFill>
                  <w14:solidFill>
                    <w14:schemeClr w14:val="tx1"/>
                  </w14:solidFill>
                </w14:textFill>
              </w:rPr>
              <w:t>的基础上，满足以下一项要求得</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0.6</w:t>
            </w:r>
            <w:r>
              <w:rPr>
                <w:rFonts w:ascii="仿宋_GB2312" w:hAnsi="仿宋_GB2312" w:eastAsia="仿宋_GB2312" w:cs="仿宋_GB2312"/>
                <w:color w:val="000000" w:themeColor="text1"/>
                <w:sz w:val="21"/>
                <w:szCs w:val="21"/>
                <w:highlight w:val="none"/>
                <w14:textFill>
                  <w14:solidFill>
                    <w14:schemeClr w14:val="tx1"/>
                  </w14:solidFill>
                </w14:textFill>
              </w:rPr>
              <w:t>分，</w:t>
            </w:r>
            <w:r>
              <w:rPr>
                <w:rFonts w:ascii="仿宋_GB2312" w:hAnsi="仿宋_GB2312" w:eastAsia="仿宋_GB2312" w:cs="仿宋_GB2312"/>
                <w:color w:val="000000" w:themeColor="text1"/>
                <w:highlight w:val="none"/>
                <w14:textFill>
                  <w14:solidFill>
                    <w14:schemeClr w14:val="tx1"/>
                  </w14:solidFill>
                </w14:textFill>
              </w:rPr>
              <w:t>满分3分：①政府部门颁发的垃圾分类处置相关证书；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②</w:t>
            </w:r>
            <w:r>
              <w:rPr>
                <w:rFonts w:ascii="仿宋_GB2312" w:hAnsi="仿宋_GB2312" w:eastAsia="仿宋_GB2312" w:cs="仿宋_GB2312"/>
                <w:color w:val="000000" w:themeColor="text1"/>
                <w:highlight w:val="none"/>
                <w14:textFill>
                  <w14:solidFill>
                    <w14:schemeClr w14:val="tx1"/>
                  </w14:solidFill>
                </w14:textFill>
              </w:rPr>
              <w:t>具有市场监督管理部门颁发的特种设备安全管理和作业人员证【作业项目代号：A（特种设备安全管理人员）】；</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③</w:t>
            </w:r>
            <w:r>
              <w:rPr>
                <w:rFonts w:ascii="仿宋_GB2312" w:hAnsi="仿宋_GB2312" w:eastAsia="仿宋_GB2312" w:cs="仿宋_GB2312"/>
                <w:color w:val="000000" w:themeColor="text1"/>
                <w:highlight w:val="none"/>
                <w14:textFill>
                  <w14:solidFill>
                    <w14:schemeClr w14:val="tx1"/>
                  </w14:solidFill>
                </w14:textFill>
              </w:rPr>
              <w:t>具有紧急救援行业技能鉴定机构颁发的应急救援员证书</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④</w:t>
            </w:r>
            <w:r>
              <w:rPr>
                <w:rFonts w:ascii="仿宋_GB2312" w:hAnsi="仿宋_GB2312" w:eastAsia="仿宋_GB2312" w:cs="仿宋_GB2312"/>
                <w:color w:val="000000" w:themeColor="text1"/>
                <w:highlight w:val="none"/>
                <w14:textFill>
                  <w14:solidFill>
                    <w14:schemeClr w14:val="tx1"/>
                  </w14:solidFill>
                </w14:textFill>
              </w:rPr>
              <w:t>具有人力资源和社会保障部社会保障能力建设中心颁发的医疗陪诊顾问证书</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⑤</w:t>
            </w:r>
            <w:r>
              <w:rPr>
                <w:rFonts w:ascii="仿宋_GB2312" w:hAnsi="仿宋_GB2312" w:eastAsia="仿宋_GB2312" w:cs="仿宋_GB2312"/>
                <w:color w:val="000000" w:themeColor="text1"/>
                <w:highlight w:val="none"/>
                <w14:textFill>
                  <w14:solidFill>
                    <w14:schemeClr w14:val="tx1"/>
                  </w14:solidFill>
                </w14:textFill>
              </w:rPr>
              <w:t>具有5年及以上医院</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运送</w:t>
            </w:r>
            <w:r>
              <w:rPr>
                <w:rFonts w:ascii="仿宋_GB2312" w:hAnsi="仿宋_GB2312" w:eastAsia="仿宋_GB2312" w:cs="仿宋_GB2312"/>
                <w:color w:val="000000" w:themeColor="text1"/>
                <w:highlight w:val="none"/>
                <w14:textFill>
                  <w14:solidFill>
                    <w14:schemeClr w14:val="tx1"/>
                  </w14:solidFill>
                </w14:textFill>
              </w:rPr>
              <w:t>管理经验。【须提供</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该人员</w:t>
            </w:r>
            <w:r>
              <w:rPr>
                <w:rFonts w:ascii="仿宋_GB2312" w:hAnsi="仿宋_GB2312" w:eastAsia="仿宋_GB2312" w:cs="仿宋_GB2312"/>
                <w:color w:val="000000" w:themeColor="text1"/>
                <w:highlight w:val="none"/>
                <w14:textFill>
                  <w14:solidFill>
                    <w14:schemeClr w14:val="tx1"/>
                  </w14:solidFill>
                </w14:textFill>
              </w:rPr>
              <w:t>：①有效身份证正反面复印件、②毕业证复印件和学信网学历证明查询页面截图（含网址</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2001年以前的学历可不提供学信网查询页面截图</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③运送管理经验材料（材料形式不限，可在技术和服务要求响应表中响应、或提供服务单位证明、或提供承诺函等）、④医疗陪诊顾问证书复印件、⑤</w:t>
            </w:r>
            <w:r>
              <w:rPr>
                <w:rFonts w:ascii="仿宋_GB2312" w:hAnsi="仿宋_GB2312" w:eastAsia="仿宋_GB2312" w:cs="仿宋_GB2312"/>
                <w:color w:val="000000" w:themeColor="text1"/>
                <w:highlight w:val="none"/>
                <w14:textFill>
                  <w14:solidFill>
                    <w14:schemeClr w14:val="tx1"/>
                  </w14:solidFill>
                </w14:textFill>
              </w:rPr>
              <w:t>其他上述相关有效证书复印件，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允许提供第三方机构颁发的</w:t>
            </w:r>
            <w:r>
              <w:rPr>
                <w:rFonts w:ascii="仿宋_GB2312" w:hAnsi="仿宋_GB2312" w:eastAsia="仿宋_GB2312" w:cs="仿宋_GB2312"/>
                <w:color w:val="000000" w:themeColor="text1"/>
                <w:highlight w:val="none"/>
                <w14:textFill>
                  <w14:solidFill>
                    <w14:schemeClr w14:val="tx1"/>
                  </w14:solidFill>
                </w14:textFill>
              </w:rPr>
              <w:t>证书</w:t>
            </w:r>
            <w:r>
              <w:rPr>
                <w:rFonts w:ascii="仿宋_GB2312" w:hAnsi="仿宋_GB2312" w:eastAsia="仿宋_GB2312" w:cs="仿宋_GB2312"/>
                <w:strike w:val="0"/>
                <w:dstrike w:val="0"/>
                <w:color w:val="000000" w:themeColor="text1"/>
                <w:highlight w:val="none"/>
                <w14:textFill>
                  <w14:solidFill>
                    <w14:schemeClr w14:val="tx1"/>
                  </w14:solidFill>
                </w14:textFill>
              </w:rPr>
              <w:t>，若</w:t>
            </w:r>
            <w:r>
              <w:rPr>
                <w:rFonts w:ascii="仿宋_GB2312" w:hAnsi="仿宋_GB2312" w:eastAsia="仿宋_GB2312" w:cs="仿宋_GB2312"/>
                <w:color w:val="000000" w:themeColor="text1"/>
                <w:highlight w:val="none"/>
                <w14:textFill>
                  <w14:solidFill>
                    <w14:schemeClr w14:val="tx1"/>
                  </w14:solidFill>
                </w14:textFill>
              </w:rPr>
              <w:t>由第三方机构颁发，则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还</w:t>
            </w:r>
            <w:r>
              <w:rPr>
                <w:rFonts w:ascii="仿宋_GB2312" w:hAnsi="仿宋_GB2312" w:eastAsia="仿宋_GB2312" w:cs="仿宋_GB2312"/>
                <w:color w:val="000000" w:themeColor="text1"/>
                <w:highlight w:val="none"/>
                <w14:textFill>
                  <w14:solidFill>
                    <w14:schemeClr w14:val="tx1"/>
                  </w14:solidFill>
                </w14:textFill>
              </w:rPr>
              <w:t>须提供在技能人才评价证书全国联网查询网站（https://zscx.osta.org.cn或https://jndj.osta.org.cn）查询结果的截图含网址链接、</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⑥</w:t>
            </w:r>
            <w:r>
              <w:rPr>
                <w:rFonts w:ascii="仿宋_GB2312" w:hAnsi="仿宋_GB2312" w:eastAsia="仿宋_GB2312" w:cs="仿宋_GB2312"/>
                <w:color w:val="000000" w:themeColor="text1"/>
                <w:highlight w:val="none"/>
                <w14:textFill>
                  <w14:solidFill>
                    <w14:schemeClr w14:val="tx1"/>
                  </w14:solidFill>
                </w14:textFill>
              </w:rPr>
              <w:t>投标截止时间前六个月（不含投标截止时间的当月）中任一月份在投标人单位缴纳社保的凭据复印件。以上材料均须加盖投标人公章，未按要求提供的不得分。】</w:t>
            </w:r>
          </w:p>
        </w:tc>
      </w:tr>
      <w:tr w14:paraId="046DD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00" w:hRule="atLeast"/>
        </w:trPr>
        <w:tc>
          <w:tcPr>
            <w:tcW w:w="873" w:type="dxa"/>
          </w:tcPr>
          <w:p w14:paraId="025F3A56">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、服务团队【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人员不得重复，重复的人员均不得分】</w:t>
            </w:r>
          </w:p>
        </w:tc>
        <w:tc>
          <w:tcPr>
            <w:tcW w:w="710" w:type="dxa"/>
          </w:tcPr>
          <w:p w14:paraId="41F4EADA">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68" w:type="dxa"/>
          </w:tcPr>
          <w:p w14:paraId="374585C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6FF2862F">
            <w:pPr>
              <w:pStyle w:val="7"/>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.4投标人拟派驻本项目的紫帽院区水电工</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1人</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ascii="仿宋_GB2312" w:hAnsi="仿宋_GB2312" w:eastAsia="仿宋_GB2312" w:cs="仿宋_GB2312"/>
                <w:color w:val="000000" w:themeColor="text1"/>
                <w:highlight w:val="none"/>
                <w14:textFill>
                  <w14:solidFill>
                    <w14:schemeClr w14:val="tx1"/>
                  </w14:solidFill>
                </w14:textFill>
              </w:rPr>
              <w:t>，在满足招标文件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基本</w:t>
            </w:r>
            <w:r>
              <w:rPr>
                <w:rFonts w:ascii="仿宋_GB2312" w:hAnsi="仿宋_GB2312" w:eastAsia="仿宋_GB2312" w:cs="仿宋_GB2312"/>
                <w:color w:val="000000" w:themeColor="text1"/>
                <w:highlight w:val="none"/>
                <w14:textFill>
                  <w14:solidFill>
                    <w14:schemeClr w14:val="tx1"/>
                  </w14:solidFill>
                </w14:textFill>
              </w:rPr>
              <w:t>要求的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18周岁≤年龄≤55周岁</w:t>
            </w:r>
            <w:r>
              <w:rPr>
                <w:rFonts w:ascii="仿宋_GB2312" w:hAnsi="仿宋_GB2312" w:eastAsia="仿宋_GB2312" w:cs="仿宋_GB2312"/>
                <w:color w:val="000000" w:themeColor="text1"/>
                <w:highlight w:val="none"/>
                <w14:textFill>
                  <w14:solidFill>
                    <w14:schemeClr w14:val="tx1"/>
                  </w14:solidFill>
                </w14:textFill>
              </w:rPr>
              <w:t>、具有应急管理部门颁发的特种作业操作证（准操项目：高压电工作业和低压电工作业）、具有市场监督管理部门颁发的特种设备安全管理和作业人员证【作业项目代号：A（特种设备安全管理人员）】的基础上，满足以下一项要求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分，满分3分：①具有机电</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工程或机电工程相关</w:t>
            </w:r>
            <w:r>
              <w:rPr>
                <w:rFonts w:ascii="仿宋_GB2312" w:hAnsi="仿宋_GB2312" w:eastAsia="仿宋_GB2312" w:cs="仿宋_GB2312"/>
                <w:color w:val="000000" w:themeColor="text1"/>
                <w:highlight w:val="none"/>
                <w14:textFill>
                  <w14:solidFill>
                    <w14:schemeClr w14:val="tx1"/>
                  </w14:solidFill>
                </w14:textFill>
              </w:rPr>
              <w:t>专业全日制本科及以上学历、②具有人力资源和社会保障部门颁发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或经人力资源和社会保障部门备案的工程类</w:t>
            </w:r>
            <w:r>
              <w:rPr>
                <w:rFonts w:ascii="仿宋_GB2312" w:hAnsi="仿宋_GB2312" w:eastAsia="仿宋_GB2312" w:cs="仿宋_GB2312"/>
                <w:color w:val="000000" w:themeColor="text1"/>
                <w:highlight w:val="none"/>
                <w14:textFill>
                  <w14:solidFill>
                    <w14:schemeClr w14:val="tx1"/>
                  </w14:solidFill>
                </w14:textFill>
              </w:rPr>
              <w:t>专业中级及以上职称证书</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③</w:t>
            </w:r>
            <w:r>
              <w:rPr>
                <w:rFonts w:ascii="仿宋_GB2312" w:hAnsi="仿宋_GB2312" w:eastAsia="仿宋_GB2312" w:cs="仿宋_GB2312"/>
                <w:color w:val="000000" w:themeColor="text1"/>
                <w:highlight w:val="none"/>
                <w14:textFill>
                  <w14:solidFill>
                    <w14:schemeClr w14:val="tx1"/>
                  </w14:solidFill>
                </w14:textFill>
              </w:rPr>
              <w:t>具有</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年及以上</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水电管理</w:t>
            </w:r>
            <w:r>
              <w:rPr>
                <w:rFonts w:ascii="仿宋_GB2312" w:hAnsi="仿宋_GB2312" w:eastAsia="仿宋_GB2312" w:cs="仿宋_GB2312"/>
                <w:color w:val="000000" w:themeColor="text1"/>
                <w:highlight w:val="none"/>
                <w14:textFill>
                  <w14:solidFill>
                    <w14:schemeClr w14:val="tx1"/>
                  </w14:solidFill>
                </w14:textFill>
              </w:rPr>
              <w:t>经验。【须提供</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该人员</w:t>
            </w:r>
            <w:r>
              <w:rPr>
                <w:rFonts w:ascii="仿宋_GB2312" w:hAnsi="仿宋_GB2312" w:eastAsia="仿宋_GB2312" w:cs="仿宋_GB2312"/>
                <w:color w:val="000000" w:themeColor="text1"/>
                <w:highlight w:val="none"/>
                <w14:textFill>
                  <w14:solidFill>
                    <w14:schemeClr w14:val="tx1"/>
                  </w14:solidFill>
                </w14:textFill>
              </w:rPr>
              <w:t>：①有效身份证正反面复印件、②毕业证复印件和学信网学历证明查询页面截图（含网址</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2001年以前的学历可不提供学信网查询页面截图</w:t>
            </w:r>
            <w:r>
              <w:rPr>
                <w:rFonts w:ascii="仿宋_GB2312" w:hAnsi="仿宋_GB2312" w:eastAsia="仿宋_GB2312" w:cs="仿宋_GB2312"/>
                <w:color w:val="000000" w:themeColor="text1"/>
                <w:highlight w:val="none"/>
                <w14:textFill>
                  <w14:solidFill>
                    <w14:schemeClr w14:val="tx1"/>
                  </w14:solidFill>
                </w14:textFill>
              </w:rPr>
              <w:t>）、③</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职称证书复印件，非人力资源和社会保障部门颁发的还须提供人力资源和社会保障部门相关职称查询网站查询截图（含网址）、④水电管理经验材料（材料形式不限，可在技术和服务要求响应表中响应、或提供服务单位证明、或提供承诺函等）、⑤</w:t>
            </w:r>
            <w:r>
              <w:rPr>
                <w:rFonts w:ascii="仿宋_GB2312" w:hAnsi="仿宋_GB2312" w:eastAsia="仿宋_GB2312" w:cs="仿宋_GB2312"/>
                <w:color w:val="000000" w:themeColor="text1"/>
                <w:highlight w:val="none"/>
                <w14:textFill>
                  <w14:solidFill>
                    <w14:schemeClr w14:val="tx1"/>
                  </w14:solidFill>
                </w14:textFill>
              </w:rPr>
              <w:t>其他上述相关有效证书复印件，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允许提供第三方机构颁发的</w:t>
            </w:r>
            <w:r>
              <w:rPr>
                <w:rFonts w:ascii="仿宋_GB2312" w:hAnsi="仿宋_GB2312" w:eastAsia="仿宋_GB2312" w:cs="仿宋_GB2312"/>
                <w:color w:val="000000" w:themeColor="text1"/>
                <w:highlight w:val="none"/>
                <w14:textFill>
                  <w14:solidFill>
                    <w14:schemeClr w14:val="tx1"/>
                  </w14:solidFill>
                </w14:textFill>
              </w:rPr>
              <w:t>证书</w:t>
            </w:r>
            <w:r>
              <w:rPr>
                <w:rFonts w:ascii="仿宋_GB2312" w:hAnsi="仿宋_GB2312" w:eastAsia="仿宋_GB2312" w:cs="仿宋_GB2312"/>
                <w:strike w:val="0"/>
                <w:dstrike w:val="0"/>
                <w:color w:val="000000" w:themeColor="text1"/>
                <w:highlight w:val="none"/>
                <w14:textFill>
                  <w14:solidFill>
                    <w14:schemeClr w14:val="tx1"/>
                  </w14:solidFill>
                </w14:textFill>
              </w:rPr>
              <w:t>，若</w:t>
            </w:r>
            <w:r>
              <w:rPr>
                <w:rFonts w:ascii="仿宋_GB2312" w:hAnsi="仿宋_GB2312" w:eastAsia="仿宋_GB2312" w:cs="仿宋_GB2312"/>
                <w:color w:val="000000" w:themeColor="text1"/>
                <w:highlight w:val="none"/>
                <w14:textFill>
                  <w14:solidFill>
                    <w14:schemeClr w14:val="tx1"/>
                  </w14:solidFill>
                </w14:textFill>
              </w:rPr>
              <w:t>由第三方机构颁发，则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还</w:t>
            </w:r>
            <w:r>
              <w:rPr>
                <w:rFonts w:ascii="仿宋_GB2312" w:hAnsi="仿宋_GB2312" w:eastAsia="仿宋_GB2312" w:cs="仿宋_GB2312"/>
                <w:color w:val="000000" w:themeColor="text1"/>
                <w:highlight w:val="none"/>
                <w14:textFill>
                  <w14:solidFill>
                    <w14:schemeClr w14:val="tx1"/>
                  </w14:solidFill>
                </w14:textFill>
              </w:rPr>
              <w:t>须提供在技能人才评价证书全国联网查询网站（https://zscx.osta.org.cn或https://jndj.osta.org.cn）查询结果的截图含网址链接、</w:t>
            </w:r>
          </w:p>
          <w:p w14:paraId="17411107">
            <w:pPr>
              <w:pStyle w:val="7"/>
              <w:jc w:val="both"/>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⑤</w:t>
            </w:r>
            <w:r>
              <w:rPr>
                <w:rFonts w:ascii="仿宋_GB2312" w:hAnsi="仿宋_GB2312" w:eastAsia="仿宋_GB2312" w:cs="仿宋_GB2312"/>
                <w:color w:val="000000" w:themeColor="text1"/>
                <w:highlight w:val="none"/>
                <w14:textFill>
                  <w14:solidFill>
                    <w14:schemeClr w14:val="tx1"/>
                  </w14:solidFill>
                </w14:textFill>
              </w:rPr>
              <w:t>投标截止时间前六个月（不含投标截止时间的当月）中任一月份在投标人单位缴纳社保的凭据复印件。以上材料均须加盖投标人公章，未按要求提供的不得分。】</w:t>
            </w:r>
          </w:p>
        </w:tc>
      </w:tr>
      <w:tr w14:paraId="35993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0E2DED03">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、服务团队【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人员不得重复，重复的人员均不得分】</w:t>
            </w:r>
          </w:p>
        </w:tc>
        <w:tc>
          <w:tcPr>
            <w:tcW w:w="710" w:type="dxa"/>
          </w:tcPr>
          <w:p w14:paraId="427295BD">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68" w:type="dxa"/>
          </w:tcPr>
          <w:p w14:paraId="567797A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05BDE246">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.5投标人拟派驻本项目的保洁人员，在满足招标文件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基本</w:t>
            </w:r>
            <w:r>
              <w:rPr>
                <w:rFonts w:ascii="仿宋_GB2312" w:hAnsi="仿宋_GB2312" w:eastAsia="仿宋_GB2312" w:cs="仿宋_GB2312"/>
                <w:color w:val="000000" w:themeColor="text1"/>
                <w:highlight w:val="none"/>
                <w14:textFill>
                  <w14:solidFill>
                    <w14:schemeClr w14:val="tx1"/>
                  </w14:solidFill>
                </w14:textFill>
              </w:rPr>
              <w:t>要求的年龄应≤</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60</w:t>
            </w:r>
            <w:r>
              <w:rPr>
                <w:rFonts w:ascii="仿宋_GB2312" w:hAnsi="仿宋_GB2312" w:eastAsia="仿宋_GB2312" w:cs="仿宋_GB2312"/>
                <w:color w:val="000000" w:themeColor="text1"/>
                <w:highlight w:val="none"/>
                <w14:textFill>
                  <w14:solidFill>
                    <w14:schemeClr w14:val="tx1"/>
                  </w14:solidFill>
                </w14:textFill>
              </w:rPr>
              <w:t>周岁的基础上，具有人力资源和社会保障部门或人力资源和社会保障部门备案的职业技能等级评价机构颁发的高级（三级）及以上保洁员证书的，每提供一人得0.5分，本项满分3分。【须提供</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该人员</w:t>
            </w:r>
            <w:r>
              <w:rPr>
                <w:rFonts w:ascii="仿宋_GB2312" w:hAnsi="仿宋_GB2312" w:eastAsia="仿宋_GB2312" w:cs="仿宋_GB2312"/>
                <w:color w:val="000000" w:themeColor="text1"/>
                <w:highlight w:val="none"/>
                <w14:textFill>
                  <w14:solidFill>
                    <w14:schemeClr w14:val="tx1"/>
                  </w14:solidFill>
                </w14:textFill>
              </w:rPr>
              <w:t>：①有效身份证正反面复印件、②有效的证书复印件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，若由第三方机构颁发，则须提供在</w:t>
            </w:r>
            <w:r>
              <w:rPr>
                <w:rFonts w:ascii="仿宋_GB2312" w:hAnsi="仿宋_GB2312" w:eastAsia="仿宋_GB2312" w:cs="仿宋_GB2312"/>
                <w:color w:val="000000" w:themeColor="text1"/>
                <w:highlight w:val="none"/>
                <w14:textFill>
                  <w14:solidFill>
                    <w14:schemeClr w14:val="tx1"/>
                  </w14:solidFill>
                </w14:textFill>
              </w:rPr>
              <w:t>技能人才评价证书全国联网查询网站（https://zscx.osta.org.cn或https://jndj.osta.org.cn）查询结果的截图含网址链接）、③投标截止时间前六个月（不含投标截止时间的当月）中任一月份在投标人单位缴纳社保的凭据复印件。以上材料均须加盖投标人公章，未按要求提供的不得分。】</w:t>
            </w:r>
          </w:p>
        </w:tc>
      </w:tr>
      <w:tr w14:paraId="3A597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1F63070F">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、服务团队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【1.1-1.6人员不得重复，重复的人员均不得分】</w:t>
            </w:r>
          </w:p>
        </w:tc>
        <w:tc>
          <w:tcPr>
            <w:tcW w:w="710" w:type="dxa"/>
          </w:tcPr>
          <w:p w14:paraId="3DB1AE87">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68" w:type="dxa"/>
          </w:tcPr>
          <w:p w14:paraId="5717512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4A33A6D3">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.6投标人拟派驻本项目的服务人员中，至少有1人可兼任培训人员以保障本项目人员日常培训需求，且满足以下一项要求得0.</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ascii="仿宋_GB2312" w:hAnsi="仿宋_GB2312" w:eastAsia="仿宋_GB2312" w:cs="仿宋_GB2312"/>
                <w:color w:val="000000" w:themeColor="text1"/>
                <w:highlight w:val="none"/>
                <w14:textFill>
                  <w14:solidFill>
                    <w14:schemeClr w14:val="tx1"/>
                  </w14:solidFill>
                </w14:textFill>
              </w:rPr>
              <w:t>分，满分3分：①年龄未满50周岁，且具有大专及以上学历；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②</w:t>
            </w:r>
            <w:r>
              <w:rPr>
                <w:rFonts w:ascii="仿宋_GB2312" w:hAnsi="仿宋_GB2312" w:eastAsia="仿宋_GB2312" w:cs="仿宋_GB2312"/>
                <w:color w:val="000000" w:themeColor="text1"/>
                <w:highlight w:val="none"/>
                <w14:textFill>
                  <w14:solidFill>
                    <w14:schemeClr w14:val="tx1"/>
                  </w14:solidFill>
                </w14:textFill>
              </w:rPr>
              <w:t>具有人力资源和社会保障部门或人力资源和社会保障部门备案的职业技能等级评价机构颁发的高级（三级）及以上企业人力资源管理师证书；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③</w:t>
            </w:r>
            <w:r>
              <w:rPr>
                <w:rFonts w:ascii="仿宋_GB2312" w:hAnsi="仿宋_GB2312" w:eastAsia="仿宋_GB2312" w:cs="仿宋_GB2312"/>
                <w:color w:val="000000" w:themeColor="text1"/>
                <w:highlight w:val="none"/>
                <w14:textFill>
                  <w14:solidFill>
                    <w14:schemeClr w14:val="tx1"/>
                  </w14:solidFill>
                </w14:textFill>
              </w:rPr>
              <w:t>具有人力资源和社会保障部门或人力资源和社会保障部门备案的职业技能等级评价机构颁发的高级（三级）及以上保洁员证书；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④</w:t>
            </w:r>
            <w:r>
              <w:rPr>
                <w:rFonts w:ascii="仿宋_GB2312" w:hAnsi="仿宋_GB2312" w:eastAsia="仿宋_GB2312" w:cs="仿宋_GB2312"/>
                <w:color w:val="000000" w:themeColor="text1"/>
                <w:highlight w:val="none"/>
                <w14:textFill>
                  <w14:solidFill>
                    <w14:schemeClr w14:val="tx1"/>
                  </w14:solidFill>
                </w14:textFill>
              </w:rPr>
              <w:t>具有政府部门颁发的垃圾分类处置</w:t>
            </w:r>
            <w:r>
              <w:rPr>
                <w:rFonts w:ascii="仿宋_GB2312" w:hAnsi="仿宋_GB2312" w:eastAsia="仿宋_GB2312" w:cs="仿宋_GB2312"/>
                <w:strike w:val="0"/>
                <w:dstrike w:val="0"/>
                <w:color w:val="000000" w:themeColor="text1"/>
                <w:highlight w:val="none"/>
                <w14:textFill>
                  <w14:solidFill>
                    <w14:schemeClr w14:val="tx1"/>
                  </w14:solidFill>
                </w14:textFill>
              </w:rPr>
              <w:t>相关</w:t>
            </w:r>
            <w:r>
              <w:rPr>
                <w:rFonts w:ascii="仿宋_GB2312" w:hAnsi="仿宋_GB2312" w:eastAsia="仿宋_GB2312" w:cs="仿宋_GB2312"/>
                <w:color w:val="000000" w:themeColor="text1"/>
                <w:highlight w:val="none"/>
                <w14:textFill>
                  <w14:solidFill>
                    <w14:schemeClr w14:val="tx1"/>
                  </w14:solidFill>
                </w14:textFill>
              </w:rPr>
              <w:t>证书；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⑤</w:t>
            </w:r>
            <w:r>
              <w:rPr>
                <w:rFonts w:ascii="仿宋_GB2312" w:hAnsi="仿宋_GB2312" w:eastAsia="仿宋_GB2312" w:cs="仿宋_GB2312"/>
                <w:color w:val="000000" w:themeColor="text1"/>
                <w:highlight w:val="none"/>
                <w14:textFill>
                  <w14:solidFill>
                    <w14:schemeClr w14:val="tx1"/>
                  </w14:solidFill>
                </w14:textFill>
              </w:rPr>
              <w:t>具有红十字会颁发的救护员证书。【须提供</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该人员</w:t>
            </w:r>
            <w:r>
              <w:rPr>
                <w:rFonts w:ascii="仿宋_GB2312" w:hAnsi="仿宋_GB2312" w:eastAsia="仿宋_GB2312" w:cs="仿宋_GB2312"/>
                <w:color w:val="000000" w:themeColor="text1"/>
                <w:highlight w:val="none"/>
                <w14:textFill>
                  <w14:solidFill>
                    <w14:schemeClr w14:val="tx1"/>
                  </w14:solidFill>
                </w14:textFill>
              </w:rPr>
              <w:t>：①有效的身份证正反面复印件、②毕业证复印件和学信网学历证明查询页面截图（含网址</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2001年以前的学历可不提供学信网查询页面截图</w:t>
            </w:r>
            <w:r>
              <w:rPr>
                <w:rFonts w:ascii="仿宋_GB2312" w:hAnsi="仿宋_GB2312" w:eastAsia="仿宋_GB2312" w:cs="仿宋_GB2312"/>
                <w:color w:val="000000" w:themeColor="text1"/>
                <w:highlight w:val="none"/>
                <w14:textFill>
                  <w14:solidFill>
                    <w14:schemeClr w14:val="tx1"/>
                  </w14:solidFill>
                </w14:textFill>
              </w:rPr>
              <w:t>）、③红十字会颁发的救护员证书复印件、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④</w:t>
            </w:r>
            <w:r>
              <w:rPr>
                <w:rFonts w:ascii="仿宋_GB2312" w:hAnsi="仿宋_GB2312" w:eastAsia="仿宋_GB2312" w:cs="仿宋_GB2312"/>
                <w:color w:val="000000" w:themeColor="text1"/>
                <w:highlight w:val="none"/>
                <w14:textFill>
                  <w14:solidFill>
                    <w14:schemeClr w14:val="tx1"/>
                  </w14:solidFill>
                </w14:textFill>
              </w:rPr>
              <w:t>其他上述相关有效证书复印件，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允许提供第三方机构颁发的</w:t>
            </w:r>
            <w:r>
              <w:rPr>
                <w:rFonts w:ascii="仿宋_GB2312" w:hAnsi="仿宋_GB2312" w:eastAsia="仿宋_GB2312" w:cs="仿宋_GB2312"/>
                <w:color w:val="000000" w:themeColor="text1"/>
                <w:highlight w:val="none"/>
                <w14:textFill>
                  <w14:solidFill>
                    <w14:schemeClr w14:val="tx1"/>
                  </w14:solidFill>
                </w14:textFill>
              </w:rPr>
              <w:t>证书</w:t>
            </w:r>
            <w:r>
              <w:rPr>
                <w:rFonts w:ascii="仿宋_GB2312" w:hAnsi="仿宋_GB2312" w:eastAsia="仿宋_GB2312" w:cs="仿宋_GB2312"/>
                <w:strike w:val="0"/>
                <w:dstrike w:val="0"/>
                <w:color w:val="000000" w:themeColor="text1"/>
                <w:highlight w:val="none"/>
                <w14:textFill>
                  <w14:solidFill>
                    <w14:schemeClr w14:val="tx1"/>
                  </w14:solidFill>
                </w14:textFill>
              </w:rPr>
              <w:t>，若</w:t>
            </w:r>
            <w:r>
              <w:rPr>
                <w:rFonts w:ascii="仿宋_GB2312" w:hAnsi="仿宋_GB2312" w:eastAsia="仿宋_GB2312" w:cs="仿宋_GB2312"/>
                <w:color w:val="000000" w:themeColor="text1"/>
                <w:highlight w:val="none"/>
                <w14:textFill>
                  <w14:solidFill>
                    <w14:schemeClr w14:val="tx1"/>
                  </w14:solidFill>
                </w14:textFill>
              </w:rPr>
              <w:t>由第三方机构颁发，则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还</w:t>
            </w:r>
            <w:r>
              <w:rPr>
                <w:rFonts w:ascii="仿宋_GB2312" w:hAnsi="仿宋_GB2312" w:eastAsia="仿宋_GB2312" w:cs="仿宋_GB2312"/>
                <w:color w:val="000000" w:themeColor="text1"/>
                <w:highlight w:val="none"/>
                <w14:textFill>
                  <w14:solidFill>
                    <w14:schemeClr w14:val="tx1"/>
                  </w14:solidFill>
                </w14:textFill>
              </w:rPr>
              <w:t>须提供在技能人才评价证书全国联网查询网站（https://zscx.osta.org.cn或https://jndj.osta.org.cn）查询结果的截图含网址链接、</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⑥</w:t>
            </w:r>
            <w:r>
              <w:rPr>
                <w:rFonts w:ascii="仿宋_GB2312" w:hAnsi="仿宋_GB2312" w:eastAsia="仿宋_GB2312" w:cs="仿宋_GB2312"/>
                <w:color w:val="000000" w:themeColor="text1"/>
                <w:highlight w:val="none"/>
                <w14:textFill>
                  <w14:solidFill>
                    <w14:schemeClr w14:val="tx1"/>
                  </w14:solidFill>
                </w14:textFill>
              </w:rPr>
              <w:t>投标截止时间前六个月（不含投标截止时间的当月）中任一月份在投标人单位缴纳社保的凭据复印件。以上材料均须加盖投标人公章，未按要求提供的不得分。】</w:t>
            </w:r>
          </w:p>
        </w:tc>
      </w:tr>
      <w:tr w14:paraId="2BEB1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6FC6030B">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、业绩经验</w:t>
            </w:r>
          </w:p>
        </w:tc>
        <w:tc>
          <w:tcPr>
            <w:tcW w:w="710" w:type="dxa"/>
          </w:tcPr>
          <w:p w14:paraId="67851D8E">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68" w:type="dxa"/>
          </w:tcPr>
          <w:p w14:paraId="50083A0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6C74DB9C">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 202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年1月1日以来(以合同签订时间为准)，投标人具有同类项目（服务内容须至少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同时</w:t>
            </w:r>
            <w:r>
              <w:rPr>
                <w:rFonts w:ascii="仿宋_GB2312" w:hAnsi="仿宋_GB2312" w:eastAsia="仿宋_GB2312" w:cs="仿宋_GB2312"/>
                <w:color w:val="000000" w:themeColor="text1"/>
                <w:highlight w:val="none"/>
                <w14:textFill>
                  <w14:solidFill>
                    <w14:schemeClr w14:val="tx1"/>
                  </w14:solidFill>
                </w14:textFill>
              </w:rPr>
              <w:t>包含</w:t>
            </w:r>
            <w:r>
              <w:rPr>
                <w:rFonts w:hint="eastAsia" w:ascii="仿宋_GB2312" w:hAnsi="仿宋_GB2312" w:eastAsia="仿宋_GB2312" w:cs="仿宋_GB2312"/>
                <w:color w:val="000000" w:themeColor="text1"/>
                <w:highlight w:val="none"/>
                <w14:textFill>
                  <w14:solidFill>
                    <w14:schemeClr w14:val="tx1"/>
                  </w14:solidFill>
                </w14:textFill>
              </w:rPr>
              <w:t>医院</w:t>
            </w:r>
            <w:r>
              <w:rPr>
                <w:rFonts w:hint="eastAsia" w:ascii="仿宋_GB2312" w:hAnsi="仿宋_GB2312" w:eastAsia="仿宋_GB2312" w:cs="仿宋_GB2312"/>
                <w:color w:val="000000" w:themeColor="text1"/>
                <w:highlight w:val="none"/>
                <w:lang w:eastAsia="zh-CN"/>
                <w14:textFill>
                  <w14:solidFill>
                    <w14:schemeClr w14:val="tx1"/>
                  </w14:solidFill>
                </w14:textFill>
              </w:rPr>
              <w:t>的</w:t>
            </w:r>
            <w:r>
              <w:rPr>
                <w:rFonts w:ascii="仿宋_GB2312" w:hAnsi="仿宋_GB2312" w:eastAsia="仿宋_GB2312" w:cs="仿宋_GB2312"/>
                <w:color w:val="000000" w:themeColor="text1"/>
                <w:highlight w:val="none"/>
                <w14:textFill>
                  <w14:solidFill>
                    <w14:schemeClr w14:val="tx1"/>
                  </w14:solidFill>
                </w14:textFill>
              </w:rPr>
              <w:t>保洁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及</w:t>
            </w:r>
            <w:r>
              <w:rPr>
                <w:rFonts w:ascii="仿宋_GB2312" w:hAnsi="仿宋_GB2312" w:eastAsia="仿宋_GB2312" w:cs="仿宋_GB2312"/>
                <w:color w:val="000000" w:themeColor="text1"/>
                <w:highlight w:val="none"/>
                <w14:textFill>
                  <w14:solidFill>
                    <w14:schemeClr w14:val="tx1"/>
                  </w14:solidFill>
                </w14:textFill>
              </w:rPr>
              <w:t>运送服务内容）业绩，每提供一个业绩得 0.5 分，满分 3 分。【统招分签的项目</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或同一项目分年度签订合同的均</w:t>
            </w:r>
            <w:r>
              <w:rPr>
                <w:rFonts w:ascii="仿宋_GB2312" w:hAnsi="仿宋_GB2312" w:eastAsia="仿宋_GB2312" w:cs="仿宋_GB2312"/>
                <w:color w:val="000000" w:themeColor="text1"/>
                <w:highlight w:val="none"/>
                <w14:textFill>
                  <w14:solidFill>
                    <w14:schemeClr w14:val="tx1"/>
                  </w14:solidFill>
                </w14:textFill>
              </w:rPr>
              <w:t>按1个业绩计；须提供：①中标（成交）公告(提供相关网站中标公告的下载网页及其网址)；②中标（成交）通知书复印件；③采购合同文本复印件(至少包含合同关键页:合同首页、项目主要内容页、双方盖章页，须体现合同签订时间)；④提供履约过程中考核合格的相关证明材料（考核合格证明材料须加盖业主单位公章</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或业主单位后勤/总务/采购等保洁运送相关管理部门章</w:t>
            </w:r>
            <w:r>
              <w:rPr>
                <w:rFonts w:ascii="仿宋_GB2312" w:hAnsi="仿宋_GB2312" w:eastAsia="仿宋_GB2312" w:cs="仿宋_GB2312"/>
                <w:color w:val="000000" w:themeColor="text1"/>
                <w:highlight w:val="none"/>
                <w14:textFill>
                  <w14:solidFill>
                    <w14:schemeClr w14:val="tx1"/>
                  </w14:solidFill>
                </w14:textFill>
              </w:rPr>
              <w:t>）或合同款项的结算凭证。以上材料均须加盖投标人公章，未按要求提供的不得分。】</w:t>
            </w:r>
          </w:p>
        </w:tc>
      </w:tr>
      <w:tr w14:paraId="06ED2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4ACAA4F8">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、业主好评</w:t>
            </w:r>
          </w:p>
        </w:tc>
        <w:tc>
          <w:tcPr>
            <w:tcW w:w="710" w:type="dxa"/>
          </w:tcPr>
          <w:p w14:paraId="48849686">
            <w:pPr>
              <w:pStyle w:val="7"/>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3.00</w:t>
            </w:r>
          </w:p>
        </w:tc>
        <w:tc>
          <w:tcPr>
            <w:tcW w:w="1268" w:type="dxa"/>
          </w:tcPr>
          <w:p w14:paraId="20B6220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48896252">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ascii="仿宋_GB2312" w:hAnsi="仿宋_GB2312" w:eastAsia="仿宋_GB2312" w:cs="仿宋_GB2312"/>
                <w:color w:val="000000" w:themeColor="text1"/>
                <w:highlight w:val="none"/>
                <w14:textFill>
                  <w14:solidFill>
                    <w14:schemeClr w14:val="tx1"/>
                  </w14:solidFill>
                </w14:textFill>
              </w:rPr>
              <w:t>. 202</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ascii="仿宋_GB2312" w:hAnsi="仿宋_GB2312" w:eastAsia="仿宋_GB2312" w:cs="仿宋_GB2312"/>
                <w:color w:val="000000" w:themeColor="text1"/>
                <w:highlight w:val="none"/>
                <w14:textFill>
                  <w14:solidFill>
                    <w14:schemeClr w14:val="tx1"/>
                  </w14:solidFill>
                </w14:textFill>
              </w:rPr>
              <w:t>年1月1日以来(以合同签订时间为准)，投标人承接的同类项目（服务内容须至少</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同时</w:t>
            </w:r>
            <w:r>
              <w:rPr>
                <w:rFonts w:ascii="仿宋_GB2312" w:hAnsi="仿宋_GB2312" w:eastAsia="仿宋_GB2312" w:cs="仿宋_GB2312"/>
                <w:color w:val="000000" w:themeColor="text1"/>
                <w:highlight w:val="none"/>
                <w14:textFill>
                  <w14:solidFill>
                    <w14:schemeClr w14:val="tx1"/>
                  </w14:solidFill>
                </w14:textFill>
              </w:rPr>
              <w:t>包含</w:t>
            </w:r>
            <w:r>
              <w:rPr>
                <w:rFonts w:hint="eastAsia" w:ascii="仿宋_GB2312" w:hAnsi="仿宋_GB2312" w:eastAsia="仿宋_GB2312" w:cs="仿宋_GB2312"/>
                <w:color w:val="000000" w:themeColor="text1"/>
                <w:highlight w:val="none"/>
                <w14:textFill>
                  <w14:solidFill>
                    <w14:schemeClr w14:val="tx1"/>
                  </w14:solidFill>
                </w14:textFill>
              </w:rPr>
              <w:t>医院</w:t>
            </w:r>
            <w:r>
              <w:rPr>
                <w:rFonts w:hint="eastAsia" w:ascii="仿宋_GB2312" w:hAnsi="仿宋_GB2312" w:eastAsia="仿宋_GB2312" w:cs="仿宋_GB2312"/>
                <w:color w:val="000000" w:themeColor="text1"/>
                <w:highlight w:val="none"/>
                <w:lang w:eastAsia="zh-CN"/>
                <w14:textFill>
                  <w14:solidFill>
                    <w14:schemeClr w14:val="tx1"/>
                  </w14:solidFill>
                </w14:textFill>
              </w:rPr>
              <w:t>的</w:t>
            </w:r>
            <w:r>
              <w:rPr>
                <w:rFonts w:ascii="仿宋_GB2312" w:hAnsi="仿宋_GB2312" w:eastAsia="仿宋_GB2312" w:cs="仿宋_GB2312"/>
                <w:color w:val="000000" w:themeColor="text1"/>
                <w:highlight w:val="none"/>
                <w14:textFill>
                  <w14:solidFill>
                    <w14:schemeClr w14:val="tx1"/>
                  </w14:solidFill>
                </w14:textFill>
              </w:rPr>
              <w:t>保洁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及</w:t>
            </w:r>
            <w:r>
              <w:rPr>
                <w:rFonts w:ascii="仿宋_GB2312" w:hAnsi="仿宋_GB2312" w:eastAsia="仿宋_GB2312" w:cs="仿宋_GB2312"/>
                <w:color w:val="000000" w:themeColor="text1"/>
                <w:highlight w:val="none"/>
                <w14:textFill>
                  <w14:solidFill>
                    <w14:schemeClr w14:val="tx1"/>
                  </w14:solidFill>
                </w14:textFill>
              </w:rPr>
              <w:t>运送服务内容）获得业主单位评价为“满意”或“优”或“优秀”或</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根据医院考核标准达到优秀的对应分值</w:t>
            </w:r>
            <w:r>
              <w:rPr>
                <w:rFonts w:ascii="仿宋_GB2312" w:hAnsi="仿宋_GB2312" w:eastAsia="仿宋_GB2312" w:cs="仿宋_GB2312"/>
                <w:color w:val="000000" w:themeColor="text1"/>
                <w:highlight w:val="none"/>
                <w14:textFill>
                  <w14:solidFill>
                    <w14:schemeClr w14:val="tx1"/>
                  </w14:solidFill>
                </w14:textFill>
              </w:rPr>
              <w:t>的，每提供一份评价得0.5分，满分3分。【每个业主单位只采纳一份业绩；与“3、业绩经验”相同的业绩，本项不得分；须提供：①中标（成交）公告(提供相关网站中标公告的下载网页及其网址)；②中标（成交）通知书复印件；③采购合同文本复印件(至少包含合同关键页:合同首页、项目主要内容页、双方盖章页，须体现合同签订时间)；④加盖业主单位公章</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或业主单位后勤/总务/采购等保洁运送相关管理部门章的评价证明材料</w:t>
            </w:r>
            <w:r>
              <w:rPr>
                <w:rFonts w:ascii="仿宋_GB2312" w:hAnsi="仿宋_GB2312" w:eastAsia="仿宋_GB2312" w:cs="仿宋_GB2312"/>
                <w:color w:val="000000" w:themeColor="text1"/>
                <w:highlight w:val="none"/>
                <w14:textFill>
                  <w14:solidFill>
                    <w14:schemeClr w14:val="tx1"/>
                  </w14:solidFill>
                </w14:textFill>
              </w:rPr>
              <w:t>。以上材料均须加盖投标人公章，未按要求提供的不得分。】</w:t>
            </w:r>
          </w:p>
        </w:tc>
      </w:tr>
      <w:tr w14:paraId="6BC88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tcPr>
          <w:p w14:paraId="3583D8BE">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ascii="仿宋_GB2312" w:hAnsi="仿宋_GB2312" w:eastAsia="仿宋_GB2312" w:cs="仿宋_GB2312"/>
                <w:color w:val="000000" w:themeColor="text1"/>
                <w:highlight w:val="none"/>
                <w14:textFill>
                  <w14:solidFill>
                    <w14:schemeClr w14:val="tx1"/>
                  </w14:solidFill>
                </w14:textFill>
              </w:rPr>
              <w:t>、商业险</w:t>
            </w:r>
          </w:p>
        </w:tc>
        <w:tc>
          <w:tcPr>
            <w:tcW w:w="710" w:type="dxa"/>
          </w:tcPr>
          <w:p w14:paraId="7F41311A">
            <w:pPr>
              <w:pStyle w:val="7"/>
              <w:jc w:val="right"/>
              <w:rPr>
                <w:rFonts w:hint="default" w:eastAsiaTheme="minor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1.00</w:t>
            </w:r>
          </w:p>
        </w:tc>
        <w:tc>
          <w:tcPr>
            <w:tcW w:w="1268" w:type="dxa"/>
          </w:tcPr>
          <w:p w14:paraId="3BB9CD1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w:t>
            </w:r>
          </w:p>
        </w:tc>
        <w:tc>
          <w:tcPr>
            <w:tcW w:w="5456" w:type="dxa"/>
          </w:tcPr>
          <w:p w14:paraId="5788D73C">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ascii="仿宋_GB2312" w:hAnsi="仿宋_GB2312" w:eastAsia="仿宋_GB2312" w:cs="仿宋_GB2312"/>
                <w:color w:val="000000" w:themeColor="text1"/>
                <w:highlight w:val="none"/>
                <w14:textFill>
                  <w14:solidFill>
                    <w14:schemeClr w14:val="tx1"/>
                  </w14:solidFill>
                </w14:textFill>
              </w:rPr>
              <w:t>.投标人承诺中标后，为投入本项目的所有人员购买有效商业险（团体意外险或雇主责任险），且保险期涵盖本项目服务期限，并在人员进场前提供保险单的得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分。【须提供相应的承诺函(格式自拟)并加盖投标人公章，未按要求提供的不得分。】</w:t>
            </w:r>
          </w:p>
        </w:tc>
      </w:tr>
    </w:tbl>
    <w:p w14:paraId="334A1C10">
      <w:pPr>
        <w:pStyle w:val="7"/>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异常低价审查</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8"/>
        <w:gridCol w:w="7124"/>
      </w:tblGrid>
      <w:tr w14:paraId="6308F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pct"/>
          </w:tcPr>
          <w:p w14:paraId="74748BF2">
            <w:pPr>
              <w:pStyle w:val="7"/>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项目</w:t>
            </w:r>
          </w:p>
        </w:tc>
        <w:tc>
          <w:tcPr>
            <w:tcW w:w="4179" w:type="pct"/>
          </w:tcPr>
          <w:p w14:paraId="176A33BB">
            <w:pPr>
              <w:pStyle w:val="7"/>
              <w:jc w:val="center"/>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描述</w:t>
            </w:r>
          </w:p>
        </w:tc>
      </w:tr>
      <w:tr w14:paraId="3510F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0" w:type="pct"/>
          </w:tcPr>
          <w:p w14:paraId="014A7E3F">
            <w:pPr>
              <w:pStyle w:val="7"/>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异常低价审查</w:t>
            </w:r>
          </w:p>
        </w:tc>
        <w:tc>
          <w:tcPr>
            <w:tcW w:w="4179" w:type="pct"/>
          </w:tcPr>
          <w:p w14:paraId="69CCB16A">
            <w:pPr>
              <w:pStyle w:val="7"/>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根据《财政部关于推动解决政府采购异常低价问题的通知》（财库〔2026〕2号），结合本项目（采购包）实际情况，政府采购评审中出现下列情形之一的，评审委员会应当启动异常低价投标（响应）审查程序： （1）第三方保洁、运送服务采购响应报价低于全部通过符合性审查供应商响应报价平均值50%的，即第三方保洁、运送服务采购响应报价&lt;全部通过符合性审查供应商响应报价平均值×50%。 （2）第三方保洁、运送服务采购响应报价低于通过符合性审查次低报价供应商响应报价50%的，即第三方保洁、运送服务采购响应报价&lt;通过符合性审查次低报价供应商响应报价×50%。 （3）第三方保洁、运送服务采购响应报价低于最高限价45%的，即第三方保洁、运送服务采购响应报价&lt;最高限价×45%。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7FE400CE">
      <w:pPr>
        <w:pStyle w:val="7"/>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A069CA">
      <w:pPr>
        <w:pStyle w:val="7"/>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65DCE7">
      <w:pPr>
        <w:pStyle w:val="7"/>
        <w:jc w:val="left"/>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1D9F295">
      <w:pPr>
        <w:pStyle w:val="7"/>
        <w:jc w:val="left"/>
        <w:rPr>
          <w:rFonts w:hint="eastAsia" w:ascii="宋体" w:hAnsi="宋体" w:eastAsia="宋体" w:cs="宋体"/>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7EA5FBA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※除本章第6.3条第（3）款规定情形和落实政府采购政策需进行的价格扣除情形外，不能对投标人的投标报价进行任何调整。</w:t>
      </w:r>
    </w:p>
    <w:p w14:paraId="2382801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（3）中标候选人排列规则顺序如下：</w:t>
      </w:r>
    </w:p>
    <w:p w14:paraId="41C9038B">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a.按照评标总得分（FA）由高到低顺序排列。</w:t>
      </w:r>
    </w:p>
    <w:p w14:paraId="0EC5708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b.评标总得分（FA）相同的，按照评标价（即价格扣除后的投标报价）由低到高顺序排列。</w:t>
      </w:r>
    </w:p>
    <w:p w14:paraId="3272218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c.评标总得分（FA）且评标价（即价格扣除后的投标报价）相同的并列。</w:t>
      </w:r>
    </w:p>
    <w:p w14:paraId="656345F2">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8、其他规定</w:t>
      </w:r>
    </w:p>
    <w:p w14:paraId="45486FE5">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8.1评标应全程保密且不得透露给任一投标人或与评标工作无关的人员。</w:t>
      </w:r>
    </w:p>
    <w:p w14:paraId="7C42426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8.2评标将进行全程实时录音录像，录音录像资料随采购文件一并存档。</w:t>
      </w:r>
    </w:p>
    <w:p w14:paraId="56848AC6">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8.3若投标人有任何试图干扰具体评标事务，影响评标委员会独立履行职责的行为，其投标无效且不予退还投标保证金或通过投标保函进行索赔。情节严重的，由财政部门列入不良行为记录。</w:t>
      </w:r>
    </w:p>
    <w:p w14:paraId="11EDB897">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8.4其他：</w:t>
      </w:r>
    </w:p>
    <w:p w14:paraId="635634B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w:t>
      </w:r>
    </w:p>
    <w:p w14:paraId="6958CF7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br w:type="page"/>
      </w:r>
    </w:p>
    <w:p w14:paraId="4BF53B4F">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第五章 招标内容及要求</w:t>
      </w:r>
    </w:p>
    <w:p w14:paraId="21D9FF2E">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一、项目概况（采购标的）</w:t>
      </w:r>
    </w:p>
    <w:p w14:paraId="50721E6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shd w:val="clear" w:fill="FFFFFF"/>
          <w14:textFill>
            <w14:solidFill>
              <w14:schemeClr w14:val="tx1"/>
            </w14:solidFill>
          </w14:textFill>
        </w:rPr>
        <w:t>本项目为晋江市中医院第三方保洁、运送服务采购，投标人应根据招标文件所提出的技术和服务内容、要求，选择最佳方案前来投标，以充分显示投标人的竞争实力。</w:t>
      </w:r>
    </w:p>
    <w:p w14:paraId="5F7B79DE">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二、技术和服务要求（以“★”标示的内容为不允许负偏离的实质性要求）</w:t>
      </w:r>
    </w:p>
    <w:p w14:paraId="23C14B08">
      <w:pPr>
        <w:pStyle w:val="7"/>
        <w:ind w:firstLine="482" w:firstLineChars="200"/>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（一）★服务范围</w:t>
      </w:r>
    </w:p>
    <w:p w14:paraId="72FE935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服务的主要范围包括总院区内及紫帽院区医疗用房、公共用房、配套设备设施、道路（含院内主干道路及人行道）以及相应的公共区域等。</w:t>
      </w:r>
    </w:p>
    <w:p w14:paraId="52FFCCD4">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（二）★服务内容</w:t>
      </w:r>
    </w:p>
    <w:p w14:paraId="5A47467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本次服务内容包括但不限于：</w:t>
      </w:r>
    </w:p>
    <w:p w14:paraId="37B8517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1.总院及紫帽院区符合院感要求的卫生保洁服务；</w:t>
      </w:r>
    </w:p>
    <w:p w14:paraId="098EEBD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2.总院及紫帽院区中央运送服务【包括但不限于：病人、标本、药品、高压物品、物资、医疗器械、设备、诊疗文件、氧气、家具、布类等运送工作（具体见运送服务内容及范围】；</w:t>
      </w:r>
    </w:p>
    <w:p w14:paraId="22C6344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3.紫帽院区煎药中心煎药服务；</w:t>
      </w:r>
    </w:p>
    <w:p w14:paraId="2228666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4.紫帽院区水电设施设备运行、维护及维修服务；</w:t>
      </w:r>
    </w:p>
    <w:p w14:paraId="6025917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5.总院及紫帽院区电梯管理及司乘引导服务；</w:t>
      </w:r>
    </w:p>
    <w:p w14:paraId="259FE9C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6.总院及紫帽院区洗衣房保洁及洗涤服务工作；</w:t>
      </w:r>
    </w:p>
    <w:p w14:paraId="1C75D8C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7.总院及紫帽院区供应室的回收、分类、高压消毒、器械检查、储存和下放服务；</w:t>
      </w:r>
    </w:p>
    <w:p w14:paraId="3E7CB8E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8.总院及紫帽院区太平间管理服务、医疗废物、生活垃圾等管理及运送；</w:t>
      </w:r>
    </w:p>
    <w:p w14:paraId="4A6D1A4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9.保洁开荒服务；</w:t>
      </w:r>
    </w:p>
    <w:p w14:paraId="3AC9A0B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10.配合完成院方需求的其他服务等。</w:t>
      </w:r>
    </w:p>
    <w:p w14:paraId="72C1B73F">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（三）★总体要求</w:t>
      </w:r>
    </w:p>
    <w:p w14:paraId="65A6608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1.在服务期限内，医院将免费提供管理办公用房、仓库用房、水电、网络、办公桌椅、工衣柜等给中标人使用。</w:t>
      </w:r>
    </w:p>
    <w:p w14:paraId="3A580A6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2.中标人配置项目相关人员的装备（包括对讲机以及对讲机公共频道占用费及维修费用等）。</w:t>
      </w:r>
    </w:p>
    <w:p w14:paraId="44377B4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3.中标人自备电脑、指纹考勤设备和打印机等办公设备和耗材。</w:t>
      </w:r>
    </w:p>
    <w:p w14:paraId="3AB17A4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4.中标人各岗位员工要统一服装，并由中标人负责其员工工服配备和洗涤。</w:t>
      </w:r>
    </w:p>
    <w:p w14:paraId="0F27681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5.中标人有岗前培训机构，服务人员100%岗前培训合格才</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能</w:t>
      </w:r>
      <w:r>
        <w:rPr>
          <w:rFonts w:ascii="仿宋_GB2312" w:hAnsi="仿宋_GB2312" w:eastAsia="仿宋_GB2312" w:cs="仿宋_GB2312"/>
          <w:color w:val="000000" w:themeColor="text1"/>
          <w:sz w:val="24"/>
          <w:highlight w:val="none"/>
          <w14:textFill>
            <w14:solidFill>
              <w14:schemeClr w14:val="tx1"/>
            </w14:solidFill>
          </w14:textFill>
        </w:rPr>
        <w:t>上岗。</w:t>
      </w:r>
    </w:p>
    <w:p w14:paraId="292D5DA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6.未经医院同意，中标人不得在合同期限内将本项目的管理权转包或分包。</w:t>
      </w:r>
    </w:p>
    <w:p w14:paraId="29C7D45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7.中标人须严格按照标准化的操作程序、完善的培训体系和质量控制体系完成本项目，以保证整个系统安全、高效、有序和有计划地运转。</w:t>
      </w:r>
    </w:p>
    <w:p w14:paraId="476982A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8.中标人有责任配合医院接受上级部门的监督、检查，提供必须的资料。</w:t>
      </w:r>
    </w:p>
    <w:p w14:paraId="4FA9F46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9.中标人须严格按照国家有关规定给所有的员工缴纳各种社会保险（包括养老、医疗、工伤、生育、失业等保险）。</w:t>
      </w:r>
    </w:p>
    <w:p w14:paraId="656B1DB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10.中标人自行负责其招聘员工的一切工资、福利；如发生工伤、疾病乃至死亡的一切责任及费用均由中标人全部负责；中标人应严格遵守国家有关的法律、法规及行业标准。</w:t>
      </w:r>
    </w:p>
    <w:p w14:paraId="74F3867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11.中标人应根据医院的运行情况安排适当的工作人员和制定适宜工作时间。</w:t>
      </w:r>
    </w:p>
    <w:p w14:paraId="0DDEBE1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12.中标人工作人员必须服从医院安排，做到随叫随到。</w:t>
      </w:r>
    </w:p>
    <w:p w14:paraId="01B5C06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13.全部服务人员的工作时间应严格按国家有关法律、法规执行，因工作原因产生的加班（含节假日加班）应严格按国家有关法律、法规，由中标人给付员工加班薪资。</w:t>
      </w:r>
    </w:p>
    <w:p w14:paraId="227B9F8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14.所有员工入院服务前都必须体检，并且合格的才能上岗（费用由中标人负责）。</w:t>
      </w:r>
    </w:p>
    <w:p w14:paraId="1FFE5C6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15.中标人要爱护医院提供的房屋、办公家具及各种后勤设备、设施等后勤资产。对于因管理不善而造成丢失或损坏的，应按资产折旧后的价值赔偿。</w:t>
      </w:r>
    </w:p>
    <w:p w14:paraId="3F07D32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16.中标人工作人员在保洁运送服务过程中，如果损坏任何仪器或物品，均应按价赔偿。</w:t>
      </w:r>
    </w:p>
    <w:p w14:paraId="662A3FF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17.由于中标人员工的工作失误造成的医疗纠纷或事故，其产生的一切责任</w:t>
      </w:r>
      <w:bookmarkStart w:id="0" w:name="_GoBack"/>
      <w:bookmarkEnd w:id="0"/>
      <w:r>
        <w:rPr>
          <w:rFonts w:ascii="仿宋_GB2312" w:hAnsi="仿宋_GB2312" w:eastAsia="仿宋_GB2312" w:cs="仿宋_GB2312"/>
          <w:color w:val="000000" w:themeColor="text1"/>
          <w:sz w:val="24"/>
          <w:highlight w:val="none"/>
          <w14:textFill>
            <w14:solidFill>
              <w14:schemeClr w14:val="tx1"/>
            </w14:solidFill>
          </w14:textFill>
        </w:rPr>
        <w:t>及费用由中标人全部负责。</w:t>
      </w:r>
    </w:p>
    <w:p w14:paraId="372225C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18.院方不接受中标人任何因遗漏报价而发生的费用追加，因中标人违反《中华人民共和国劳动法》等法律法规而造成院方的连带责任和损失全部由中标人承担。</w:t>
      </w:r>
    </w:p>
    <w:p w14:paraId="1F2C2DD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19.医院负责提供医疗垃圾桶，负责生活垃圾、医疗垃圾的外运费和垃圾处理费用。</w:t>
      </w:r>
    </w:p>
    <w:p w14:paraId="63D36C0D">
      <w:pPr>
        <w:pStyle w:val="7"/>
        <w:ind w:firstLine="480"/>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20.中标人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须</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保证</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1年至少2次对全院区PVC地面进行打蜡，所使用的蜡油需符合环保相关要求，并征得相关科室同意后方可使用。</w:t>
      </w:r>
    </w:p>
    <w:p w14:paraId="7671383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21.中标人应及时根据医院规模的改变（扩大）而提供相应的保洁服务，中标人须负责合同期内因装修改造项目新增加的服务项目，包括PVC打蜡保养等。</w:t>
      </w:r>
    </w:p>
    <w:p w14:paraId="1670E60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ascii="仿宋_GB2312" w:hAnsi="仿宋_GB2312" w:eastAsia="仿宋_GB2312" w:cs="仿宋_GB2312"/>
          <w:color w:val="000000" w:themeColor="text1"/>
          <w:sz w:val="24"/>
          <w:highlight w:val="none"/>
          <w14:textFill>
            <w14:solidFill>
              <w14:schemeClr w14:val="tx1"/>
            </w14:solidFill>
          </w14:textFill>
        </w:rPr>
        <w:t>.中标人必须与本项目招聘人员签订劳动合同书，且人员薪酬最低不低于2195 元/月（总收入）。</w:t>
      </w:r>
    </w:p>
    <w:p w14:paraId="238C7DA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r>
        <w:rPr>
          <w:rFonts w:ascii="仿宋_GB2312" w:hAnsi="仿宋_GB2312" w:eastAsia="仿宋_GB2312" w:cs="仿宋_GB2312"/>
          <w:color w:val="000000" w:themeColor="text1"/>
          <w:sz w:val="24"/>
          <w:highlight w:val="none"/>
          <w14:textFill>
            <w14:solidFill>
              <w14:schemeClr w14:val="tx1"/>
            </w14:solidFill>
          </w14:textFill>
        </w:rPr>
        <w:t>.本次采购的合同期满后，若医院需要续签合同，采购人提前以书面形式通知中标人。</w:t>
      </w:r>
    </w:p>
    <w:p w14:paraId="0628168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w:t>
      </w:r>
      <w:r>
        <w:rPr>
          <w:rFonts w:ascii="仿宋_GB2312" w:hAnsi="仿宋_GB2312" w:eastAsia="仿宋_GB2312" w:cs="仿宋_GB2312"/>
          <w:color w:val="000000" w:themeColor="text1"/>
          <w:sz w:val="24"/>
          <w:highlight w:val="none"/>
          <w14:textFill>
            <w14:solidFill>
              <w14:schemeClr w14:val="tx1"/>
            </w14:solidFill>
          </w14:textFill>
        </w:rPr>
        <w:t>.合同结束时，中标人自购的设备及保洁用品自行处理。</w:t>
      </w:r>
    </w:p>
    <w:p w14:paraId="715E69A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w:t>
      </w:r>
      <w:r>
        <w:rPr>
          <w:rFonts w:ascii="仿宋_GB2312" w:hAnsi="仿宋_GB2312" w:eastAsia="仿宋_GB2312" w:cs="仿宋_GB2312"/>
          <w:color w:val="000000" w:themeColor="text1"/>
          <w:sz w:val="24"/>
          <w:highlight w:val="none"/>
          <w14:textFill>
            <w14:solidFill>
              <w14:schemeClr w14:val="tx1"/>
            </w14:solidFill>
          </w14:textFill>
        </w:rPr>
        <w:t>.除增加长期固定岗位外，若有保洁工作范围内的临时任务或非长期任务，由中标人自行调配人员完成，采购人不再支付额外费用。</w:t>
      </w:r>
    </w:p>
    <w:p w14:paraId="3A52E69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w:t>
      </w:r>
      <w:r>
        <w:rPr>
          <w:rFonts w:ascii="仿宋_GB2312" w:hAnsi="仿宋_GB2312" w:eastAsia="仿宋_GB2312" w:cs="仿宋_GB2312"/>
          <w:color w:val="000000" w:themeColor="text1"/>
          <w:sz w:val="24"/>
          <w:highlight w:val="none"/>
          <w14:textFill>
            <w14:solidFill>
              <w14:schemeClr w14:val="tx1"/>
            </w14:solidFill>
          </w14:textFill>
        </w:rPr>
        <w:t>.医院内产生可回收废物收购，归属院方。杜绝中标人人员私自售卖。禁止盗取纸皮、输液袋/瓶、医废、胎盘，一经发现将追究法律责任</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涉嫌刑事犯罪的，依法移送公安机关</w:t>
      </w:r>
      <w:r>
        <w:rPr>
          <w:rFonts w:ascii="仿宋_GB2312" w:hAnsi="仿宋_GB2312" w:eastAsia="仿宋_GB2312" w:cs="仿宋_GB2312"/>
          <w:color w:val="000000" w:themeColor="text1"/>
          <w:sz w:val="24"/>
          <w:highlight w:val="none"/>
          <w14:textFill>
            <w14:solidFill>
              <w14:schemeClr w14:val="tx1"/>
            </w14:solidFill>
          </w14:textFill>
        </w:rPr>
        <w:t>。中标人必须服从医院的管理，遵守医院的规章制度。对承包区域的保洁质量负全部责任，有义务协助上级主管部门做好各项检查。</w:t>
      </w:r>
    </w:p>
    <w:p w14:paraId="1985608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w:t>
      </w:r>
      <w:r>
        <w:rPr>
          <w:rFonts w:ascii="仿宋_GB2312" w:hAnsi="仿宋_GB2312" w:eastAsia="仿宋_GB2312" w:cs="仿宋_GB2312"/>
          <w:color w:val="000000" w:themeColor="text1"/>
          <w:sz w:val="24"/>
          <w:highlight w:val="none"/>
          <w14:textFill>
            <w14:solidFill>
              <w14:schemeClr w14:val="tx1"/>
            </w14:solidFill>
          </w14:textFill>
        </w:rPr>
        <w:t>.如遇火警、水管爆裂、台风袭击、迎接参观检查、医院突击检查、因传染病突发的清洁消毒工作等特殊情况，中标人要组织突击小组配合医院搞好特殊清洁工作。</w:t>
      </w:r>
    </w:p>
    <w:p w14:paraId="6740920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w:t>
      </w:r>
      <w:r>
        <w:rPr>
          <w:rFonts w:ascii="仿宋_GB2312" w:hAnsi="仿宋_GB2312" w:eastAsia="仿宋_GB2312" w:cs="仿宋_GB2312"/>
          <w:color w:val="000000" w:themeColor="text1"/>
          <w:sz w:val="24"/>
          <w:highlight w:val="none"/>
          <w14:textFill>
            <w14:solidFill>
              <w14:schemeClr w14:val="tx1"/>
            </w14:solidFill>
          </w14:textFill>
        </w:rPr>
        <w:t>.重要事件及时向有关部门负责人报告，并及时汇报医院主管部门或本部门主管。</w:t>
      </w:r>
    </w:p>
    <w:p w14:paraId="57027FB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w:t>
      </w:r>
      <w:r>
        <w:rPr>
          <w:rFonts w:ascii="仿宋_GB2312" w:hAnsi="仿宋_GB2312" w:eastAsia="仿宋_GB2312" w:cs="仿宋_GB2312"/>
          <w:color w:val="000000" w:themeColor="text1"/>
          <w:sz w:val="24"/>
          <w:highlight w:val="none"/>
          <w14:textFill>
            <w14:solidFill>
              <w14:schemeClr w14:val="tx1"/>
            </w14:solidFill>
          </w14:textFill>
        </w:rPr>
        <w:t>.发生重大突发应急事件，中标人要无条件服从医院的统一调配。</w:t>
      </w:r>
    </w:p>
    <w:p w14:paraId="62A0F590">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（四）保洁服务范围、内容、标准及要求</w:t>
      </w:r>
    </w:p>
    <w:p w14:paraId="1E5CF921">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1.保洁服务范围</w:t>
      </w:r>
    </w:p>
    <w:p w14:paraId="0F4EF7C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(1)公共环境保洁范围</w:t>
      </w:r>
    </w:p>
    <w:p w14:paraId="0C60CC0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除外墙清洗外，负责医院范围内室内外环境清洁卫生，含大厅、医生办公室、护士站、值班室、洗手间（含公共卫生间）、通道、走廊、电梯内外、楼梯间的地面、墙面、门窗、窗帘、顶棚、柱面、踢脚线、玻璃、室内家具、台阶、楼梯、各种扶手、各种灯具、开关盒及接线盒、各种风扇、排气扇、中央空调及出风口、分体式空调、空气消毒机的室内外机表面及滤网、消防设施、壁挂物、消防栓、各种指示牌及宣传栏和垃圾桶和花基、室内外下水道、屋面及天沟等保洁消毒工作和垃圾的收集及院内运送等。</w:t>
      </w:r>
    </w:p>
    <w:p w14:paraId="4271B3A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(2)临床科室保洁范围</w:t>
      </w:r>
    </w:p>
    <w:p w14:paraId="73FE4E4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各临床科室的办公室、会议室、值班室、医护办公室、治疗室、换药室、产房、待产室、婴儿室、诊疗室、病房、抢救室、处置室、配餐室、库房、开水房、卫生间、通道、走廊、阳台、大厅的地面、墙面、门窗、窗帘、顶棚、踢脚线、室内玻璃、病床、床头柜、床垫、桌椅、橱柜及其他各式家具、观片灯箱、各种办公设备、间隔的屏风、输液架、氧气架、治疗车、病历车、病历夹、放药柜、洗手盆（池）、大小便器、各种灯具、开关盒及接线盒、各种风扇、排气扇、空调的表面、出风口及滤网、空气消毒机表面及滤网、紫外线灯、消防设施、壁挂物、各种指示牌及宣传栏、各种可湿抹的仪器、设备等医疗器材表面、电器表面、吸痰机、病人出院床单位、垃圾桶等保洁消毒工作和垃圾的收集及院内运送等。</w:t>
      </w:r>
    </w:p>
    <w:p w14:paraId="5D6D333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(3)非临床科室、办公区保洁范围</w:t>
      </w:r>
    </w:p>
    <w:p w14:paraId="7593C44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办公室、会议室、值班室、更衣室、诊疗室、候诊室、库房、卫生间（含公共卫生间）的地面、墙面、门窗、踢脚砖、顶棚、桌椅、柜架、洗手盆（池）、大小便器、洗物盆、各种灯具、开关盒及接线盒、电器表面、风扇、排气扇、空调的表面及出风口和滤网、空气消毒机表面及出风口和滤网、消防设施、壁挂物、各种办公及医疗设备、各种指示牌及宣传栏、垃圾桶等保洁消毒工作和垃圾的收集及院内运送等。</w:t>
      </w:r>
    </w:p>
    <w:p w14:paraId="1E0CBC1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(4)上述各区域保洁具体范围如下</w:t>
      </w:r>
    </w:p>
    <w:p w14:paraId="02E9B9C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大厅：地面、墙面、柱面、门窗、窗帘、顶棚、灯具、开关盒及接线盒、玻璃、休息椅、空调风口（不包括中央空调滤网）、分体式空调室内外机、空气消毒机的表面及滤网、刷卡机、饮水机、宣传栏、消防栓、垃圾桶等公共设施等；</w:t>
      </w:r>
    </w:p>
    <w:p w14:paraId="29EBC84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2)办公室：地面、墙面、门窗、窗帘、顶棚、灯具、开关盒及接线盒、桌椅、柜、电器、病历架、病历夹、洗手池（盆）、茶具及办公用品、垃圾桶等；</w:t>
      </w:r>
    </w:p>
    <w:p w14:paraId="5841879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3)会议室：地面、墙面、门窗、窗帘、顶棚、灯具、开关盒及接线盒、桌椅、柜、电器、洗手池（盆）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、垃圾桶</w:t>
      </w:r>
      <w:r>
        <w:rPr>
          <w:rFonts w:ascii="仿宋_GB2312" w:hAnsi="仿宋_GB2312" w:eastAsia="仿宋_GB2312" w:cs="仿宋_GB2312"/>
          <w:color w:val="000000" w:themeColor="text1"/>
          <w:sz w:val="24"/>
          <w:highlight w:val="none"/>
          <w14:textFill>
            <w14:solidFill>
              <w14:schemeClr w14:val="tx1"/>
            </w14:solidFill>
          </w14:textFill>
        </w:rPr>
        <w:t>等；</w:t>
      </w:r>
    </w:p>
    <w:p w14:paraId="2DA48F5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4)病房：地面、墙面、门窗、窗帘、顶棚、灯具、开关盒及接线盒、玻璃、桌椅、病床、床头柜、床垫、床架、电视柜、电器、中心吸引架、输液架、卫生间、垃圾桶等；</w:t>
      </w:r>
    </w:p>
    <w:p w14:paraId="4AE72CB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5)诊室：地面、墙面、门窗、顶棚、灯具、开关盒及接线盒、风扇、空调、电脑、家具、医疗设备、办公用品</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、窗帘</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洗手盆（池）、垃圾桶等；</w:t>
      </w:r>
    </w:p>
    <w:p w14:paraId="0119D10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6)治疗室：地面、墙面、门窗、窗帘、顶棚、灯具、开关盒及接线盒、桌椅、器械柜、药柜、配液操作台、四大桶、治疗车、发药车、空气消毒机、紫外线灯、电冰箱（柜）等；</w:t>
      </w:r>
    </w:p>
    <w:p w14:paraId="3C96FDC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7)输液室、注射室：地面、墙面、门窗、顶棚、灯具、开关盒及接线盒、风扇、空调、消毒机、电脑、玻璃、输液椅、桌椅、柜、输液架、医疗设备及办公用品、洗手盆（池）、垃圾桶等。</w:t>
      </w:r>
    </w:p>
    <w:p w14:paraId="183FB8E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8)处置室：地面、墙面、门窗、顶棚、灯具、开关盒及接线盒、风扇、紫外线灯、橱柜、垃圾桶、水池、浸泡桶等；</w:t>
      </w:r>
    </w:p>
    <w:p w14:paraId="3A6CD07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9)配餐室：地面、墙面、门窗、顶棚、灯具、开关盒及接线盒、风扇、家具、热水器、开水桶、盥洗池、垃圾桶等；</w:t>
      </w:r>
    </w:p>
    <w:p w14:paraId="71C7E65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10)更衣室：地面、墙面、门窗、顶棚、灯具、开关盒及接线盒、风扇、橱柜、挂衣架、洗手盆（池）、卫生间、垃圾桶等；</w:t>
      </w:r>
    </w:p>
    <w:p w14:paraId="756F738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11)值班室：值班床、地面、墙面、门窗、窗帘、顶棚、灯具、开关盒及接线盒、电器、家具、卫生间、垃圾桶等；</w:t>
      </w:r>
    </w:p>
    <w:p w14:paraId="2E52A46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12)卫生间：地面、墙面、门窗、顶棚、灯具、开关盒及接线盒、排气扇、便池、水池（盆）、垃圾桶等；</w:t>
      </w:r>
    </w:p>
    <w:p w14:paraId="08FC405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13)库房：地面、墙面、门窗、窗帘、顶棚、灯具、开关盒及接线盒、桌椅、货架等；</w:t>
      </w:r>
    </w:p>
    <w:p w14:paraId="11610DB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14)过道：地面、墙面、门窗、顶棚、灯具、风扇、开关盒及接线盒、休息椅、消防栓、宣传栏等；</w:t>
      </w:r>
    </w:p>
    <w:p w14:paraId="6389C31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15)阳台：地面、墙面、灯具、顶棚、开关盒、栏杆、扶手；</w:t>
      </w:r>
    </w:p>
    <w:p w14:paraId="54741D9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16)楼梯：地面、墙面、门窗、顶棚、灯具、开关盒、梯位、扶手、消防栓等；</w:t>
      </w:r>
    </w:p>
    <w:p w14:paraId="2F4C1FA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17)电梯</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及电梯间</w:t>
      </w:r>
      <w:r>
        <w:rPr>
          <w:rFonts w:ascii="仿宋_GB2312" w:hAnsi="仿宋_GB2312" w:eastAsia="仿宋_GB2312" w:cs="仿宋_GB2312"/>
          <w:color w:val="000000" w:themeColor="text1"/>
          <w:sz w:val="24"/>
          <w:highlight w:val="none"/>
          <w14:textFill>
            <w14:solidFill>
              <w14:schemeClr w14:val="tx1"/>
            </w14:solidFill>
          </w14:textFill>
        </w:rPr>
        <w:t>：地面、墙面、门窗、顶棚、灯具、风扇、操作盘等；</w:t>
      </w:r>
    </w:p>
    <w:p w14:paraId="2998BC6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18)楼内地面专人用设备循环打磨清洁维护保养；</w:t>
      </w:r>
    </w:p>
    <w:p w14:paraId="1FABBFD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(5)垃圾处理：生活垃圾袋装化，及时运送至垃圾房内。病房内医疗废物按医疗废物管理进行分类收集，分类存放在医疗废物暂存处。</w:t>
      </w:r>
    </w:p>
    <w:p w14:paraId="714EC48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(6)终末消毒：每位病人出院、转科、转床、死亡后终末消毒。</w:t>
      </w:r>
    </w:p>
    <w:p w14:paraId="7FAC387F">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2.保洁日常管理</w:t>
      </w:r>
    </w:p>
    <w:p w14:paraId="54191BC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以日常保洁、保养为主要管理内容。住院楼各病区提供从早6点00分至晚17点30分（根据医院要求部分特殊区域夜班有保洁人员和应急人员，如急诊、病房、产房、手术室、输液室等）的室内外清洁服务，针对特殊情况，做好清洁卫生，防止交叉感染。</w:t>
      </w:r>
    </w:p>
    <w:p w14:paraId="738107C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(2)按照管理内容编制检查表，并配有专人每日进行巡视检查，发现问题及时整改。</w:t>
      </w:r>
    </w:p>
    <w:p w14:paraId="4B2733D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医院对各工作岗位的服务质量每日由科主任、护士长现场监管，对工作质量、服务态度进行现场打分；总务科定期、不定期实施督查、考核，发现问题，及时口头或书面通知整改，中标人要对整改通知提出的内容及时进行整改。</w:t>
      </w:r>
    </w:p>
    <w:p w14:paraId="254A395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负责对能源如水、电、气等的管理，随手关灯，特别是对卫生间的水电要加强管理，杜绝浪费现象发生；保洁员在工作中对各自责任区域的公共设施及设备，若发现问题应及时上报所在科室的科主任或护士长，由科室上报有关部门进行维修。</w:t>
      </w:r>
    </w:p>
    <w:p w14:paraId="6D23CA7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(5)要求保洁员严格按院感科要求清洁工具每天用完后进行清洗消毒，避免直接用手洗，以防交叉感染。</w:t>
      </w:r>
    </w:p>
    <w:p w14:paraId="5DBF7AD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(6)新上岗工作人员培训应达到规范要求后再上岗工作。对在职人员每季度至少培训一次并考核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合格</w:t>
      </w:r>
      <w:r>
        <w:rPr>
          <w:rFonts w:ascii="仿宋_GB2312" w:hAnsi="仿宋_GB2312" w:eastAsia="仿宋_GB2312" w:cs="仿宋_GB2312"/>
          <w:color w:val="000000" w:themeColor="text1"/>
          <w:sz w:val="24"/>
          <w:highlight w:val="none"/>
          <w14:textFill>
            <w14:solidFill>
              <w14:schemeClr w14:val="tx1"/>
            </w14:solidFill>
          </w14:textFill>
        </w:rPr>
        <w:t>，并形成书面记录。</w:t>
      </w:r>
    </w:p>
    <w:p w14:paraId="37DF3B9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有重大接待任务或上级检查任务时，或医院发生突发事件如火灾、台风及突发公共卫生事件及医疗纠纷等，中标人必须全力配合医院的工作需要提供应急保洁服务。接到通知后应立即做好工作计划安排，并严格按照计划实施。</w:t>
      </w:r>
    </w:p>
    <w:p w14:paraId="4CA41CC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(8)各类垃圾运送到规定地点停放。院内保洁区域物品摆放整洁规范，无多余杂物堆积，垃圾箱外表干净，无积垢、无臭味。</w:t>
      </w:r>
    </w:p>
    <w:p w14:paraId="320092D8">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3.环境保洁服务要求</w:t>
      </w:r>
    </w:p>
    <w:p w14:paraId="51B3255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(1)负责医院所属区域范围内室内、室外清洁卫生。</w:t>
      </w:r>
    </w:p>
    <w:p w14:paraId="1203BBC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(2)及时收集生活垃圾和医疗垃圾，并送到院内指定地点。</w:t>
      </w:r>
    </w:p>
    <w:p w14:paraId="631198F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(3)按时巡视，每层要做到干净、整洁，无蜘蛛丝、无异味。</w:t>
      </w:r>
    </w:p>
    <w:p w14:paraId="56EF01D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为避免尘土飞扬，按地面清洁标准、规范方法进行处理。清洁病床、床头柜和采用一床一巾，病房物表清洁采用一房一巾，用后毛巾收集到保洁部洗涤房，进行清洗、消毒、烘干后再次使用。提供专业的尘推（头）、拖布（头）和抹布，避免病房使用扫把使灰尘扬起造成交叉感染的现象产生。使用专业的工业洗衣机和烘干机对使用后的尘推（头）、拖布（头）和抹布进行洗涤和烘干消毒。</w:t>
      </w:r>
    </w:p>
    <w:p w14:paraId="24A605E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(5)清洁工具实行分类作业，对不同区域的清洁工具按医院感染科的要求实行严格分类摆放和使用，用颜色、字标等方式进行区分，有效地预防交叉感染，完全符合院感要求。</w:t>
      </w:r>
    </w:p>
    <w:p w14:paraId="3E1FB87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(6)做好医院内各种地面、墙面的养护。</w:t>
      </w:r>
    </w:p>
    <w:p w14:paraId="5B3B6D3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(7)要求中标人对医院的项目管理配置专用的洗地机、吸水机、抛光机、真空吸尘机、地坪地毯吹干机、多功能保洁车、榨水器等。</w:t>
      </w:r>
    </w:p>
    <w:p w14:paraId="669BB1C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(8)中标人提供保洁用的清洁剂、洗涤剂、消毒剂、生活垃圾袋和地面保护材料等，应符合国家相关标准及院感要求。</w:t>
      </w:r>
    </w:p>
    <w:p w14:paraId="0D8C6A0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(9)所使用的清洁车辆必须是全方位清洁手推车。</w:t>
      </w:r>
    </w:p>
    <w:p w14:paraId="18152FE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(10)要求对环境保洁进行科学地划分，并且强调计划性。</w:t>
      </w:r>
    </w:p>
    <w:p w14:paraId="6C9A9668">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4.环境保洁具体工作内容如下：</w:t>
      </w:r>
    </w:p>
    <w:p w14:paraId="264EB87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(1)临床日常保洁工作内容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959"/>
        <w:gridCol w:w="4325"/>
        <w:gridCol w:w="2074"/>
      </w:tblGrid>
      <w:tr w14:paraId="3C913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B235C5F">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528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8C965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1F7893">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551FB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A7CE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6805D">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日常保洁</w:t>
            </w:r>
          </w:p>
          <w:p w14:paraId="1668A70C">
            <w:pPr>
              <w:pStyle w:val="7"/>
              <w:ind w:firstLine="480"/>
              <w:jc w:val="both"/>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7B23C">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扫、擦拭办公室、会议室、护士站、治疗室、处置室、配餐室、各病房、各科诊室、五官科暗室、候诊室、电梯、走廊、阳台、卫生间、公共场所及其他室（指康复室、抢救室、洗胃室、输液室、肌注室、清创室、待产室、婴儿沐浴室、计划生育室、妇检室、石膏间、换药室；纤维支气管镜室）等区域。收集区域内垃圾，清洁垃圾桶，并更换垃圾袋。（特殊情况随时更换）</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134E7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0180C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779F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59" w:type="dxa"/>
            <w:vMerge w:val="continue"/>
            <w:tcBorders>
              <w:top w:val="nil"/>
              <w:left w:val="single" w:color="000000" w:sz="4" w:space="0"/>
              <w:bottom w:val="single" w:color="000000" w:sz="4" w:space="0"/>
              <w:right w:val="single" w:color="000000" w:sz="4" w:space="0"/>
            </w:tcBorders>
          </w:tcPr>
          <w:p w14:paraId="6B7BD328">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2C43B">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收集并清扫值班室、更衣室区域内垃圾，清洁垃圾桶，并更换垃圾袋</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9603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270B51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05A8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59" w:type="dxa"/>
            <w:vMerge w:val="continue"/>
            <w:tcBorders>
              <w:top w:val="nil"/>
              <w:left w:val="single" w:color="000000" w:sz="4" w:space="0"/>
              <w:bottom w:val="single" w:color="000000" w:sz="4" w:space="0"/>
              <w:right w:val="single" w:color="000000" w:sz="4" w:space="0"/>
            </w:tcBorders>
          </w:tcPr>
          <w:p w14:paraId="426069C6">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C5A7B">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湿拖办公室、会议室、护士站、治疗室、处置室、配餐室等区域地面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0814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15018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01AD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59" w:type="dxa"/>
            <w:vMerge w:val="continue"/>
            <w:tcBorders>
              <w:top w:val="nil"/>
              <w:left w:val="single" w:color="000000" w:sz="4" w:space="0"/>
              <w:bottom w:val="single" w:color="000000" w:sz="4" w:space="0"/>
              <w:right w:val="single" w:color="000000" w:sz="4" w:space="0"/>
            </w:tcBorders>
          </w:tcPr>
          <w:p w14:paraId="2F10833A">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C649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湿拖病房、诊室、五官科暗室、康复室、抢救室、输液室、肌注室、待产室、婴儿沐浴室、计划生育室、妇检室、换药室、纤维支气管镜室、候诊室、大厅、走廊、阳台、楼梯、电梯、卫生间等区域内地面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0E09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2A8AC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9D76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59" w:type="dxa"/>
            <w:vMerge w:val="continue"/>
            <w:tcBorders>
              <w:top w:val="nil"/>
              <w:left w:val="single" w:color="000000" w:sz="4" w:space="0"/>
              <w:bottom w:val="single" w:color="000000" w:sz="4" w:space="0"/>
              <w:right w:val="single" w:color="000000" w:sz="4" w:space="0"/>
            </w:tcBorders>
          </w:tcPr>
          <w:p w14:paraId="2B694F0D">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3D0A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湿拖其他室（指康复室、清创室、待产室、婴儿沐浴室、计划生育室、妇检室、石膏间、洗胃室、换药室、救护车、纤维支气管镜室）等区域内地面及卫生间</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F497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按需随时</w:t>
            </w:r>
          </w:p>
        </w:tc>
      </w:tr>
      <w:tr w14:paraId="12FC4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8C4D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59" w:type="dxa"/>
            <w:vMerge w:val="continue"/>
            <w:tcBorders>
              <w:top w:val="nil"/>
              <w:left w:val="single" w:color="000000" w:sz="4" w:space="0"/>
              <w:bottom w:val="single" w:color="000000" w:sz="4" w:space="0"/>
              <w:right w:val="single" w:color="000000" w:sz="4" w:space="0"/>
            </w:tcBorders>
          </w:tcPr>
          <w:p w14:paraId="7A0C004E">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DAC1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擦拭医护办公室区域内工作台面、电话机、电脑、仪器设备、低处电器表面、治疗台等，擦拭更衣室、值班室地面、家具</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EE06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406575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1A47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59" w:type="dxa"/>
            <w:vMerge w:val="continue"/>
            <w:tcBorders>
              <w:top w:val="nil"/>
              <w:left w:val="single" w:color="000000" w:sz="4" w:space="0"/>
              <w:bottom w:val="single" w:color="000000" w:sz="4" w:space="0"/>
              <w:right w:val="single" w:color="000000" w:sz="4" w:space="0"/>
            </w:tcBorders>
          </w:tcPr>
          <w:p w14:paraId="52D75268">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81E04">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按“一床一巾”擦拭消毒床头柜、治疗带、病房台面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9D2C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1B242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E010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59" w:type="dxa"/>
            <w:vMerge w:val="continue"/>
            <w:tcBorders>
              <w:top w:val="nil"/>
              <w:left w:val="single" w:color="000000" w:sz="4" w:space="0"/>
              <w:bottom w:val="single" w:color="000000" w:sz="4" w:space="0"/>
              <w:right w:val="single" w:color="000000" w:sz="4" w:space="0"/>
            </w:tcBorders>
          </w:tcPr>
          <w:p w14:paraId="4E83FB9B">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BE10C">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清洗、擦拭护士站、治疗室、换药室、处置室、办公室的洗手池（盆）、水龙头和皂盒</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6D72B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551E70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0853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59" w:type="dxa"/>
            <w:vMerge w:val="continue"/>
            <w:tcBorders>
              <w:top w:val="nil"/>
              <w:left w:val="single" w:color="000000" w:sz="4" w:space="0"/>
              <w:bottom w:val="single" w:color="000000" w:sz="4" w:space="0"/>
              <w:right w:val="single" w:color="000000" w:sz="4" w:space="0"/>
            </w:tcBorders>
          </w:tcPr>
          <w:p w14:paraId="74DD4857">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7AF6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冲洗、擦拭、消毒医护卫生间及病房卫生间和公共卫生间（含镜子、水龙头、脸盆、台面、毛巾架、淋浴器、马桶、蹲槽等）</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4ADC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每天二次，特殊情况按需</w:t>
            </w:r>
          </w:p>
        </w:tc>
      </w:tr>
      <w:tr w14:paraId="3B0766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A373C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59" w:type="dxa"/>
            <w:vMerge w:val="continue"/>
            <w:tcBorders>
              <w:top w:val="nil"/>
              <w:left w:val="single" w:color="000000" w:sz="4" w:space="0"/>
              <w:bottom w:val="single" w:color="000000" w:sz="4" w:space="0"/>
              <w:right w:val="single" w:color="000000" w:sz="4" w:space="0"/>
            </w:tcBorders>
          </w:tcPr>
          <w:p w14:paraId="22F3B53D">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80B9A1">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清洁、消毒配餐室地面及室内物品</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E128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11F86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B16E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59" w:type="dxa"/>
            <w:vMerge w:val="continue"/>
            <w:tcBorders>
              <w:top w:val="nil"/>
              <w:left w:val="single" w:color="000000" w:sz="4" w:space="0"/>
              <w:bottom w:val="single" w:color="000000" w:sz="4" w:space="0"/>
              <w:right w:val="single" w:color="000000" w:sz="4" w:space="0"/>
            </w:tcBorders>
          </w:tcPr>
          <w:p w14:paraId="1D77E185">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D2D5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巡视保洁区域保洁地面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D5AA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随时按需</w:t>
            </w:r>
          </w:p>
        </w:tc>
      </w:tr>
      <w:tr w14:paraId="7E69B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F693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59" w:type="dxa"/>
            <w:vMerge w:val="continue"/>
            <w:tcBorders>
              <w:top w:val="nil"/>
              <w:left w:val="single" w:color="000000" w:sz="4" w:space="0"/>
              <w:bottom w:val="single" w:color="000000" w:sz="4" w:space="0"/>
              <w:right w:val="single" w:color="000000" w:sz="4" w:space="0"/>
            </w:tcBorders>
          </w:tcPr>
          <w:p w14:paraId="3E96D577">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E446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及时完成病人出院、转科、死亡的床单位（包括病房橱柜）清洁、整理及消毒工作（终末消毒）</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0591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随时按需</w:t>
            </w:r>
          </w:p>
        </w:tc>
      </w:tr>
      <w:tr w14:paraId="41CC1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3EC8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59" w:type="dxa"/>
            <w:vMerge w:val="continue"/>
            <w:tcBorders>
              <w:top w:val="nil"/>
              <w:left w:val="single" w:color="000000" w:sz="4" w:space="0"/>
              <w:bottom w:val="single" w:color="000000" w:sz="4" w:space="0"/>
              <w:right w:val="single" w:color="000000" w:sz="4" w:space="0"/>
            </w:tcBorders>
          </w:tcPr>
          <w:p w14:paraId="0E33E746">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E91B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清理打扫临时性的卫生工作，巡视保洁</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9985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04FF46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6959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959" w:type="dxa"/>
            <w:vMerge w:val="continue"/>
            <w:tcBorders>
              <w:top w:val="nil"/>
              <w:left w:val="single" w:color="000000" w:sz="4" w:space="0"/>
              <w:bottom w:val="single" w:color="000000" w:sz="4" w:space="0"/>
              <w:right w:val="single" w:color="000000" w:sz="4" w:space="0"/>
            </w:tcBorders>
          </w:tcPr>
          <w:p w14:paraId="1D9BFA81">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BE7DB">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完成医务人员交代的临时保洁任务</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A19C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54F15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7C3E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959" w:type="dxa"/>
            <w:vMerge w:val="continue"/>
            <w:tcBorders>
              <w:top w:val="nil"/>
              <w:left w:val="single" w:color="000000" w:sz="4" w:space="0"/>
              <w:bottom w:val="single" w:color="000000" w:sz="4" w:space="0"/>
              <w:right w:val="single" w:color="000000" w:sz="4" w:space="0"/>
            </w:tcBorders>
          </w:tcPr>
          <w:p w14:paraId="482CAAA6">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F668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产科产后（人流、妇检、待产）整理/清洁/消毒各室</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129D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3489C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F254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959" w:type="dxa"/>
            <w:vMerge w:val="continue"/>
            <w:tcBorders>
              <w:top w:val="nil"/>
              <w:left w:val="single" w:color="000000" w:sz="4" w:space="0"/>
              <w:bottom w:val="single" w:color="000000" w:sz="4" w:space="0"/>
              <w:right w:val="single" w:color="000000" w:sz="4" w:space="0"/>
            </w:tcBorders>
          </w:tcPr>
          <w:p w14:paraId="7BC159FC">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456F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收集医疗垃圾到各科室临时中转点，及时清洗医疗垃圾桶</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6C2F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4437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7796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17</w:t>
            </w:r>
          </w:p>
        </w:tc>
        <w:tc>
          <w:tcPr>
            <w:tcW w:w="959" w:type="dxa"/>
            <w:vMerge w:val="continue"/>
            <w:tcBorders>
              <w:top w:val="nil"/>
              <w:left w:val="single" w:color="000000" w:sz="4" w:space="0"/>
              <w:bottom w:val="single" w:color="000000" w:sz="4" w:space="0"/>
              <w:right w:val="single" w:color="000000" w:sz="4" w:space="0"/>
            </w:tcBorders>
          </w:tcPr>
          <w:p w14:paraId="47589521">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E3D8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无菌柜每日清水擦拭</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8E4E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6D9DE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36B2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18</w:t>
            </w:r>
          </w:p>
        </w:tc>
        <w:tc>
          <w:tcPr>
            <w:tcW w:w="959" w:type="dxa"/>
            <w:vMerge w:val="continue"/>
            <w:tcBorders>
              <w:top w:val="nil"/>
              <w:left w:val="single" w:color="000000" w:sz="4" w:space="0"/>
              <w:bottom w:val="single" w:color="000000" w:sz="4" w:space="0"/>
              <w:right w:val="single" w:color="000000" w:sz="4" w:space="0"/>
            </w:tcBorders>
          </w:tcPr>
          <w:p w14:paraId="2AC02367">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27BC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救护车清洁（包含担架、椅子和医疗仪器等车内物品）</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9266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3A366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2C88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19</w:t>
            </w:r>
          </w:p>
        </w:tc>
        <w:tc>
          <w:tcPr>
            <w:tcW w:w="959" w:type="dxa"/>
            <w:vMerge w:val="continue"/>
            <w:tcBorders>
              <w:top w:val="nil"/>
              <w:left w:val="single" w:color="000000" w:sz="4" w:space="0"/>
              <w:bottom w:val="single" w:color="000000" w:sz="4" w:space="0"/>
              <w:right w:val="single" w:color="000000" w:sz="4" w:space="0"/>
            </w:tcBorders>
          </w:tcPr>
          <w:p w14:paraId="0D3C2398">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166A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库房整理、清洁；套好被子，保证住院病人使用</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E580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15C00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780A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20</w:t>
            </w:r>
          </w:p>
        </w:tc>
        <w:tc>
          <w:tcPr>
            <w:tcW w:w="959" w:type="dxa"/>
            <w:vMerge w:val="continue"/>
            <w:tcBorders>
              <w:top w:val="nil"/>
              <w:left w:val="single" w:color="000000" w:sz="4" w:space="0"/>
              <w:bottom w:val="single" w:color="000000" w:sz="4" w:space="0"/>
              <w:right w:val="single" w:color="000000" w:sz="4" w:space="0"/>
            </w:tcBorders>
          </w:tcPr>
          <w:p w14:paraId="7C440584">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4BC8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病区各室物品物表擦拭</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4CE6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2306BC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3BCD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21</w:t>
            </w:r>
          </w:p>
        </w:tc>
        <w:tc>
          <w:tcPr>
            <w:tcW w:w="959" w:type="dxa"/>
            <w:vMerge w:val="continue"/>
            <w:tcBorders>
              <w:top w:val="nil"/>
              <w:left w:val="single" w:color="000000" w:sz="4" w:space="0"/>
              <w:bottom w:val="single" w:color="000000" w:sz="4" w:space="0"/>
              <w:right w:val="single" w:color="000000" w:sz="4" w:space="0"/>
            </w:tcBorders>
          </w:tcPr>
          <w:p w14:paraId="3AB82D9B">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4416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负责病区、公共区域关灯</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1344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5DAFAA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4AD3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22</w:t>
            </w:r>
          </w:p>
        </w:tc>
        <w:tc>
          <w:tcPr>
            <w:tcW w:w="959" w:type="dxa"/>
            <w:vMerge w:val="continue"/>
            <w:tcBorders>
              <w:top w:val="nil"/>
              <w:left w:val="single" w:color="000000" w:sz="4" w:space="0"/>
              <w:bottom w:val="single" w:color="000000" w:sz="4" w:space="0"/>
              <w:right w:val="single" w:color="000000" w:sz="4" w:space="0"/>
            </w:tcBorders>
          </w:tcPr>
          <w:p w14:paraId="0A6FE930">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AE611">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上、下午下班时关闭电风扇、空调等电器；关闭闲置电器</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0A03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下班时、按需</w:t>
            </w:r>
          </w:p>
        </w:tc>
      </w:tr>
      <w:tr w14:paraId="0F18E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1AE8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23</w:t>
            </w:r>
          </w:p>
        </w:tc>
        <w:tc>
          <w:tcPr>
            <w:tcW w:w="959" w:type="dxa"/>
            <w:vMerge w:val="continue"/>
            <w:tcBorders>
              <w:top w:val="nil"/>
              <w:left w:val="single" w:color="000000" w:sz="4" w:space="0"/>
              <w:bottom w:val="single" w:color="000000" w:sz="4" w:space="0"/>
              <w:right w:val="single" w:color="000000" w:sz="4" w:space="0"/>
            </w:tcBorders>
          </w:tcPr>
          <w:p w14:paraId="1F32C248">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4185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擦手巾清洗（个别科室）</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F663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F769A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68B5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24</w:t>
            </w:r>
          </w:p>
        </w:tc>
        <w:tc>
          <w:tcPr>
            <w:tcW w:w="959" w:type="dxa"/>
            <w:vMerge w:val="continue"/>
            <w:tcBorders>
              <w:top w:val="nil"/>
              <w:left w:val="single" w:color="000000" w:sz="4" w:space="0"/>
              <w:bottom w:val="single" w:color="000000" w:sz="4" w:space="0"/>
              <w:right w:val="single" w:color="000000" w:sz="4" w:space="0"/>
            </w:tcBorders>
          </w:tcPr>
          <w:p w14:paraId="45F1662D">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8750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湿拖擦拭电梯地面及各墙面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C13C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0EFD71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F169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25</w:t>
            </w:r>
          </w:p>
        </w:tc>
        <w:tc>
          <w:tcPr>
            <w:tcW w:w="959" w:type="dxa"/>
            <w:vMerge w:val="continue"/>
            <w:tcBorders>
              <w:top w:val="nil"/>
              <w:left w:val="single" w:color="000000" w:sz="4" w:space="0"/>
              <w:bottom w:val="single" w:color="000000" w:sz="4" w:space="0"/>
              <w:right w:val="single" w:color="000000" w:sz="4" w:space="0"/>
            </w:tcBorders>
          </w:tcPr>
          <w:p w14:paraId="12E58835">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67AE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区域内地面牵尘（无扬尘干扫）</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DB44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7048F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D2D8C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26</w:t>
            </w:r>
          </w:p>
        </w:tc>
        <w:tc>
          <w:tcPr>
            <w:tcW w:w="959" w:type="dxa"/>
            <w:vMerge w:val="continue"/>
            <w:tcBorders>
              <w:top w:val="nil"/>
              <w:left w:val="single" w:color="000000" w:sz="4" w:space="0"/>
              <w:bottom w:val="single" w:color="000000" w:sz="4" w:space="0"/>
              <w:right w:val="single" w:color="000000" w:sz="4" w:space="0"/>
            </w:tcBorders>
          </w:tcPr>
          <w:p w14:paraId="0BE800F4">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34D9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擦拭各种开关盒、接线盒、门把手、低处墙面、窗台等表面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E366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2B7A25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24DE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27</w:t>
            </w:r>
          </w:p>
        </w:tc>
        <w:tc>
          <w:tcPr>
            <w:tcW w:w="959" w:type="dxa"/>
            <w:vMerge w:val="continue"/>
            <w:tcBorders>
              <w:top w:val="nil"/>
              <w:left w:val="single" w:color="000000" w:sz="4" w:space="0"/>
              <w:bottom w:val="single" w:color="000000" w:sz="4" w:space="0"/>
              <w:right w:val="single" w:color="000000" w:sz="4" w:space="0"/>
            </w:tcBorders>
          </w:tcPr>
          <w:p w14:paraId="2ADCA91D">
            <w:pPr>
              <w:rPr>
                <w:color w:val="000000" w:themeColor="text1"/>
                <w:highlight w:val="none"/>
                <w14:textFill>
                  <w14:solidFill>
                    <w14:schemeClr w14:val="tx1"/>
                  </w14:solidFill>
                </w14:textFill>
              </w:rPr>
            </w:pPr>
          </w:p>
        </w:tc>
        <w:tc>
          <w:tcPr>
            <w:tcW w:w="4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7745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会议室每次使用前清洁及使用后及时保洁（包括地面、桌椅）</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EB74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bl>
    <w:p w14:paraId="3AA2B5D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(2)临床周期保洁工作内容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3"/>
        <w:gridCol w:w="945"/>
        <w:gridCol w:w="4374"/>
        <w:gridCol w:w="2054"/>
      </w:tblGrid>
      <w:tr w14:paraId="35F05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C5206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5319"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2B86D6">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服务内容</w:t>
            </w:r>
          </w:p>
        </w:tc>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DE67B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205AD7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9929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A15A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周期保洁</w:t>
            </w: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5601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擦拭值班室的床、桌椅、台面、电器等设施并湿拖地面及更换床单位</w:t>
            </w:r>
          </w:p>
        </w:tc>
        <w:tc>
          <w:tcPr>
            <w:tcW w:w="20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380FB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每周二次</w:t>
            </w:r>
          </w:p>
        </w:tc>
      </w:tr>
      <w:tr w14:paraId="69657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1E4E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45" w:type="dxa"/>
            <w:vMerge w:val="continue"/>
            <w:tcBorders>
              <w:top w:val="nil"/>
              <w:left w:val="single" w:color="000000" w:sz="4" w:space="0"/>
              <w:bottom w:val="single" w:color="000000" w:sz="4" w:space="0"/>
              <w:right w:val="single" w:color="000000" w:sz="4" w:space="0"/>
            </w:tcBorders>
          </w:tcPr>
          <w:p w14:paraId="5BD0229F">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B2CD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彻底清洁、消毒生活垃圾桶及感染性垃圾桶</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D5AE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6EB07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DC857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45" w:type="dxa"/>
            <w:vMerge w:val="continue"/>
            <w:tcBorders>
              <w:top w:val="nil"/>
              <w:left w:val="single" w:color="000000" w:sz="4" w:space="0"/>
              <w:bottom w:val="single" w:color="000000" w:sz="4" w:space="0"/>
              <w:right w:val="single" w:color="000000" w:sz="4" w:space="0"/>
            </w:tcBorders>
          </w:tcPr>
          <w:p w14:paraId="40B0644A">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3C3C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全面清洁配餐室及公共区域的地面、墙面、地角</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C67E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35C88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71A3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45" w:type="dxa"/>
            <w:vMerge w:val="continue"/>
            <w:tcBorders>
              <w:top w:val="nil"/>
              <w:left w:val="single" w:color="000000" w:sz="4" w:space="0"/>
              <w:bottom w:val="single" w:color="000000" w:sz="4" w:space="0"/>
              <w:right w:val="single" w:color="000000" w:sz="4" w:space="0"/>
            </w:tcBorders>
          </w:tcPr>
          <w:p w14:paraId="111DD594">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BEB6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全面清洁保洁区域的墙面、地面、地角、门窗、顶棚、床、床头柜桌椅、病历夹及其它物品</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0651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3F99C0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1383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45" w:type="dxa"/>
            <w:vMerge w:val="continue"/>
            <w:tcBorders>
              <w:top w:val="nil"/>
              <w:left w:val="single" w:color="000000" w:sz="4" w:space="0"/>
              <w:bottom w:val="single" w:color="000000" w:sz="4" w:space="0"/>
              <w:right w:val="single" w:color="000000" w:sz="4" w:space="0"/>
            </w:tcBorders>
          </w:tcPr>
          <w:p w14:paraId="61B85051">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3B27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全面刷洗卫生间；擦拭消防栓、灭火器等消防设施</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F944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24E419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2855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45" w:type="dxa"/>
            <w:vMerge w:val="continue"/>
            <w:tcBorders>
              <w:top w:val="nil"/>
              <w:left w:val="single" w:color="000000" w:sz="4" w:space="0"/>
              <w:bottom w:val="single" w:color="000000" w:sz="4" w:space="0"/>
              <w:right w:val="single" w:color="000000" w:sz="4" w:space="0"/>
            </w:tcBorders>
          </w:tcPr>
          <w:p w14:paraId="64B11ECA">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3063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擦拭高处灯具、标识牌、消毒机、引导牌、告示牌、壁挂物</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FB63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7E40C5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C81B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45" w:type="dxa"/>
            <w:vMerge w:val="continue"/>
            <w:tcBorders>
              <w:top w:val="nil"/>
              <w:left w:val="single" w:color="000000" w:sz="4" w:space="0"/>
              <w:bottom w:val="single" w:color="000000" w:sz="4" w:space="0"/>
              <w:right w:val="single" w:color="000000" w:sz="4" w:space="0"/>
            </w:tcBorders>
          </w:tcPr>
          <w:p w14:paraId="35EF017B">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58B1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涮洗、擦拭瓷砖墙、踏脚板、低处管道、楼梯台阶角等</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9404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6650E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3306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45" w:type="dxa"/>
            <w:vMerge w:val="continue"/>
            <w:tcBorders>
              <w:top w:val="nil"/>
              <w:left w:val="single" w:color="000000" w:sz="4" w:space="0"/>
              <w:bottom w:val="single" w:color="000000" w:sz="4" w:space="0"/>
              <w:right w:val="single" w:color="000000" w:sz="4" w:space="0"/>
            </w:tcBorders>
          </w:tcPr>
          <w:p w14:paraId="62006025">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D91E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清洗产房、婴儿室、妇检室、手术室、治疗室空调过滤网</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D804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55573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9C4B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45" w:type="dxa"/>
            <w:vMerge w:val="continue"/>
            <w:tcBorders>
              <w:top w:val="nil"/>
              <w:left w:val="single" w:color="000000" w:sz="4" w:space="0"/>
              <w:bottom w:val="single" w:color="000000" w:sz="4" w:space="0"/>
              <w:right w:val="single" w:color="000000" w:sz="4" w:space="0"/>
            </w:tcBorders>
          </w:tcPr>
          <w:p w14:paraId="513D305B">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29C1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擦拭玻璃和高处玻璃框、输液架</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475E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每月一次</w:t>
            </w:r>
          </w:p>
        </w:tc>
      </w:tr>
      <w:tr w14:paraId="157849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A4C43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45" w:type="dxa"/>
            <w:vMerge w:val="continue"/>
            <w:tcBorders>
              <w:top w:val="nil"/>
              <w:left w:val="single" w:color="000000" w:sz="4" w:space="0"/>
              <w:bottom w:val="single" w:color="000000" w:sz="4" w:space="0"/>
              <w:right w:val="single" w:color="000000" w:sz="4" w:space="0"/>
            </w:tcBorders>
          </w:tcPr>
          <w:p w14:paraId="2EB24E18">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998D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擦拭风扇及空调（包含室内空调过滤网、出风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口</w:t>
            </w:r>
            <w:r>
              <w:rPr>
                <w:rFonts w:ascii="仿宋_GB2312" w:hAnsi="仿宋_GB2312" w:eastAsia="仿宋_GB2312" w:cs="仿宋_GB2312"/>
                <w:color w:val="000000" w:themeColor="text1"/>
                <w:sz w:val="24"/>
                <w:highlight w:val="none"/>
                <w14:textFill>
                  <w14:solidFill>
                    <w14:schemeClr w14:val="tx1"/>
                  </w14:solidFill>
                </w14:textFill>
              </w:rPr>
              <w:t>、室内外机表面）</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62DD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每月一次</w:t>
            </w:r>
          </w:p>
        </w:tc>
      </w:tr>
      <w:tr w14:paraId="69CD9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2EE3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45" w:type="dxa"/>
            <w:vMerge w:val="continue"/>
            <w:tcBorders>
              <w:top w:val="nil"/>
              <w:left w:val="single" w:color="000000" w:sz="4" w:space="0"/>
              <w:bottom w:val="single" w:color="000000" w:sz="4" w:space="0"/>
              <w:right w:val="single" w:color="000000" w:sz="4" w:space="0"/>
            </w:tcBorders>
          </w:tcPr>
          <w:p w14:paraId="0B958848">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A302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非医疗不锈钢物体表面闪钢保养</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32D9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0C3352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F9BA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45" w:type="dxa"/>
            <w:vMerge w:val="continue"/>
            <w:tcBorders>
              <w:top w:val="nil"/>
              <w:left w:val="single" w:color="000000" w:sz="4" w:space="0"/>
              <w:bottom w:val="single" w:color="000000" w:sz="4" w:space="0"/>
              <w:right w:val="single" w:color="000000" w:sz="4" w:space="0"/>
            </w:tcBorders>
          </w:tcPr>
          <w:p w14:paraId="176F3F71">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F40AD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各种地面的机洗、打喷磨、抛光、晶面处理和养护</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4E67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每季度一次</w:t>
            </w:r>
          </w:p>
        </w:tc>
      </w:tr>
      <w:tr w14:paraId="545E6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6084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45" w:type="dxa"/>
            <w:vMerge w:val="continue"/>
            <w:tcBorders>
              <w:top w:val="nil"/>
              <w:left w:val="single" w:color="000000" w:sz="4" w:space="0"/>
              <w:bottom w:val="single" w:color="000000" w:sz="4" w:space="0"/>
              <w:right w:val="single" w:color="000000" w:sz="4" w:space="0"/>
            </w:tcBorders>
          </w:tcPr>
          <w:p w14:paraId="144C2216">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E890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室内高处除尘</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B68A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每季度一次</w:t>
            </w:r>
          </w:p>
        </w:tc>
      </w:tr>
      <w:tr w14:paraId="04A84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B85E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945" w:type="dxa"/>
            <w:vMerge w:val="continue"/>
            <w:tcBorders>
              <w:top w:val="nil"/>
              <w:left w:val="single" w:color="000000" w:sz="4" w:space="0"/>
              <w:bottom w:val="single" w:color="000000" w:sz="4" w:space="0"/>
              <w:right w:val="single" w:color="000000" w:sz="4" w:space="0"/>
            </w:tcBorders>
          </w:tcPr>
          <w:p w14:paraId="343C9793">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9C03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室內隔帘装拆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6D71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每月一次</w:t>
            </w:r>
          </w:p>
        </w:tc>
      </w:tr>
      <w:tr w14:paraId="5FE07D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F32C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945" w:type="dxa"/>
            <w:vMerge w:val="continue"/>
            <w:tcBorders>
              <w:top w:val="nil"/>
              <w:left w:val="single" w:color="000000" w:sz="4" w:space="0"/>
              <w:bottom w:val="single" w:color="000000" w:sz="4" w:space="0"/>
              <w:right w:val="single" w:color="000000" w:sz="4" w:space="0"/>
            </w:tcBorders>
          </w:tcPr>
          <w:p w14:paraId="6E2C968E">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8D31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室内窗帘装拆</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3CC2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每季度一次</w:t>
            </w:r>
          </w:p>
        </w:tc>
      </w:tr>
      <w:tr w14:paraId="395F3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8D91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945" w:type="dxa"/>
            <w:vMerge w:val="continue"/>
            <w:tcBorders>
              <w:top w:val="nil"/>
              <w:left w:val="single" w:color="000000" w:sz="4" w:space="0"/>
              <w:bottom w:val="single" w:color="000000" w:sz="4" w:space="0"/>
              <w:right w:val="single" w:color="000000" w:sz="4" w:space="0"/>
            </w:tcBorders>
          </w:tcPr>
          <w:p w14:paraId="6EE4BF9B">
            <w:pPr>
              <w:rPr>
                <w:color w:val="000000" w:themeColor="text1"/>
                <w:highlight w:val="none"/>
                <w14:textFill>
                  <w14:solidFill>
                    <w14:schemeClr w14:val="tx1"/>
                  </w14:solidFill>
                </w14:textFill>
              </w:rPr>
            </w:pPr>
          </w:p>
        </w:tc>
        <w:tc>
          <w:tcPr>
            <w:tcW w:w="43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683A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擦拭更衣室的家具、电器等设施并湿拖地面</w:t>
            </w:r>
          </w:p>
        </w:tc>
        <w:tc>
          <w:tcPr>
            <w:tcW w:w="20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1F1C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每周二次</w:t>
            </w:r>
          </w:p>
        </w:tc>
      </w:tr>
    </w:tbl>
    <w:p w14:paraId="6141284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(3)行政后勤区域日常及周期保洁工作内容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9"/>
        <w:gridCol w:w="954"/>
        <w:gridCol w:w="4343"/>
        <w:gridCol w:w="2071"/>
      </w:tblGrid>
      <w:tr w14:paraId="7D5C6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8DA5B8">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5297"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9922F4">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54F52F">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4988A1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1E46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5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E94D8">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日常及周期保洁</w:t>
            </w: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CFFB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干拖地面和湿拖地面</w:t>
            </w:r>
          </w:p>
        </w:tc>
        <w:tc>
          <w:tcPr>
            <w:tcW w:w="20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1BB93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37B25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67A4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54" w:type="dxa"/>
            <w:vMerge w:val="continue"/>
            <w:tcBorders>
              <w:top w:val="nil"/>
              <w:left w:val="single" w:color="000000" w:sz="4" w:space="0"/>
              <w:bottom w:val="single" w:color="000000" w:sz="4" w:space="0"/>
              <w:right w:val="single" w:color="000000" w:sz="4" w:space="0"/>
            </w:tcBorders>
          </w:tcPr>
          <w:p w14:paraId="6E02BEFE">
            <w:pPr>
              <w:rPr>
                <w:color w:val="000000" w:themeColor="text1"/>
                <w:highlight w:val="none"/>
                <w14:textFill>
                  <w14:solidFill>
                    <w14:schemeClr w14:val="tx1"/>
                  </w14:solidFill>
                </w14:textFill>
              </w:rPr>
            </w:pP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B2B0D">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彻底清洁生活垃圾桶和更换垃圾袋</w:t>
            </w:r>
          </w:p>
        </w:tc>
        <w:tc>
          <w:tcPr>
            <w:tcW w:w="2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A5FF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63069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88AF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54" w:type="dxa"/>
            <w:vMerge w:val="continue"/>
            <w:tcBorders>
              <w:top w:val="nil"/>
              <w:left w:val="single" w:color="000000" w:sz="4" w:space="0"/>
              <w:bottom w:val="single" w:color="000000" w:sz="4" w:space="0"/>
              <w:right w:val="single" w:color="000000" w:sz="4" w:space="0"/>
            </w:tcBorders>
          </w:tcPr>
          <w:p w14:paraId="6BEB33C4">
            <w:pPr>
              <w:rPr>
                <w:color w:val="000000" w:themeColor="text1"/>
                <w:highlight w:val="none"/>
                <w14:textFill>
                  <w14:solidFill>
                    <w14:schemeClr w14:val="tx1"/>
                  </w14:solidFill>
                </w14:textFill>
              </w:rPr>
            </w:pP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14C3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院领导桌椅柜、茶具、办公桌面等全方位擦拭</w:t>
            </w:r>
          </w:p>
        </w:tc>
        <w:tc>
          <w:tcPr>
            <w:tcW w:w="2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B961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5DB0F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4817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54" w:type="dxa"/>
            <w:vMerge w:val="continue"/>
            <w:tcBorders>
              <w:top w:val="nil"/>
              <w:left w:val="single" w:color="000000" w:sz="4" w:space="0"/>
              <w:bottom w:val="single" w:color="000000" w:sz="4" w:space="0"/>
              <w:right w:val="single" w:color="000000" w:sz="4" w:space="0"/>
            </w:tcBorders>
          </w:tcPr>
          <w:p w14:paraId="3CD6A158">
            <w:pPr>
              <w:rPr>
                <w:color w:val="000000" w:themeColor="text1"/>
                <w:highlight w:val="none"/>
                <w14:textFill>
                  <w14:solidFill>
                    <w14:schemeClr w14:val="tx1"/>
                  </w14:solidFill>
                </w14:textFill>
              </w:rPr>
            </w:pP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7D29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院领导以外的区域办公室台面以下擦拭</w:t>
            </w:r>
          </w:p>
        </w:tc>
        <w:tc>
          <w:tcPr>
            <w:tcW w:w="2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0FEA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每周二次</w:t>
            </w:r>
          </w:p>
        </w:tc>
      </w:tr>
      <w:tr w14:paraId="14E2C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2525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54" w:type="dxa"/>
            <w:vMerge w:val="continue"/>
            <w:tcBorders>
              <w:top w:val="nil"/>
              <w:left w:val="single" w:color="000000" w:sz="4" w:space="0"/>
              <w:bottom w:val="single" w:color="000000" w:sz="4" w:space="0"/>
              <w:right w:val="single" w:color="000000" w:sz="4" w:space="0"/>
            </w:tcBorders>
          </w:tcPr>
          <w:p w14:paraId="54945E21">
            <w:pPr>
              <w:rPr>
                <w:color w:val="000000" w:themeColor="text1"/>
                <w:highlight w:val="none"/>
                <w14:textFill>
                  <w14:solidFill>
                    <w14:schemeClr w14:val="tx1"/>
                  </w14:solidFill>
                </w14:textFill>
              </w:rPr>
            </w:pP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393E2">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公共区域</w:t>
            </w:r>
          </w:p>
        </w:tc>
        <w:tc>
          <w:tcPr>
            <w:tcW w:w="2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B530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5BC4F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BE05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54" w:type="dxa"/>
            <w:vMerge w:val="continue"/>
            <w:tcBorders>
              <w:top w:val="nil"/>
              <w:left w:val="single" w:color="000000" w:sz="4" w:space="0"/>
              <w:bottom w:val="single" w:color="000000" w:sz="4" w:space="0"/>
              <w:right w:val="single" w:color="000000" w:sz="4" w:space="0"/>
            </w:tcBorders>
          </w:tcPr>
          <w:p w14:paraId="52FB1817">
            <w:pPr>
              <w:rPr>
                <w:color w:val="000000" w:themeColor="text1"/>
                <w:highlight w:val="none"/>
                <w14:textFill>
                  <w14:solidFill>
                    <w14:schemeClr w14:val="tx1"/>
                  </w14:solidFill>
                </w14:textFill>
              </w:rPr>
            </w:pP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FADE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全面刷洗卫生间</w:t>
            </w:r>
          </w:p>
        </w:tc>
        <w:tc>
          <w:tcPr>
            <w:tcW w:w="2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9389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5632F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B15E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54" w:type="dxa"/>
            <w:vMerge w:val="continue"/>
            <w:tcBorders>
              <w:top w:val="nil"/>
              <w:left w:val="single" w:color="000000" w:sz="4" w:space="0"/>
              <w:bottom w:val="single" w:color="000000" w:sz="4" w:space="0"/>
              <w:right w:val="single" w:color="000000" w:sz="4" w:space="0"/>
            </w:tcBorders>
          </w:tcPr>
          <w:p w14:paraId="02F1E51E">
            <w:pPr>
              <w:rPr>
                <w:color w:val="000000" w:themeColor="text1"/>
                <w:highlight w:val="none"/>
                <w14:textFill>
                  <w14:solidFill>
                    <w14:schemeClr w14:val="tx1"/>
                  </w14:solidFill>
                </w14:textFill>
              </w:rPr>
            </w:pP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99DA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擦拭高处灯具、标识牌、引导牌、告示牌、壁挂物</w:t>
            </w:r>
          </w:p>
        </w:tc>
        <w:tc>
          <w:tcPr>
            <w:tcW w:w="2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D5E6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2F10A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1A49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54" w:type="dxa"/>
            <w:vMerge w:val="continue"/>
            <w:tcBorders>
              <w:top w:val="nil"/>
              <w:left w:val="single" w:color="000000" w:sz="4" w:space="0"/>
              <w:bottom w:val="single" w:color="000000" w:sz="4" w:space="0"/>
              <w:right w:val="single" w:color="000000" w:sz="4" w:space="0"/>
            </w:tcBorders>
          </w:tcPr>
          <w:p w14:paraId="3D066E5A">
            <w:pPr>
              <w:rPr>
                <w:color w:val="000000" w:themeColor="text1"/>
                <w:highlight w:val="none"/>
                <w14:textFill>
                  <w14:solidFill>
                    <w14:schemeClr w14:val="tx1"/>
                  </w14:solidFill>
                </w14:textFill>
              </w:rPr>
            </w:pP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F7B7C">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刷洗、擦拭瓷砖墙、踏脚板、低处管道、楼梯台阶角等</w:t>
            </w:r>
          </w:p>
        </w:tc>
        <w:tc>
          <w:tcPr>
            <w:tcW w:w="2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334B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1E58CB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166B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54" w:type="dxa"/>
            <w:vMerge w:val="continue"/>
            <w:tcBorders>
              <w:top w:val="nil"/>
              <w:left w:val="single" w:color="000000" w:sz="4" w:space="0"/>
              <w:bottom w:val="single" w:color="000000" w:sz="4" w:space="0"/>
              <w:right w:val="single" w:color="000000" w:sz="4" w:space="0"/>
            </w:tcBorders>
          </w:tcPr>
          <w:p w14:paraId="57B80117">
            <w:pPr>
              <w:rPr>
                <w:color w:val="000000" w:themeColor="text1"/>
                <w:highlight w:val="none"/>
                <w14:textFill>
                  <w14:solidFill>
                    <w14:schemeClr w14:val="tx1"/>
                  </w14:solidFill>
                </w14:textFill>
              </w:rPr>
            </w:pPr>
          </w:p>
        </w:tc>
        <w:tc>
          <w:tcPr>
            <w:tcW w:w="43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CFB2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窗帘清洗</w:t>
            </w:r>
          </w:p>
        </w:tc>
        <w:tc>
          <w:tcPr>
            <w:tcW w:w="20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B577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每半年一次</w:t>
            </w:r>
          </w:p>
        </w:tc>
      </w:tr>
    </w:tbl>
    <w:p w14:paraId="28B968E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(4)产房、手术室等特殊科室日常保洁工作内容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5"/>
        <w:gridCol w:w="930"/>
        <w:gridCol w:w="4369"/>
        <w:gridCol w:w="2073"/>
      </w:tblGrid>
      <w:tr w14:paraId="343CFB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968E2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5299"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54ADB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578CC0">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4E019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CCE9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3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6915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日常保洁</w:t>
            </w:r>
          </w:p>
          <w:p w14:paraId="40A5AF4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 </w:t>
            </w: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DB008">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收集办公室、治疗室、处置室、更衣室、病房、产房、诊疗室、换鞋室、安全通道、走廊、卫生间、洗澡间、值班室等区域内垃圾，清洁垃圾桶，并更换垃圾袋</w:t>
            </w:r>
          </w:p>
        </w:tc>
        <w:tc>
          <w:tcPr>
            <w:tcW w:w="20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4689D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545C01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0C17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30" w:type="dxa"/>
            <w:vMerge w:val="continue"/>
            <w:tcBorders>
              <w:top w:val="nil"/>
              <w:left w:val="single" w:color="000000" w:sz="4" w:space="0"/>
              <w:bottom w:val="single" w:color="000000" w:sz="4" w:space="0"/>
              <w:right w:val="single" w:color="000000" w:sz="4" w:space="0"/>
            </w:tcBorders>
          </w:tcPr>
          <w:p w14:paraId="47FE14BF">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B0519">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清扫、湿拖办公室、治疗室、处置室、病房、产房、诊疗室、手术间、安全通道、走廊、洗手间、换鞋室等区域地面</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FA55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57AAD9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1EA8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30" w:type="dxa"/>
            <w:vMerge w:val="continue"/>
            <w:tcBorders>
              <w:top w:val="nil"/>
              <w:left w:val="single" w:color="000000" w:sz="4" w:space="0"/>
              <w:bottom w:val="single" w:color="000000" w:sz="4" w:space="0"/>
              <w:right w:val="single" w:color="000000" w:sz="4" w:space="0"/>
            </w:tcBorders>
          </w:tcPr>
          <w:p w14:paraId="590D55EE">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A0BF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清扫、湿拖卫生间、洗澡间、楼梯台阶等区域地面</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057F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64699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80B3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30" w:type="dxa"/>
            <w:vMerge w:val="continue"/>
            <w:tcBorders>
              <w:top w:val="nil"/>
              <w:left w:val="single" w:color="000000" w:sz="4" w:space="0"/>
              <w:bottom w:val="single" w:color="000000" w:sz="4" w:space="0"/>
              <w:right w:val="single" w:color="000000" w:sz="4" w:space="0"/>
            </w:tcBorders>
          </w:tcPr>
          <w:p w14:paraId="1642FB04">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BB5F5C">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擦拭区域内办公室桌椅、工作台面、电话机、电脑、电视机、仪器设备、低处电器表面及其它办公设备</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5B89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60051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5347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30" w:type="dxa"/>
            <w:vMerge w:val="continue"/>
            <w:tcBorders>
              <w:top w:val="nil"/>
              <w:left w:val="single" w:color="000000" w:sz="4" w:space="0"/>
              <w:bottom w:val="single" w:color="000000" w:sz="4" w:space="0"/>
              <w:right w:val="single" w:color="000000" w:sz="4" w:space="0"/>
            </w:tcBorders>
          </w:tcPr>
          <w:p w14:paraId="67E7D887">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2301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擦拭各种开关盒、接线盒、门把手、隔离玻璃、低处墙面、窗台等表面</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2037F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244CD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4C28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30" w:type="dxa"/>
            <w:vMerge w:val="continue"/>
            <w:tcBorders>
              <w:top w:val="nil"/>
              <w:left w:val="single" w:color="000000" w:sz="4" w:space="0"/>
              <w:bottom w:val="single" w:color="000000" w:sz="4" w:space="0"/>
              <w:right w:val="single" w:color="000000" w:sz="4" w:space="0"/>
            </w:tcBorders>
          </w:tcPr>
          <w:p w14:paraId="77A7A174">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666F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按“一床一巾”擦拭病床、床头柜、桌椅丶橱柜、输液架、氧气架等</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708F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66F80F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8041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30" w:type="dxa"/>
            <w:vMerge w:val="continue"/>
            <w:tcBorders>
              <w:top w:val="nil"/>
              <w:left w:val="single" w:color="000000" w:sz="4" w:space="0"/>
              <w:bottom w:val="single" w:color="000000" w:sz="4" w:space="0"/>
              <w:right w:val="single" w:color="000000" w:sz="4" w:space="0"/>
            </w:tcBorders>
          </w:tcPr>
          <w:p w14:paraId="2EEBDE8F">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534C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清洗、擦拭护士站、治疗室、处置室、办公室的洗手池（盆）、水龙头、洗手刷和皂盒</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1637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3FE97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D35E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30" w:type="dxa"/>
            <w:vMerge w:val="continue"/>
            <w:tcBorders>
              <w:top w:val="nil"/>
              <w:left w:val="single" w:color="000000" w:sz="4" w:space="0"/>
              <w:bottom w:val="single" w:color="000000" w:sz="4" w:space="0"/>
              <w:right w:val="single" w:color="000000" w:sz="4" w:space="0"/>
            </w:tcBorders>
          </w:tcPr>
          <w:p w14:paraId="06CD074E">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439BC6">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冲洗、擦拭、消毒医护卫生间及病房卫生间（含镜子、水龙头、脸盆、台面、毛巾架、淋浴器、马桶、蹲槽等）</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96ED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每天两次</w:t>
            </w:r>
          </w:p>
        </w:tc>
      </w:tr>
      <w:tr w14:paraId="2D355D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D5C1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30" w:type="dxa"/>
            <w:vMerge w:val="continue"/>
            <w:tcBorders>
              <w:top w:val="nil"/>
              <w:left w:val="single" w:color="000000" w:sz="4" w:space="0"/>
              <w:bottom w:val="single" w:color="000000" w:sz="4" w:space="0"/>
              <w:right w:val="single" w:color="000000" w:sz="4" w:space="0"/>
            </w:tcBorders>
          </w:tcPr>
          <w:p w14:paraId="4B641B5B">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EDDA0">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擦拭手术间无影灯、手术床及治疗车；吸引器、消毒机及各种医疗仪器</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5D8D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每日一次</w:t>
            </w:r>
          </w:p>
        </w:tc>
      </w:tr>
      <w:tr w14:paraId="005BA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9447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30" w:type="dxa"/>
            <w:vMerge w:val="continue"/>
            <w:tcBorders>
              <w:top w:val="nil"/>
              <w:left w:val="single" w:color="000000" w:sz="4" w:space="0"/>
              <w:bottom w:val="single" w:color="000000" w:sz="4" w:space="0"/>
              <w:right w:val="single" w:color="000000" w:sz="4" w:space="0"/>
            </w:tcBorders>
          </w:tcPr>
          <w:p w14:paraId="7FBE096D">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60E7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浸泡拖鞋并刷洗、晾、晒、擦干</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0AC0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63127A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302A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30" w:type="dxa"/>
            <w:vMerge w:val="continue"/>
            <w:tcBorders>
              <w:top w:val="nil"/>
              <w:left w:val="single" w:color="000000" w:sz="4" w:space="0"/>
              <w:bottom w:val="single" w:color="000000" w:sz="4" w:space="0"/>
              <w:right w:val="single" w:color="000000" w:sz="4" w:space="0"/>
            </w:tcBorders>
          </w:tcPr>
          <w:p w14:paraId="7BD17102">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242FA">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送污染器械到供应室</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A19A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每日二次</w:t>
            </w:r>
          </w:p>
        </w:tc>
      </w:tr>
      <w:tr w14:paraId="2372CB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3766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30" w:type="dxa"/>
            <w:vMerge w:val="continue"/>
            <w:tcBorders>
              <w:top w:val="nil"/>
              <w:left w:val="single" w:color="000000" w:sz="4" w:space="0"/>
              <w:bottom w:val="single" w:color="000000" w:sz="4" w:space="0"/>
              <w:right w:val="single" w:color="000000" w:sz="4" w:space="0"/>
            </w:tcBorders>
          </w:tcPr>
          <w:p w14:paraId="39C146F0">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3C638">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根据病人出科的时间，做好出科后的终末消毒；仪器、仪器架、窗台、床单位、护理车等擦拭消毒；湿拖、消毒地面，不留死角</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EDFE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A5FF5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6A496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30" w:type="dxa"/>
            <w:vMerge w:val="continue"/>
            <w:tcBorders>
              <w:top w:val="nil"/>
              <w:left w:val="single" w:color="000000" w:sz="4" w:space="0"/>
              <w:bottom w:val="single" w:color="000000" w:sz="4" w:space="0"/>
              <w:right w:val="single" w:color="000000" w:sz="4" w:space="0"/>
            </w:tcBorders>
          </w:tcPr>
          <w:p w14:paraId="773D5BB3">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C124D">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手术结束后及时清洁整理、消毒手术间，准备下一台手术</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50AC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91B15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AA18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930" w:type="dxa"/>
            <w:vMerge w:val="continue"/>
            <w:tcBorders>
              <w:top w:val="nil"/>
              <w:left w:val="single" w:color="000000" w:sz="4" w:space="0"/>
              <w:bottom w:val="single" w:color="000000" w:sz="4" w:space="0"/>
              <w:right w:val="single" w:color="000000" w:sz="4" w:space="0"/>
            </w:tcBorders>
          </w:tcPr>
          <w:p w14:paraId="74155F00">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0B1CE">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备齐下班后所需的清洁鞋、衣帽及口罩，并与接班人做好交接工作，必要时协助其他班次工作</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6F25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CB17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E6355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930" w:type="dxa"/>
            <w:vMerge w:val="continue"/>
            <w:tcBorders>
              <w:top w:val="nil"/>
              <w:left w:val="single" w:color="000000" w:sz="4" w:space="0"/>
              <w:bottom w:val="single" w:color="000000" w:sz="4" w:space="0"/>
              <w:right w:val="single" w:color="000000" w:sz="4" w:space="0"/>
            </w:tcBorders>
          </w:tcPr>
          <w:p w14:paraId="6B4E259C">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17517">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清扫天花板蜘蛛网</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94D9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4C4F1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E35A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930" w:type="dxa"/>
            <w:vMerge w:val="continue"/>
            <w:tcBorders>
              <w:top w:val="nil"/>
              <w:left w:val="single" w:color="000000" w:sz="4" w:space="0"/>
              <w:bottom w:val="single" w:color="000000" w:sz="4" w:space="0"/>
              <w:right w:val="single" w:color="000000" w:sz="4" w:space="0"/>
            </w:tcBorders>
          </w:tcPr>
          <w:p w14:paraId="6C90D0E6">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72D9C">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巡视保洁区域内卫生</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5F02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5EB64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F283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17</w:t>
            </w:r>
          </w:p>
        </w:tc>
        <w:tc>
          <w:tcPr>
            <w:tcW w:w="930" w:type="dxa"/>
            <w:vMerge w:val="continue"/>
            <w:tcBorders>
              <w:top w:val="nil"/>
              <w:left w:val="single" w:color="000000" w:sz="4" w:space="0"/>
              <w:bottom w:val="single" w:color="000000" w:sz="4" w:space="0"/>
              <w:right w:val="single" w:color="000000" w:sz="4" w:space="0"/>
            </w:tcBorders>
          </w:tcPr>
          <w:p w14:paraId="488493D8">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EBE4F">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完成医务人员交代的临时性工作任务</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824E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5663B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C4F2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18</w:t>
            </w:r>
          </w:p>
        </w:tc>
        <w:tc>
          <w:tcPr>
            <w:tcW w:w="930" w:type="dxa"/>
            <w:vMerge w:val="continue"/>
            <w:tcBorders>
              <w:top w:val="nil"/>
              <w:left w:val="single" w:color="000000" w:sz="4" w:space="0"/>
              <w:bottom w:val="single" w:color="000000" w:sz="4" w:space="0"/>
              <w:right w:val="single" w:color="000000" w:sz="4" w:space="0"/>
            </w:tcBorders>
          </w:tcPr>
          <w:p w14:paraId="41775B65">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9ED4F5">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布类运送：使用后布类、脏的工作衣裤由科室工人运送至洗衣房，并清点，清洁的布类及工作衣裤由洗衣房</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运</w:t>
            </w:r>
            <w:r>
              <w:rPr>
                <w:rFonts w:ascii="仿宋_GB2312" w:hAnsi="仿宋_GB2312" w:eastAsia="仿宋_GB2312" w:cs="仿宋_GB2312"/>
                <w:color w:val="000000" w:themeColor="text1"/>
                <w:sz w:val="24"/>
                <w:highlight w:val="none"/>
                <w14:textFill>
                  <w14:solidFill>
                    <w14:schemeClr w14:val="tx1"/>
                  </w14:solidFill>
                </w14:textFill>
              </w:rPr>
              <w:t>送并清点</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6B9F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6BFA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BE66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19</w:t>
            </w:r>
          </w:p>
        </w:tc>
        <w:tc>
          <w:tcPr>
            <w:tcW w:w="930" w:type="dxa"/>
            <w:vMerge w:val="continue"/>
            <w:tcBorders>
              <w:top w:val="nil"/>
              <w:left w:val="single" w:color="000000" w:sz="4" w:space="0"/>
              <w:bottom w:val="single" w:color="000000" w:sz="4" w:space="0"/>
              <w:right w:val="single" w:color="000000" w:sz="4" w:space="0"/>
            </w:tcBorders>
          </w:tcPr>
          <w:p w14:paraId="47154497">
            <w:pPr>
              <w:rPr>
                <w:color w:val="000000" w:themeColor="text1"/>
                <w:highlight w:val="none"/>
                <w14:textFill>
                  <w14:solidFill>
                    <w14:schemeClr w14:val="tx1"/>
                  </w14:solidFill>
                </w14:textFill>
              </w:rPr>
            </w:pPr>
          </w:p>
        </w:tc>
        <w:tc>
          <w:tcPr>
            <w:tcW w:w="4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603E3">
            <w:pPr>
              <w:pStyle w:val="7"/>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及时清洁手术间地面血迹、污迹</w:t>
            </w:r>
          </w:p>
        </w:tc>
        <w:tc>
          <w:tcPr>
            <w:tcW w:w="2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34E7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bl>
    <w:p w14:paraId="0155AD2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(5)产房、手术室等特殊科室周期及专项保洁工作内容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3"/>
        <w:gridCol w:w="960"/>
        <w:gridCol w:w="4352"/>
        <w:gridCol w:w="2074"/>
      </w:tblGrid>
      <w:tr w14:paraId="5B4EDA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08621C">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531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FB8A4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078F4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43F65C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0B70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6A3D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周期及专项保洁</w:t>
            </w: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8089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擦拭值班室的床、桌椅、台面及电器等设施，并湿拖地面</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8A46E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每周二次</w:t>
            </w:r>
          </w:p>
        </w:tc>
      </w:tr>
      <w:tr w14:paraId="2B3BB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02B4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60" w:type="dxa"/>
            <w:vMerge w:val="continue"/>
            <w:tcBorders>
              <w:top w:val="nil"/>
              <w:left w:val="single" w:color="000000" w:sz="4" w:space="0"/>
              <w:bottom w:val="single" w:color="000000" w:sz="4" w:space="0"/>
              <w:right w:val="single" w:color="000000" w:sz="4" w:space="0"/>
            </w:tcBorders>
          </w:tcPr>
          <w:p w14:paraId="25F2C90A">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7070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彻底清洁、消毒垃圾桶</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25BD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23A93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5900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60" w:type="dxa"/>
            <w:vMerge w:val="continue"/>
            <w:tcBorders>
              <w:top w:val="nil"/>
              <w:left w:val="single" w:color="000000" w:sz="4" w:space="0"/>
              <w:bottom w:val="single" w:color="000000" w:sz="4" w:space="0"/>
              <w:right w:val="single" w:color="000000" w:sz="4" w:space="0"/>
            </w:tcBorders>
          </w:tcPr>
          <w:p w14:paraId="08A7117B">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7E07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全面清洁卫生间的地面、墙面、地角、清洁走廊、阳台等公共区域的瓷砖墙面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13F3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1EBD30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AF45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60" w:type="dxa"/>
            <w:vMerge w:val="continue"/>
            <w:tcBorders>
              <w:top w:val="nil"/>
              <w:left w:val="single" w:color="000000" w:sz="4" w:space="0"/>
              <w:bottom w:val="single" w:color="000000" w:sz="4" w:space="0"/>
              <w:right w:val="single" w:color="000000" w:sz="4" w:space="0"/>
            </w:tcBorders>
          </w:tcPr>
          <w:p w14:paraId="62932AAF">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D951A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全面清洁更衣室、鞋柜</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ED8F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4EBCD8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334B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60" w:type="dxa"/>
            <w:vMerge w:val="continue"/>
            <w:tcBorders>
              <w:top w:val="nil"/>
              <w:left w:val="single" w:color="000000" w:sz="4" w:space="0"/>
              <w:bottom w:val="single" w:color="000000" w:sz="4" w:space="0"/>
              <w:right w:val="single" w:color="000000" w:sz="4" w:space="0"/>
            </w:tcBorders>
          </w:tcPr>
          <w:p w14:paraId="0ED4E1B5">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E110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全面清洁走廊、阳台等公共区域的瓷砖墙面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D09E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402167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7E44D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60" w:type="dxa"/>
            <w:vMerge w:val="continue"/>
            <w:tcBorders>
              <w:top w:val="nil"/>
              <w:left w:val="single" w:color="000000" w:sz="4" w:space="0"/>
              <w:bottom w:val="single" w:color="000000" w:sz="4" w:space="0"/>
              <w:right w:val="single" w:color="000000" w:sz="4" w:space="0"/>
            </w:tcBorders>
          </w:tcPr>
          <w:p w14:paraId="214BF431">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B7AB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清洗开水器表面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CADB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5D3C4D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5AB0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60" w:type="dxa"/>
            <w:vMerge w:val="continue"/>
            <w:tcBorders>
              <w:top w:val="nil"/>
              <w:left w:val="single" w:color="000000" w:sz="4" w:space="0"/>
              <w:bottom w:val="single" w:color="000000" w:sz="4" w:space="0"/>
              <w:right w:val="single" w:color="000000" w:sz="4" w:space="0"/>
            </w:tcBorders>
          </w:tcPr>
          <w:p w14:paraId="4F95C276">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D4C2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擦拭高处标识牌、引导牌、告示牌、壁挂物、窗框、窗台玻璃</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55DE7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5101DE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5252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60" w:type="dxa"/>
            <w:vMerge w:val="continue"/>
            <w:tcBorders>
              <w:top w:val="nil"/>
              <w:left w:val="single" w:color="000000" w:sz="4" w:space="0"/>
              <w:bottom w:val="single" w:color="000000" w:sz="4" w:space="0"/>
              <w:right w:val="single" w:color="000000" w:sz="4" w:space="0"/>
            </w:tcBorders>
          </w:tcPr>
          <w:p w14:paraId="1E41E676">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1086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全面刷洗、擦拭瓷砖墙、地角、踏脚板、低处管道、楼梯台阶边角等</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B54C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3EA37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6DB9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60" w:type="dxa"/>
            <w:vMerge w:val="continue"/>
            <w:tcBorders>
              <w:top w:val="nil"/>
              <w:left w:val="single" w:color="000000" w:sz="4" w:space="0"/>
              <w:bottom w:val="single" w:color="000000" w:sz="4" w:space="0"/>
              <w:right w:val="single" w:color="000000" w:sz="4" w:space="0"/>
            </w:tcBorders>
          </w:tcPr>
          <w:p w14:paraId="583C8767">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8DC4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擦拭消防栓、灭火器等消防设施</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14F3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7F72E7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28A1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60" w:type="dxa"/>
            <w:vMerge w:val="continue"/>
            <w:tcBorders>
              <w:top w:val="nil"/>
              <w:left w:val="single" w:color="000000" w:sz="4" w:space="0"/>
              <w:bottom w:val="single" w:color="000000" w:sz="4" w:space="0"/>
              <w:right w:val="single" w:color="000000" w:sz="4" w:space="0"/>
            </w:tcBorders>
          </w:tcPr>
          <w:p w14:paraId="175FE217">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D83F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低处墙面静电除尘、落地瓷砖擦拭</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002B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4582D1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3085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60" w:type="dxa"/>
            <w:vMerge w:val="continue"/>
            <w:tcBorders>
              <w:top w:val="nil"/>
              <w:left w:val="single" w:color="000000" w:sz="4" w:space="0"/>
              <w:bottom w:val="single" w:color="000000" w:sz="4" w:space="0"/>
              <w:right w:val="single" w:color="000000" w:sz="4" w:space="0"/>
            </w:tcBorders>
          </w:tcPr>
          <w:p w14:paraId="09006873">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A96F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各种地面的机洗、喷磨、抛光、晶面处理和养护</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5432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每季度一次</w:t>
            </w:r>
          </w:p>
        </w:tc>
      </w:tr>
      <w:tr w14:paraId="7214AE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8098C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60" w:type="dxa"/>
            <w:vMerge w:val="continue"/>
            <w:tcBorders>
              <w:top w:val="nil"/>
              <w:left w:val="single" w:color="000000" w:sz="4" w:space="0"/>
              <w:bottom w:val="single" w:color="000000" w:sz="4" w:space="0"/>
              <w:right w:val="single" w:color="000000" w:sz="4" w:space="0"/>
            </w:tcBorders>
          </w:tcPr>
          <w:p w14:paraId="5E242578">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EABF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清洗空调表面、过滤网及出风口</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D98F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17E935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6F9D7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60" w:type="dxa"/>
            <w:vMerge w:val="continue"/>
            <w:tcBorders>
              <w:top w:val="nil"/>
              <w:left w:val="single" w:color="000000" w:sz="4" w:space="0"/>
              <w:bottom w:val="single" w:color="000000" w:sz="4" w:space="0"/>
              <w:right w:val="single" w:color="000000" w:sz="4" w:space="0"/>
            </w:tcBorders>
          </w:tcPr>
          <w:p w14:paraId="42F55BE3">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040F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擦拭高处玻璃和玻璃框</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A2FB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两月一次</w:t>
            </w:r>
          </w:p>
        </w:tc>
      </w:tr>
      <w:tr w14:paraId="2EFC1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F727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960" w:type="dxa"/>
            <w:vMerge w:val="continue"/>
            <w:tcBorders>
              <w:top w:val="nil"/>
              <w:left w:val="single" w:color="000000" w:sz="4" w:space="0"/>
              <w:bottom w:val="single" w:color="000000" w:sz="4" w:space="0"/>
              <w:right w:val="single" w:color="000000" w:sz="4" w:space="0"/>
            </w:tcBorders>
          </w:tcPr>
          <w:p w14:paraId="265F3196">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FF5A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灯具、音响、烟感、监视器、通风口、排气扇、风扇等高处设备擦洗</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59B1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每月一次</w:t>
            </w:r>
          </w:p>
        </w:tc>
      </w:tr>
      <w:tr w14:paraId="2E7728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F0D5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960" w:type="dxa"/>
            <w:vMerge w:val="continue"/>
            <w:tcBorders>
              <w:top w:val="nil"/>
              <w:left w:val="single" w:color="000000" w:sz="4" w:space="0"/>
              <w:bottom w:val="single" w:color="000000" w:sz="4" w:space="0"/>
              <w:right w:val="single" w:color="000000" w:sz="4" w:space="0"/>
            </w:tcBorders>
          </w:tcPr>
          <w:p w14:paraId="4E2DA0FC">
            <w:pPr>
              <w:rPr>
                <w:color w:val="000000" w:themeColor="text1"/>
                <w:highlight w:val="none"/>
                <w14:textFill>
                  <w14:solidFill>
                    <w14:schemeClr w14:val="tx1"/>
                  </w14:solidFill>
                </w14:textFill>
              </w:rPr>
            </w:pPr>
          </w:p>
        </w:tc>
        <w:tc>
          <w:tcPr>
            <w:tcW w:w="4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1793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室内窗帘装拆</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73A9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每季度一次</w:t>
            </w:r>
          </w:p>
        </w:tc>
      </w:tr>
    </w:tbl>
    <w:p w14:paraId="0394454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(6)ICU日常保洁工作内容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8"/>
        <w:gridCol w:w="945"/>
        <w:gridCol w:w="4353"/>
        <w:gridCol w:w="2074"/>
      </w:tblGrid>
      <w:tr w14:paraId="291D0C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45940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529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A582C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E279EF">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338DD0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7BAD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D1CC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日常保洁</w:t>
            </w:r>
          </w:p>
          <w:p w14:paraId="34FDEA63">
            <w:pPr>
              <w:pStyle w:val="7"/>
              <w:jc w:val="cente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DA58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收集办公室、治疗室、处置室、更衣室、病房、诊疗室、换鞋室、安全通道、走廊、卫生间、洗澡间、值班室等区域内垃圾，清洁垃圾桶，并更换垃圾袋</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F4E0F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21931F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E137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45" w:type="dxa"/>
            <w:vMerge w:val="continue"/>
            <w:tcBorders>
              <w:top w:val="nil"/>
              <w:left w:val="single" w:color="000000" w:sz="4" w:space="0"/>
              <w:bottom w:val="single" w:color="000000" w:sz="4" w:space="0"/>
              <w:right w:val="single" w:color="000000" w:sz="4" w:space="0"/>
            </w:tcBorders>
          </w:tcPr>
          <w:p w14:paraId="3DB2CA5F">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C8A51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清扫、湿拖办公室、治疗室、处置室、病房、诊疗室、安全通道、走廊、洗手间、换鞋室等区域地面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FAB9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3C1EEF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0C05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45" w:type="dxa"/>
            <w:vMerge w:val="continue"/>
            <w:tcBorders>
              <w:top w:val="nil"/>
              <w:left w:val="single" w:color="000000" w:sz="4" w:space="0"/>
              <w:bottom w:val="single" w:color="000000" w:sz="4" w:space="0"/>
              <w:right w:val="single" w:color="000000" w:sz="4" w:space="0"/>
            </w:tcBorders>
          </w:tcPr>
          <w:p w14:paraId="37A9CF86">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D99E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清扫、湿拖、卫生间、洗澡间、楼梯台阶等区域地面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27BE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383A4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ACF7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45" w:type="dxa"/>
            <w:vMerge w:val="continue"/>
            <w:tcBorders>
              <w:top w:val="nil"/>
              <w:left w:val="single" w:color="000000" w:sz="4" w:space="0"/>
              <w:bottom w:val="single" w:color="000000" w:sz="4" w:space="0"/>
              <w:right w:val="single" w:color="000000" w:sz="4" w:space="0"/>
            </w:tcBorders>
          </w:tcPr>
          <w:p w14:paraId="61E60807">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F5B16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擦拭区域内办公室桌椅、工作台面、电话机、电脑、电视机、仪器设备、低处电器表面及其它办公设备</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DF97E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371A6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1F49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45" w:type="dxa"/>
            <w:vMerge w:val="continue"/>
            <w:tcBorders>
              <w:top w:val="nil"/>
              <w:left w:val="single" w:color="000000" w:sz="4" w:space="0"/>
              <w:bottom w:val="single" w:color="000000" w:sz="4" w:space="0"/>
              <w:right w:val="single" w:color="000000" w:sz="4" w:space="0"/>
            </w:tcBorders>
          </w:tcPr>
          <w:p w14:paraId="32AA7163">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5453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擦拭各种开关盒、接线盒、门把手、隔离玻璃、低处墙面、窗台等表面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95C5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2921F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4C31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45" w:type="dxa"/>
            <w:vMerge w:val="continue"/>
            <w:tcBorders>
              <w:top w:val="nil"/>
              <w:left w:val="single" w:color="000000" w:sz="4" w:space="0"/>
              <w:bottom w:val="single" w:color="000000" w:sz="4" w:space="0"/>
              <w:right w:val="single" w:color="000000" w:sz="4" w:space="0"/>
            </w:tcBorders>
          </w:tcPr>
          <w:p w14:paraId="40068F30">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FC94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按“一床一巾”擦拭病床、床头柜、桌椅丶橱柜、输液架、氧气架等</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A08A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444D4B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263B5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45" w:type="dxa"/>
            <w:vMerge w:val="continue"/>
            <w:tcBorders>
              <w:top w:val="nil"/>
              <w:left w:val="single" w:color="000000" w:sz="4" w:space="0"/>
              <w:bottom w:val="single" w:color="000000" w:sz="4" w:space="0"/>
              <w:right w:val="single" w:color="000000" w:sz="4" w:space="0"/>
            </w:tcBorders>
          </w:tcPr>
          <w:p w14:paraId="60CEEF83">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77BD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清洗、擦拭护士站、治疗室、处置室、办公室的洗手池（盆）、水龙头、洗手刷和皂盒，清洗使用中的吸痰瓶</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095A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4A7AB5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B106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45" w:type="dxa"/>
            <w:vMerge w:val="continue"/>
            <w:tcBorders>
              <w:top w:val="nil"/>
              <w:left w:val="single" w:color="000000" w:sz="4" w:space="0"/>
              <w:bottom w:val="single" w:color="000000" w:sz="4" w:space="0"/>
              <w:right w:val="single" w:color="000000" w:sz="4" w:space="0"/>
            </w:tcBorders>
          </w:tcPr>
          <w:p w14:paraId="60290F5C">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54C5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冲洗、擦拭、消毒医护卫生间及病房卫生间（含镜子、水龙头、脸盆、台面、毛巾架、淋浴器、马桶、蹲槽等）</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CCAA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3987A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4562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45" w:type="dxa"/>
            <w:vMerge w:val="continue"/>
            <w:tcBorders>
              <w:top w:val="nil"/>
              <w:left w:val="single" w:color="000000" w:sz="4" w:space="0"/>
              <w:bottom w:val="single" w:color="000000" w:sz="4" w:space="0"/>
              <w:right w:val="single" w:color="000000" w:sz="4" w:space="0"/>
            </w:tcBorders>
          </w:tcPr>
          <w:p w14:paraId="18E690EF">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4064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擦拭病床及治疗车、吸引器、消毒机及各种医疗仪器</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D097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066D1F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C7F5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45" w:type="dxa"/>
            <w:vMerge w:val="continue"/>
            <w:tcBorders>
              <w:top w:val="nil"/>
              <w:left w:val="single" w:color="000000" w:sz="4" w:space="0"/>
              <w:bottom w:val="single" w:color="000000" w:sz="4" w:space="0"/>
              <w:right w:val="single" w:color="000000" w:sz="4" w:space="0"/>
            </w:tcBorders>
          </w:tcPr>
          <w:p w14:paraId="1C3101D3">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98FC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浸泡拖鞋并刷洗、晾、晒、擦干</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CCA7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70126A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AF3D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45" w:type="dxa"/>
            <w:vMerge w:val="continue"/>
            <w:tcBorders>
              <w:top w:val="nil"/>
              <w:left w:val="single" w:color="000000" w:sz="4" w:space="0"/>
              <w:bottom w:val="single" w:color="000000" w:sz="4" w:space="0"/>
              <w:right w:val="single" w:color="000000" w:sz="4" w:space="0"/>
            </w:tcBorders>
          </w:tcPr>
          <w:p w14:paraId="202AA5BA">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AFF5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送输血后血袋回检验科</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FAD1C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18A7AE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7E97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45" w:type="dxa"/>
            <w:vMerge w:val="continue"/>
            <w:tcBorders>
              <w:top w:val="nil"/>
              <w:left w:val="single" w:color="000000" w:sz="4" w:space="0"/>
              <w:bottom w:val="single" w:color="000000" w:sz="4" w:space="0"/>
              <w:right w:val="single" w:color="000000" w:sz="4" w:space="0"/>
            </w:tcBorders>
          </w:tcPr>
          <w:p w14:paraId="2D0897B9">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FA95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根据病人出科的时间，做好出科后的终末消毒；仪器、仪器架、窗台、床单位、护理车等擦拭消毒；湿拖、消毒地面，不留死角</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8B4B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C520D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4187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945" w:type="dxa"/>
            <w:vMerge w:val="continue"/>
            <w:tcBorders>
              <w:top w:val="nil"/>
              <w:left w:val="single" w:color="000000" w:sz="4" w:space="0"/>
              <w:bottom w:val="single" w:color="000000" w:sz="4" w:space="0"/>
              <w:right w:val="single" w:color="000000" w:sz="4" w:space="0"/>
            </w:tcBorders>
          </w:tcPr>
          <w:p w14:paraId="482FEBED">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6672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备齐下班后所需的清洁鞋、衣帽及口罩，并与接班人做好交接工作，必要时协助其他班次工作</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782F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3FF75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21A4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945" w:type="dxa"/>
            <w:vMerge w:val="continue"/>
            <w:tcBorders>
              <w:top w:val="nil"/>
              <w:left w:val="single" w:color="000000" w:sz="4" w:space="0"/>
              <w:bottom w:val="single" w:color="000000" w:sz="4" w:space="0"/>
              <w:right w:val="single" w:color="000000" w:sz="4" w:space="0"/>
            </w:tcBorders>
          </w:tcPr>
          <w:p w14:paraId="109E592F">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04C1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清扫天花板蜘蛛网</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E807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497A1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85CA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945" w:type="dxa"/>
            <w:vMerge w:val="continue"/>
            <w:tcBorders>
              <w:top w:val="nil"/>
              <w:left w:val="single" w:color="000000" w:sz="4" w:space="0"/>
              <w:bottom w:val="single" w:color="000000" w:sz="4" w:space="0"/>
              <w:right w:val="single" w:color="000000" w:sz="4" w:space="0"/>
            </w:tcBorders>
          </w:tcPr>
          <w:p w14:paraId="0B10F047">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0BEC7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巡视保洁区域内卫生</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3349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079B36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F20F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17</w:t>
            </w:r>
          </w:p>
        </w:tc>
        <w:tc>
          <w:tcPr>
            <w:tcW w:w="945" w:type="dxa"/>
            <w:vMerge w:val="continue"/>
            <w:tcBorders>
              <w:top w:val="nil"/>
              <w:left w:val="single" w:color="000000" w:sz="4" w:space="0"/>
              <w:bottom w:val="single" w:color="000000" w:sz="4" w:space="0"/>
              <w:right w:val="single" w:color="000000" w:sz="4" w:space="0"/>
            </w:tcBorders>
          </w:tcPr>
          <w:p w14:paraId="3C4146FE">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4ED2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完成医务人员交代的临时性工作任务</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16DB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163DD4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1D88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18</w:t>
            </w:r>
          </w:p>
        </w:tc>
        <w:tc>
          <w:tcPr>
            <w:tcW w:w="945" w:type="dxa"/>
            <w:vMerge w:val="continue"/>
            <w:tcBorders>
              <w:top w:val="nil"/>
              <w:left w:val="single" w:color="000000" w:sz="4" w:space="0"/>
              <w:bottom w:val="single" w:color="000000" w:sz="4" w:space="0"/>
              <w:right w:val="single" w:color="000000" w:sz="4" w:space="0"/>
            </w:tcBorders>
          </w:tcPr>
          <w:p w14:paraId="38FAB1AB">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1B33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布类运送：使用后布类、脏的工作衣裤由科室工人运送至洗衣房，并清点，清洁的布类及工作衣裤由洗衣房下送并清点，脏的床帘、仪器布罩送洗取回</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8EF3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3996B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3431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19</w:t>
            </w:r>
          </w:p>
        </w:tc>
        <w:tc>
          <w:tcPr>
            <w:tcW w:w="945" w:type="dxa"/>
            <w:vMerge w:val="continue"/>
            <w:tcBorders>
              <w:top w:val="nil"/>
              <w:left w:val="single" w:color="000000" w:sz="4" w:space="0"/>
              <w:bottom w:val="single" w:color="000000" w:sz="4" w:space="0"/>
              <w:right w:val="single" w:color="000000" w:sz="4" w:space="0"/>
            </w:tcBorders>
          </w:tcPr>
          <w:p w14:paraId="4FBF8CEE">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0F81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及时清洁地面血迹、污迹</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A0FB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231E1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560A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20</w:t>
            </w:r>
          </w:p>
        </w:tc>
        <w:tc>
          <w:tcPr>
            <w:tcW w:w="945" w:type="dxa"/>
            <w:vMerge w:val="continue"/>
            <w:tcBorders>
              <w:top w:val="nil"/>
              <w:left w:val="single" w:color="000000" w:sz="4" w:space="0"/>
              <w:bottom w:val="single" w:color="000000" w:sz="4" w:space="0"/>
              <w:right w:val="single" w:color="000000" w:sz="4" w:space="0"/>
            </w:tcBorders>
          </w:tcPr>
          <w:p w14:paraId="0FA63711">
            <w:pPr>
              <w:rPr>
                <w:color w:val="000000" w:themeColor="text1"/>
                <w:highlight w:val="none"/>
                <w14:textFill>
                  <w14:solidFill>
                    <w14:schemeClr w14:val="tx1"/>
                  </w14:solidFill>
                </w14:textFill>
              </w:rPr>
            </w:pPr>
          </w:p>
        </w:tc>
        <w:tc>
          <w:tcPr>
            <w:tcW w:w="4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0169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空输液瓶的清理外送</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6241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bl>
    <w:p w14:paraId="1394D72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(7)ICU周期及专项保洁工作内容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5"/>
        <w:gridCol w:w="972"/>
        <w:gridCol w:w="4340"/>
        <w:gridCol w:w="2074"/>
      </w:tblGrid>
      <w:tr w14:paraId="331CB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3BD1DE">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531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4082ED">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1C11DD">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177252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BDC42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7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05BB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周期及专项保洁</w:t>
            </w: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F8DD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擦拭值班室的床、桌椅、台面及电器等设施，并湿拖地面</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31871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每周二次</w:t>
            </w:r>
          </w:p>
        </w:tc>
      </w:tr>
      <w:tr w14:paraId="6826A9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5605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72" w:type="dxa"/>
            <w:vMerge w:val="continue"/>
            <w:tcBorders>
              <w:top w:val="nil"/>
              <w:left w:val="single" w:color="000000" w:sz="4" w:space="0"/>
              <w:bottom w:val="single" w:color="000000" w:sz="4" w:space="0"/>
              <w:right w:val="single" w:color="000000" w:sz="4" w:space="0"/>
            </w:tcBorders>
          </w:tcPr>
          <w:p w14:paraId="7CD7A73E">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6651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彻底清洁、消毒垃圾桶</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7D01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0EC88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8646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72" w:type="dxa"/>
            <w:vMerge w:val="continue"/>
            <w:tcBorders>
              <w:top w:val="nil"/>
              <w:left w:val="single" w:color="000000" w:sz="4" w:space="0"/>
              <w:bottom w:val="single" w:color="000000" w:sz="4" w:space="0"/>
              <w:right w:val="single" w:color="000000" w:sz="4" w:space="0"/>
            </w:tcBorders>
          </w:tcPr>
          <w:p w14:paraId="0ACD17C3">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739A8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全面清洁卫生间的地面、墙面、地角、清洁走廊、阳台等公共区域的瓷砖墙面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CA64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16799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6EB5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72" w:type="dxa"/>
            <w:vMerge w:val="continue"/>
            <w:tcBorders>
              <w:top w:val="nil"/>
              <w:left w:val="single" w:color="000000" w:sz="4" w:space="0"/>
              <w:bottom w:val="single" w:color="000000" w:sz="4" w:space="0"/>
              <w:right w:val="single" w:color="000000" w:sz="4" w:space="0"/>
            </w:tcBorders>
          </w:tcPr>
          <w:p w14:paraId="52C79546">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F1EB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全面清洁更衣室、鞋柜</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A3E7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6F822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E4F5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72" w:type="dxa"/>
            <w:vMerge w:val="continue"/>
            <w:tcBorders>
              <w:top w:val="nil"/>
              <w:left w:val="single" w:color="000000" w:sz="4" w:space="0"/>
              <w:bottom w:val="single" w:color="000000" w:sz="4" w:space="0"/>
              <w:right w:val="single" w:color="000000" w:sz="4" w:space="0"/>
            </w:tcBorders>
          </w:tcPr>
          <w:p w14:paraId="6784BAE0">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C502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全面清洁走廊、阳台等公共区域的瓷砖墙面</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4DAD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25DE0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CF85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72" w:type="dxa"/>
            <w:vMerge w:val="continue"/>
            <w:tcBorders>
              <w:top w:val="nil"/>
              <w:left w:val="single" w:color="000000" w:sz="4" w:space="0"/>
              <w:bottom w:val="single" w:color="000000" w:sz="4" w:space="0"/>
              <w:right w:val="single" w:color="000000" w:sz="4" w:space="0"/>
            </w:tcBorders>
          </w:tcPr>
          <w:p w14:paraId="2D517A92">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3923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清洗开水器表面、擦拭病历夹、病历车、清洗小药袋</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D89F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66772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5C0A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72" w:type="dxa"/>
            <w:vMerge w:val="continue"/>
            <w:tcBorders>
              <w:top w:val="nil"/>
              <w:left w:val="single" w:color="000000" w:sz="4" w:space="0"/>
              <w:bottom w:val="single" w:color="000000" w:sz="4" w:space="0"/>
              <w:right w:val="single" w:color="000000" w:sz="4" w:space="0"/>
            </w:tcBorders>
          </w:tcPr>
          <w:p w14:paraId="0B7890C0">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5C0E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擦拭高处标识牌、引导牌、告示牌、壁挂物、窗框、窗台玻璃</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D4B1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0F402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BF6F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72" w:type="dxa"/>
            <w:vMerge w:val="continue"/>
            <w:tcBorders>
              <w:top w:val="nil"/>
              <w:left w:val="single" w:color="000000" w:sz="4" w:space="0"/>
              <w:bottom w:val="single" w:color="000000" w:sz="4" w:space="0"/>
              <w:right w:val="single" w:color="000000" w:sz="4" w:space="0"/>
            </w:tcBorders>
          </w:tcPr>
          <w:p w14:paraId="732AAAD4">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50F2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全面刷洗、擦拭瓷砖墙、地角、踏脚板、低处管道、楼梯台阶边角等</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212F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7EDA3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5B97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72" w:type="dxa"/>
            <w:vMerge w:val="continue"/>
            <w:tcBorders>
              <w:top w:val="nil"/>
              <w:left w:val="single" w:color="000000" w:sz="4" w:space="0"/>
              <w:bottom w:val="single" w:color="000000" w:sz="4" w:space="0"/>
              <w:right w:val="single" w:color="000000" w:sz="4" w:space="0"/>
            </w:tcBorders>
          </w:tcPr>
          <w:p w14:paraId="545F1B7B">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AFC5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擦拭消防栓、灭火器等消防设施</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52D3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447F60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4F31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72" w:type="dxa"/>
            <w:vMerge w:val="continue"/>
            <w:tcBorders>
              <w:top w:val="nil"/>
              <w:left w:val="single" w:color="000000" w:sz="4" w:space="0"/>
              <w:bottom w:val="single" w:color="000000" w:sz="4" w:space="0"/>
              <w:right w:val="single" w:color="000000" w:sz="4" w:space="0"/>
            </w:tcBorders>
          </w:tcPr>
          <w:p w14:paraId="4D8831FB">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C6C5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低处墙面静电除尘、落地瓷砖擦拭</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3599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06738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60BA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72" w:type="dxa"/>
            <w:vMerge w:val="continue"/>
            <w:tcBorders>
              <w:top w:val="nil"/>
              <w:left w:val="single" w:color="000000" w:sz="4" w:space="0"/>
              <w:bottom w:val="single" w:color="000000" w:sz="4" w:space="0"/>
              <w:right w:val="single" w:color="000000" w:sz="4" w:space="0"/>
            </w:tcBorders>
          </w:tcPr>
          <w:p w14:paraId="0D751E29">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02B7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各种地面的机洗、喷磨、抛光、晶面处理和养护</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EE75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每季度一次</w:t>
            </w:r>
          </w:p>
        </w:tc>
      </w:tr>
      <w:tr w14:paraId="6CE5C9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83DA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72" w:type="dxa"/>
            <w:vMerge w:val="continue"/>
            <w:tcBorders>
              <w:top w:val="nil"/>
              <w:left w:val="single" w:color="000000" w:sz="4" w:space="0"/>
              <w:bottom w:val="single" w:color="000000" w:sz="4" w:space="0"/>
              <w:right w:val="single" w:color="000000" w:sz="4" w:space="0"/>
            </w:tcBorders>
          </w:tcPr>
          <w:p w14:paraId="4A15027F">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D388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清洗空调表面、过滤网及出风口</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D7761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49FB49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A755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72" w:type="dxa"/>
            <w:vMerge w:val="continue"/>
            <w:tcBorders>
              <w:top w:val="nil"/>
              <w:left w:val="single" w:color="000000" w:sz="4" w:space="0"/>
              <w:bottom w:val="single" w:color="000000" w:sz="4" w:space="0"/>
              <w:right w:val="single" w:color="000000" w:sz="4" w:space="0"/>
            </w:tcBorders>
          </w:tcPr>
          <w:p w14:paraId="6839FD93">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6B78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擦拭高处玻璃和玻璃框</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7E1B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两月一次</w:t>
            </w:r>
          </w:p>
        </w:tc>
      </w:tr>
      <w:tr w14:paraId="1E5C33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44EB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972" w:type="dxa"/>
            <w:vMerge w:val="continue"/>
            <w:tcBorders>
              <w:top w:val="nil"/>
              <w:left w:val="single" w:color="000000" w:sz="4" w:space="0"/>
              <w:bottom w:val="single" w:color="000000" w:sz="4" w:space="0"/>
              <w:right w:val="single" w:color="000000" w:sz="4" w:space="0"/>
            </w:tcBorders>
          </w:tcPr>
          <w:p w14:paraId="6B8E1B1A">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55E2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灯具、音响、烟感、监视器、通风口、排气扇、风扇等高处设备擦洗</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6C36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每月一次</w:t>
            </w:r>
          </w:p>
        </w:tc>
      </w:tr>
      <w:tr w14:paraId="7D432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1A41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972" w:type="dxa"/>
            <w:vMerge w:val="continue"/>
            <w:tcBorders>
              <w:top w:val="nil"/>
              <w:left w:val="single" w:color="000000" w:sz="4" w:space="0"/>
              <w:bottom w:val="single" w:color="000000" w:sz="4" w:space="0"/>
              <w:right w:val="single" w:color="000000" w:sz="4" w:space="0"/>
            </w:tcBorders>
          </w:tcPr>
          <w:p w14:paraId="46939A41">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E013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室内窗帘装拆</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0672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每季度一次</w:t>
            </w:r>
          </w:p>
        </w:tc>
      </w:tr>
    </w:tbl>
    <w:p w14:paraId="6463C60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(8)输血科、医技科日常及周期保洁工作内容: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9"/>
        <w:gridCol w:w="984"/>
        <w:gridCol w:w="4340"/>
        <w:gridCol w:w="2084"/>
      </w:tblGrid>
      <w:tr w14:paraId="120D9C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A89260">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9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E3720A">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科室</w:t>
            </w:r>
          </w:p>
        </w:tc>
        <w:tc>
          <w:tcPr>
            <w:tcW w:w="43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0A78459">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0CF1B2">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66416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A51F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8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D9E8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输</w:t>
            </w:r>
          </w:p>
          <w:p w14:paraId="37BE079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血</w:t>
            </w:r>
          </w:p>
          <w:p w14:paraId="4DDF129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科</w:t>
            </w:r>
          </w:p>
          <w:p w14:paraId="24CDF0D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p w14:paraId="41326AB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医</w:t>
            </w:r>
          </w:p>
          <w:p w14:paraId="0560860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技</w:t>
            </w:r>
          </w:p>
          <w:p w14:paraId="47895AD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科</w:t>
            </w:r>
          </w:p>
          <w:p w14:paraId="329F3EE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p w14:paraId="3D4D015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中</w:t>
            </w:r>
          </w:p>
          <w:p w14:paraId="1B4983F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西</w:t>
            </w:r>
          </w:p>
          <w:p w14:paraId="6F5DD55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药</w:t>
            </w:r>
          </w:p>
          <w:p w14:paraId="205C684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房</w:t>
            </w:r>
          </w:p>
          <w:p w14:paraId="1E0028F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CB52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收集区域内垃圾，更换垃圾袋。</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31BA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41496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325C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84" w:type="dxa"/>
            <w:vMerge w:val="continue"/>
            <w:tcBorders>
              <w:top w:val="nil"/>
              <w:left w:val="single" w:color="000000" w:sz="4" w:space="0"/>
              <w:bottom w:val="single" w:color="000000" w:sz="4" w:space="0"/>
              <w:right w:val="single" w:color="000000" w:sz="4" w:space="0"/>
            </w:tcBorders>
          </w:tcPr>
          <w:p w14:paraId="2A722426">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0BF7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区域内地面牵尘（无扬尘干扫）</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7E6C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395CB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C813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84" w:type="dxa"/>
            <w:vMerge w:val="continue"/>
            <w:tcBorders>
              <w:top w:val="nil"/>
              <w:left w:val="single" w:color="000000" w:sz="4" w:space="0"/>
              <w:bottom w:val="single" w:color="000000" w:sz="4" w:space="0"/>
              <w:right w:val="single" w:color="000000" w:sz="4" w:space="0"/>
            </w:tcBorders>
          </w:tcPr>
          <w:p w14:paraId="18E2B7F7">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C6F4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区域内地面湿拖。送各种报告单到病区（含CT及X光片）</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39AB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07C7B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D9FB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84" w:type="dxa"/>
            <w:vMerge w:val="continue"/>
            <w:tcBorders>
              <w:top w:val="nil"/>
              <w:left w:val="single" w:color="000000" w:sz="4" w:space="0"/>
              <w:bottom w:val="single" w:color="000000" w:sz="4" w:space="0"/>
              <w:right w:val="single" w:color="000000" w:sz="4" w:space="0"/>
            </w:tcBorders>
          </w:tcPr>
          <w:p w14:paraId="2ECAB69B">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640F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区域内家具（桌椅、橱柜等）、台面擦拭。</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BA504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16113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210D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84" w:type="dxa"/>
            <w:vMerge w:val="continue"/>
            <w:tcBorders>
              <w:top w:val="nil"/>
              <w:left w:val="single" w:color="000000" w:sz="4" w:space="0"/>
              <w:bottom w:val="single" w:color="000000" w:sz="4" w:space="0"/>
              <w:right w:val="single" w:color="000000" w:sz="4" w:space="0"/>
            </w:tcBorders>
          </w:tcPr>
          <w:p w14:paraId="2D5F3006">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0946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区域内电脑、电话、电视等各种电器；医疗仪器、低处物品表面清洗或擦拭。</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970D2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639BF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424F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84" w:type="dxa"/>
            <w:vMerge w:val="continue"/>
            <w:tcBorders>
              <w:top w:val="nil"/>
              <w:left w:val="single" w:color="000000" w:sz="4" w:space="0"/>
              <w:bottom w:val="single" w:color="000000" w:sz="4" w:space="0"/>
              <w:right w:val="single" w:color="000000" w:sz="4" w:space="0"/>
            </w:tcBorders>
          </w:tcPr>
          <w:p w14:paraId="48051B32">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96DDD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区域内洗手池（盆）、水池、水龙头、皂盒清洗、擦拭</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C219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7B9A6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A011A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84" w:type="dxa"/>
            <w:vMerge w:val="continue"/>
            <w:tcBorders>
              <w:top w:val="nil"/>
              <w:left w:val="single" w:color="000000" w:sz="4" w:space="0"/>
              <w:bottom w:val="single" w:color="000000" w:sz="4" w:space="0"/>
              <w:right w:val="single" w:color="000000" w:sz="4" w:space="0"/>
            </w:tcBorders>
          </w:tcPr>
          <w:p w14:paraId="09C5CE45">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AC99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清洗空调表面、过滤网及出风口</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57F3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04C33B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B600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84" w:type="dxa"/>
            <w:vMerge w:val="continue"/>
            <w:tcBorders>
              <w:top w:val="nil"/>
              <w:left w:val="single" w:color="000000" w:sz="4" w:space="0"/>
              <w:bottom w:val="single" w:color="000000" w:sz="4" w:space="0"/>
              <w:right w:val="single" w:color="000000" w:sz="4" w:space="0"/>
            </w:tcBorders>
          </w:tcPr>
          <w:p w14:paraId="6DB10B2C">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1A7C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各种地面的机洗、喷磨、抛光、晶面处理和养护</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AD42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每季度一次</w:t>
            </w:r>
          </w:p>
        </w:tc>
      </w:tr>
      <w:tr w14:paraId="26E00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AF4C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84" w:type="dxa"/>
            <w:vMerge w:val="continue"/>
            <w:tcBorders>
              <w:top w:val="nil"/>
              <w:left w:val="single" w:color="000000" w:sz="4" w:space="0"/>
              <w:bottom w:val="single" w:color="000000" w:sz="4" w:space="0"/>
              <w:right w:val="single" w:color="000000" w:sz="4" w:space="0"/>
            </w:tcBorders>
          </w:tcPr>
          <w:p w14:paraId="28B63990">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1F82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卫生间（含镜子、水龙头、脸盆、台面、毛巾架、淋浴器、马桶、蹲槽、地面）、开水间冲洗、擦拭、消毒。清洗消毒水浴箱、贮血冰箱、血小板保存箱等设备并记录。</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6CC8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4EC39C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318A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84" w:type="dxa"/>
            <w:vMerge w:val="continue"/>
            <w:tcBorders>
              <w:top w:val="nil"/>
              <w:left w:val="single" w:color="000000" w:sz="4" w:space="0"/>
              <w:bottom w:val="single" w:color="000000" w:sz="4" w:space="0"/>
              <w:right w:val="single" w:color="000000" w:sz="4" w:space="0"/>
            </w:tcBorders>
          </w:tcPr>
          <w:p w14:paraId="6210F84A">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8AFC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区域内窗台、阳台、把手、栏杆、花瓶、花盆、开关盒、接线盒、门把手、各类低处标牌、垃圾桶擦拭。每日收集浸泡回收试管、玻片并清洗、烤干</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8BF1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07A00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C10E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84" w:type="dxa"/>
            <w:vMerge w:val="continue"/>
            <w:tcBorders>
              <w:top w:val="nil"/>
              <w:left w:val="single" w:color="000000" w:sz="4" w:space="0"/>
              <w:bottom w:val="single" w:color="000000" w:sz="4" w:space="0"/>
              <w:right w:val="single" w:color="000000" w:sz="4" w:space="0"/>
            </w:tcBorders>
          </w:tcPr>
          <w:p w14:paraId="3402D5D0">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2BFD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完成医务人员交代的临时保洁任务</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CD36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48A3A8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8ABB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84" w:type="dxa"/>
            <w:vMerge w:val="continue"/>
            <w:tcBorders>
              <w:top w:val="nil"/>
              <w:left w:val="single" w:color="000000" w:sz="4" w:space="0"/>
              <w:bottom w:val="single" w:color="000000" w:sz="4" w:space="0"/>
              <w:right w:val="single" w:color="000000" w:sz="4" w:space="0"/>
            </w:tcBorders>
          </w:tcPr>
          <w:p w14:paraId="1B53CB74">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24CB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消防栓、灭火器等消防器材擦拭；开水机、冰箱表面内部清洗消毒</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12A1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4895A9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C2B6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84" w:type="dxa"/>
            <w:vMerge w:val="continue"/>
            <w:tcBorders>
              <w:top w:val="nil"/>
              <w:left w:val="single" w:color="000000" w:sz="4" w:space="0"/>
              <w:bottom w:val="single" w:color="000000" w:sz="4" w:space="0"/>
              <w:right w:val="single" w:color="000000" w:sz="4" w:space="0"/>
            </w:tcBorders>
          </w:tcPr>
          <w:p w14:paraId="5994A489">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6FDA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擦拭门、窗、玻璃</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91F6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每月一次</w:t>
            </w:r>
          </w:p>
        </w:tc>
      </w:tr>
      <w:tr w14:paraId="35CCC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5CAD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984" w:type="dxa"/>
            <w:vMerge w:val="continue"/>
            <w:tcBorders>
              <w:top w:val="nil"/>
              <w:left w:val="single" w:color="000000" w:sz="4" w:space="0"/>
              <w:bottom w:val="single" w:color="000000" w:sz="4" w:space="0"/>
              <w:right w:val="single" w:color="000000" w:sz="4" w:space="0"/>
            </w:tcBorders>
          </w:tcPr>
          <w:p w14:paraId="112E3B93">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DCBD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低处墙面静电除尘、落地瓷砖、踏脚板、地角、低处管道擦拭</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BAC3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04894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5913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984" w:type="dxa"/>
            <w:vMerge w:val="continue"/>
            <w:tcBorders>
              <w:top w:val="nil"/>
              <w:left w:val="single" w:color="000000" w:sz="4" w:space="0"/>
              <w:bottom w:val="single" w:color="000000" w:sz="4" w:space="0"/>
              <w:right w:val="single" w:color="000000" w:sz="4" w:space="0"/>
            </w:tcBorders>
          </w:tcPr>
          <w:p w14:paraId="73EFF8C6">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4CEBC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非医疗不锈钢物体表面闪钢保养</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52D9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118D5D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8EA3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984" w:type="dxa"/>
            <w:vMerge w:val="continue"/>
            <w:tcBorders>
              <w:top w:val="nil"/>
              <w:left w:val="single" w:color="000000" w:sz="4" w:space="0"/>
              <w:bottom w:val="single" w:color="000000" w:sz="4" w:space="0"/>
              <w:right w:val="single" w:color="000000" w:sz="4" w:space="0"/>
            </w:tcBorders>
          </w:tcPr>
          <w:p w14:paraId="3A9AD237">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05163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高处标牌、壁挂物擦拭</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CCBF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2F5443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D0E2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17</w:t>
            </w:r>
          </w:p>
        </w:tc>
        <w:tc>
          <w:tcPr>
            <w:tcW w:w="984" w:type="dxa"/>
            <w:vMerge w:val="continue"/>
            <w:tcBorders>
              <w:top w:val="nil"/>
              <w:left w:val="single" w:color="000000" w:sz="4" w:space="0"/>
              <w:bottom w:val="single" w:color="000000" w:sz="4" w:space="0"/>
              <w:right w:val="single" w:color="000000" w:sz="4" w:space="0"/>
            </w:tcBorders>
          </w:tcPr>
          <w:p w14:paraId="4F3E8887">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2544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高处（含天花板、高处墙面、梁、窗帘及架等）除尘</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C5D3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每季一次</w:t>
            </w:r>
          </w:p>
        </w:tc>
      </w:tr>
      <w:tr w14:paraId="676A31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6786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18</w:t>
            </w:r>
          </w:p>
        </w:tc>
        <w:tc>
          <w:tcPr>
            <w:tcW w:w="984" w:type="dxa"/>
            <w:vMerge w:val="continue"/>
            <w:tcBorders>
              <w:top w:val="nil"/>
              <w:left w:val="single" w:color="000000" w:sz="4" w:space="0"/>
              <w:bottom w:val="single" w:color="000000" w:sz="4" w:space="0"/>
              <w:right w:val="single" w:color="000000" w:sz="4" w:space="0"/>
            </w:tcBorders>
          </w:tcPr>
          <w:p w14:paraId="2AFFEC7E">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685C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灯具、音响、烟感、监视器、通风口、排气扇、风扇等高处设备擦洗</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337A5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每月一次</w:t>
            </w:r>
          </w:p>
        </w:tc>
      </w:tr>
      <w:tr w14:paraId="173CE2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C743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19</w:t>
            </w:r>
          </w:p>
        </w:tc>
        <w:tc>
          <w:tcPr>
            <w:tcW w:w="984" w:type="dxa"/>
            <w:vMerge w:val="continue"/>
            <w:tcBorders>
              <w:top w:val="nil"/>
              <w:left w:val="single" w:color="000000" w:sz="4" w:space="0"/>
              <w:bottom w:val="single" w:color="000000" w:sz="4" w:space="0"/>
              <w:right w:val="single" w:color="000000" w:sz="4" w:space="0"/>
            </w:tcBorders>
          </w:tcPr>
          <w:p w14:paraId="25DDD4E0">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599F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巡视保洁</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43407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797B9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6ABB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20</w:t>
            </w:r>
          </w:p>
        </w:tc>
        <w:tc>
          <w:tcPr>
            <w:tcW w:w="984" w:type="dxa"/>
            <w:vMerge w:val="continue"/>
            <w:tcBorders>
              <w:top w:val="nil"/>
              <w:left w:val="single" w:color="000000" w:sz="4" w:space="0"/>
              <w:bottom w:val="single" w:color="000000" w:sz="4" w:space="0"/>
              <w:right w:val="single" w:color="000000" w:sz="4" w:space="0"/>
            </w:tcBorders>
          </w:tcPr>
          <w:p w14:paraId="72B84B95">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8B84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急送病区报告单</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3F814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E91A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35E3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21</w:t>
            </w:r>
          </w:p>
        </w:tc>
        <w:tc>
          <w:tcPr>
            <w:tcW w:w="984" w:type="dxa"/>
            <w:vMerge w:val="continue"/>
            <w:tcBorders>
              <w:top w:val="nil"/>
              <w:left w:val="single" w:color="000000" w:sz="4" w:space="0"/>
              <w:bottom w:val="single" w:color="000000" w:sz="4" w:space="0"/>
              <w:right w:val="single" w:color="000000" w:sz="4" w:space="0"/>
            </w:tcBorders>
          </w:tcPr>
          <w:p w14:paraId="3D0C90A0">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39D9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更换棉织品（含值班室被褥、工作大厅凳套等）</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9124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w:t>
            </w:r>
          </w:p>
        </w:tc>
      </w:tr>
      <w:tr w14:paraId="33E989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B8FB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22</w:t>
            </w:r>
          </w:p>
        </w:tc>
        <w:tc>
          <w:tcPr>
            <w:tcW w:w="984" w:type="dxa"/>
            <w:vMerge w:val="continue"/>
            <w:tcBorders>
              <w:top w:val="nil"/>
              <w:left w:val="single" w:color="000000" w:sz="4" w:space="0"/>
              <w:bottom w:val="single" w:color="000000" w:sz="4" w:space="0"/>
              <w:right w:val="single" w:color="000000" w:sz="4" w:space="0"/>
            </w:tcBorders>
          </w:tcPr>
          <w:p w14:paraId="3E3CD1B0">
            <w:pPr>
              <w:rPr>
                <w:color w:val="000000" w:themeColor="text1"/>
                <w:highlight w:val="none"/>
                <w14:textFill>
                  <w14:solidFill>
                    <w14:schemeClr w14:val="tx1"/>
                  </w14:solidFill>
                </w14:textFill>
              </w:rPr>
            </w:pPr>
          </w:p>
        </w:tc>
        <w:tc>
          <w:tcPr>
            <w:tcW w:w="4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6374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突发性公共卫生保洁、运送等</w:t>
            </w:r>
          </w:p>
        </w:tc>
        <w:tc>
          <w:tcPr>
            <w:tcW w:w="2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E3F2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bl>
    <w:p w14:paraId="0ECCDBE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 供应室日常及周期保洁工作内容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7"/>
        <w:gridCol w:w="998"/>
        <w:gridCol w:w="4338"/>
        <w:gridCol w:w="2076"/>
      </w:tblGrid>
      <w:tr w14:paraId="1C678A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F73326">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9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7A35A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科室</w:t>
            </w:r>
          </w:p>
        </w:tc>
        <w:tc>
          <w:tcPr>
            <w:tcW w:w="43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0217DB">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6D72A0">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099D48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FE79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B82C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供应</w:t>
            </w:r>
          </w:p>
          <w:p w14:paraId="142C48A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室卫</w:t>
            </w:r>
          </w:p>
          <w:p w14:paraId="25ADE45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生保</w:t>
            </w:r>
          </w:p>
          <w:p w14:paraId="4D1F225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洁</w:t>
            </w:r>
          </w:p>
        </w:tc>
        <w:tc>
          <w:tcPr>
            <w:tcW w:w="43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476E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擦拭办公桌、电脑桌、椅、文件夹表面、擦手纸盒、拖鞋、各类仪器表面及内腔（包括清洗消毒机、超声清洗机、干燥箱、高温和低温灭菌器、带光源放大镜、生物阅读器、水处理系统等）、治疗车、下送车、消毒用推车等</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9531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每天一次，达到院感要求</w:t>
            </w:r>
          </w:p>
        </w:tc>
      </w:tr>
      <w:tr w14:paraId="7C802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866D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98" w:type="dxa"/>
            <w:vMerge w:val="continue"/>
            <w:tcBorders>
              <w:top w:val="nil"/>
              <w:left w:val="single" w:color="000000" w:sz="4" w:space="0"/>
              <w:bottom w:val="single" w:color="000000" w:sz="4" w:space="0"/>
              <w:right w:val="single" w:color="000000" w:sz="4" w:space="0"/>
            </w:tcBorders>
          </w:tcPr>
          <w:p w14:paraId="3380C377">
            <w:pPr>
              <w:rPr>
                <w:color w:val="000000" w:themeColor="text1"/>
                <w:highlight w:val="none"/>
                <w14:textFill>
                  <w14:solidFill>
                    <w14:schemeClr w14:val="tx1"/>
                  </w14:solidFill>
                </w14:textFill>
              </w:rPr>
            </w:pPr>
          </w:p>
        </w:tc>
        <w:tc>
          <w:tcPr>
            <w:tcW w:w="43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8473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清洗擦拭工作桌、台面、水池、洗手盆、器械刷、无菌物品存放架、无菌柜内外面、回收污物车、回收箱、室内地面、厕所（无异味）、垃圾桶、科室四周外走廊及过道</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126AB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每天二次，达到院感要求</w:t>
            </w:r>
          </w:p>
        </w:tc>
      </w:tr>
      <w:tr w14:paraId="497C4F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8649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98" w:type="dxa"/>
            <w:vMerge w:val="continue"/>
            <w:tcBorders>
              <w:top w:val="nil"/>
              <w:left w:val="single" w:color="000000" w:sz="4" w:space="0"/>
              <w:bottom w:val="single" w:color="000000" w:sz="4" w:space="0"/>
              <w:right w:val="single" w:color="000000" w:sz="4" w:space="0"/>
            </w:tcBorders>
          </w:tcPr>
          <w:p w14:paraId="184DEA7C">
            <w:pPr>
              <w:rPr>
                <w:color w:val="000000" w:themeColor="text1"/>
                <w:highlight w:val="none"/>
                <w14:textFill>
                  <w14:solidFill>
                    <w14:schemeClr w14:val="tx1"/>
                  </w14:solidFill>
                </w14:textFill>
              </w:rPr>
            </w:pPr>
          </w:p>
        </w:tc>
        <w:tc>
          <w:tcPr>
            <w:tcW w:w="43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EDB6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橱、柜表面及顶部、抽屉、墙面瓷砖、门窗表面、整体玻璃表面、空调表面及过滤网，电脑键盘、墙面挂件、各开关面板、天花板、墙面、电风扇、灯具</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9B3A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每周一次，达到院感要求</w:t>
            </w:r>
          </w:p>
        </w:tc>
      </w:tr>
    </w:tbl>
    <w:p w14:paraId="3205645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(10)煎药中心日常及周期保洁工作内容</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1"/>
        <w:gridCol w:w="991"/>
        <w:gridCol w:w="4374"/>
        <w:gridCol w:w="2052"/>
      </w:tblGrid>
      <w:tr w14:paraId="304572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1" w:type="dxa"/>
            <w:tcBorders>
              <w:top w:val="outset"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5296EA91">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991" w:type="dxa"/>
            <w:tcBorders>
              <w:top w:val="outset"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3D713A73">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科室</w:t>
            </w:r>
          </w:p>
        </w:tc>
        <w:tc>
          <w:tcPr>
            <w:tcW w:w="4374" w:type="dxa"/>
            <w:tcBorders>
              <w:top w:val="outset"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524A247A">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52" w:type="dxa"/>
            <w:tcBorders>
              <w:top w:val="outset"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501A969A">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5512D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1"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457122D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91" w:type="dxa"/>
            <w:vMerge w:val="restart"/>
            <w:tcBorders>
              <w:top w:val="single" w:color="000000" w:sz="4" w:space="0"/>
              <w:left w:val="single" w:color="000000" w:sz="4" w:space="0"/>
              <w:bottom w:val="nil"/>
              <w:right w:val="outset" w:color="000000" w:sz="4" w:space="0"/>
            </w:tcBorders>
            <w:tcMar>
              <w:top w:w="0" w:type="dxa"/>
              <w:left w:w="90" w:type="dxa"/>
              <w:bottom w:w="0" w:type="dxa"/>
              <w:right w:w="90" w:type="dxa"/>
            </w:tcMar>
            <w:vAlign w:val="top"/>
          </w:tcPr>
          <w:p w14:paraId="2BD59B9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煎药中心</w:t>
            </w:r>
          </w:p>
        </w:tc>
        <w:tc>
          <w:tcPr>
            <w:tcW w:w="43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1789071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煎药和包装工：严格按照中药煎煮操作要求负责中药处方的煎煮和包装、贴标签，打包装框，清洗煎药机及包装机，煎煮包装后设备及时清洁与消毒，严防混药或污染</w:t>
            </w:r>
          </w:p>
        </w:tc>
        <w:tc>
          <w:tcPr>
            <w:tcW w:w="2052"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111FCDC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按煎药中心需求</w:t>
            </w:r>
          </w:p>
        </w:tc>
      </w:tr>
      <w:tr w14:paraId="037A1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1"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4C70C2B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91" w:type="dxa"/>
            <w:vMerge w:val="continue"/>
            <w:tcBorders>
              <w:top w:val="single" w:color="000000" w:sz="4" w:space="0"/>
              <w:left w:val="single" w:color="000000" w:sz="4" w:space="0"/>
              <w:bottom w:val="nil"/>
              <w:right w:val="outset" w:color="000000" w:sz="4" w:space="0"/>
            </w:tcBorders>
          </w:tcPr>
          <w:p w14:paraId="233FBD43">
            <w:pPr>
              <w:rPr>
                <w:color w:val="000000" w:themeColor="text1"/>
                <w:highlight w:val="none"/>
                <w14:textFill>
                  <w14:solidFill>
                    <w14:schemeClr w14:val="tx1"/>
                  </w14:solidFill>
                </w14:textFill>
              </w:rPr>
            </w:pPr>
          </w:p>
        </w:tc>
        <w:tc>
          <w:tcPr>
            <w:tcW w:w="43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5363580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发货区人员：复核煎煮好的药包贴的标签信息与处方是否相符；药包数量与处方贴数是否相符；每包药包按压复核是否有漏包；有冲服、烊化等的药物需绑一起后打包准备快递配送</w:t>
            </w:r>
          </w:p>
        </w:tc>
        <w:tc>
          <w:tcPr>
            <w:tcW w:w="2052"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23464EA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按煎药中心需求</w:t>
            </w:r>
          </w:p>
        </w:tc>
      </w:tr>
      <w:tr w14:paraId="63129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1"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4A552C8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91" w:type="dxa"/>
            <w:vMerge w:val="continue"/>
            <w:tcBorders>
              <w:top w:val="single" w:color="000000" w:sz="4" w:space="0"/>
              <w:left w:val="single" w:color="000000" w:sz="4" w:space="0"/>
              <w:bottom w:val="nil"/>
              <w:right w:val="outset" w:color="000000" w:sz="4" w:space="0"/>
            </w:tcBorders>
          </w:tcPr>
          <w:p w14:paraId="00BF3D61">
            <w:pPr>
              <w:rPr>
                <w:color w:val="000000" w:themeColor="text1"/>
                <w:highlight w:val="none"/>
                <w14:textFill>
                  <w14:solidFill>
                    <w14:schemeClr w14:val="tx1"/>
                  </w14:solidFill>
                </w14:textFill>
              </w:rPr>
            </w:pPr>
          </w:p>
        </w:tc>
        <w:tc>
          <w:tcPr>
            <w:tcW w:w="43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13B273D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保洁人员负责药渣的收集处理和泡药桶的清洁工作，兼清洗煎药机及包装机，以及整个煎药中心的保洁工作</w:t>
            </w:r>
          </w:p>
        </w:tc>
        <w:tc>
          <w:tcPr>
            <w:tcW w:w="2052"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14:paraId="4DB1A82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按煎药中心需求</w:t>
            </w:r>
          </w:p>
        </w:tc>
      </w:tr>
    </w:tbl>
    <w:p w14:paraId="0BCCC50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备注：</w:t>
      </w:r>
    </w:p>
    <w:p w14:paraId="67BCF77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上、下午医用房间（护士站、医护办公室、治疗室、会议室、检查室、换药室）及大厅、走廊、楼梯等公共区域地面、工作台面、办公设备等应在工作人员上班前完成，无需负责病房无陪护病人清理大小便（便盆内的）。</w:t>
      </w:r>
    </w:p>
    <w:p w14:paraId="66693B3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(2)班外清扫急诊室、救护车内、输液室、产房、待产室、妇检室等区域。</w:t>
      </w:r>
    </w:p>
    <w:p w14:paraId="2FFD195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(3)中标人须定期对医院2.5米以下的外墙清洗，无需负责2.5米以上的外墙清洗，但若医院提供升降设备，中标人须提供2.5米以上的外墙清洗工作。</w:t>
      </w:r>
    </w:p>
    <w:p w14:paraId="2C003F6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(4)中标人无需负责医院四害消杀的工作。</w:t>
      </w:r>
    </w:p>
    <w:p w14:paraId="0DDE709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(5)中标人须负责空调、空气消毒机的过滤网清洁，必要时院方工程人员可配合完成过滤网拆卸和安装。</w:t>
      </w:r>
    </w:p>
    <w:p w14:paraId="232B0DA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(6)中标人须清洁擦拭高处灯具、通风口、内墙、内窗、玻璃、电梯、空调室风口，提供出院消毒、迁床消毒工作。</w:t>
      </w:r>
    </w:p>
    <w:p w14:paraId="5D95C0C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w:t>
      </w:r>
      <w:r>
        <w:rPr>
          <w:rFonts w:ascii="仿宋_GB2312" w:hAnsi="仿宋_GB2312" w:eastAsia="仿宋_GB2312" w:cs="仿宋_GB2312"/>
          <w:color w:val="000000" w:themeColor="text1"/>
          <w:sz w:val="24"/>
          <w:highlight w:val="none"/>
          <w14:textFill>
            <w14:solidFill>
              <w14:schemeClr w14:val="tx1"/>
            </w14:solidFill>
          </w14:textFill>
        </w:rPr>
        <w:t>)医院提供一次性防护用品（口罩、手套等）。</w:t>
      </w:r>
    </w:p>
    <w:p w14:paraId="169D0C10">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5.保洁标准</w:t>
      </w:r>
    </w:p>
    <w:p w14:paraId="0A098E7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(1)大厅、阳台、走廊保洁标准：</w:t>
      </w:r>
    </w:p>
    <w:p w14:paraId="685E5BD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1)地面：表面洁净、光亮、无积尘、无陈旧污迹、无水迹、无痰迹、无烟头、无油迹及无垃圾</w:t>
      </w:r>
    </w:p>
    <w:p w14:paraId="159B0D3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2)墙面：无积尘、无陈旧污迹、及时清理不当的张贴</w:t>
      </w:r>
    </w:p>
    <w:p w14:paraId="60D16B9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3)天花：无积尘、无蜘蛛网、无污迹</w:t>
      </w:r>
    </w:p>
    <w:p w14:paraId="66173F9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4)电梯门：无积尘、光亮洁净、无陈旧印迹</w:t>
      </w:r>
    </w:p>
    <w:p w14:paraId="3EC8C13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5)按键面板：无积尘、无陈旧印迹</w:t>
      </w:r>
    </w:p>
    <w:p w14:paraId="1A3DEAC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6)照明灯具：无厚积尘土</w:t>
      </w:r>
    </w:p>
    <w:p w14:paraId="1189BC7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7)各房间门、通道门：无陈旧污迹、光亮、手摸无明显的尘迹</w:t>
      </w:r>
    </w:p>
    <w:p w14:paraId="39CDE5B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8)客梯厅顶部：无积尘土</w:t>
      </w:r>
    </w:p>
    <w:p w14:paraId="36391C8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9)不锈钢表面：光亮、无陈旧污迹</w:t>
      </w:r>
    </w:p>
    <w:p w14:paraId="6C745F1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10)装饰物：盆、座表面干净无积尘；装饰物（如塑料花、油画）等表面无积尘</w:t>
      </w:r>
    </w:p>
    <w:p w14:paraId="3C0F3A0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11)玻璃：洁净、无陈旧污渍，无水迹，晶莹透亮</w:t>
      </w:r>
    </w:p>
    <w:p w14:paraId="6EC42B3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12)门口地垫：无砂泥、无污渍</w:t>
      </w:r>
    </w:p>
    <w:p w14:paraId="3B666EB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13)宣传栏：展示柜及其他设备设施：无手印、无积尘、无陈旧污渍</w:t>
      </w:r>
    </w:p>
    <w:p w14:paraId="2B20AD3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14)垃圾桶：无垃圾瀑满，表面无痰渍、无污渍，按规范消毒</w:t>
      </w:r>
    </w:p>
    <w:p w14:paraId="6A35B20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15)标识：保持干净，无不当张贴物</w:t>
      </w:r>
    </w:p>
    <w:p w14:paraId="04CEE8C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16)栏杆、扶手：表面洁净、光亮，无积尘、无陈旧污迹、水迹，无烟头及垃圾</w:t>
      </w:r>
    </w:p>
    <w:p w14:paraId="6622ABC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(2)卫生间保洁标准：</w:t>
      </w:r>
    </w:p>
    <w:p w14:paraId="339D881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1)卫生间无异味</w:t>
      </w:r>
    </w:p>
    <w:p w14:paraId="48BFBE3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2)地面：无积尘、碎纸、垃圾、烟头，无积水，无尿迹、污迹</w:t>
      </w:r>
    </w:p>
    <w:p w14:paraId="7628840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3)洗手池：池壁无污垢、无痰迹及头发等不洁物</w:t>
      </w:r>
    </w:p>
    <w:p w14:paraId="447080A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4)水龙头：无印迹、无积尘、无污物，按规范消毒</w:t>
      </w:r>
    </w:p>
    <w:p w14:paraId="2AD6C4F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5)洗手池台面：无水迹、无积尘、无污物、按规范消毒</w:t>
      </w:r>
    </w:p>
    <w:p w14:paraId="0360318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6)镜面、玻璃：无水点，无水迹、尘土、污迹</w:t>
      </w:r>
    </w:p>
    <w:p w14:paraId="0F0F298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7)便器：无尿碱水锈印迹（黄迹）、无污垢，喷水嘴应洁净，按规范消毒</w:t>
      </w:r>
    </w:p>
    <w:p w14:paraId="0DCCC1E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8)手纸架：无手印，光亮、洁净</w:t>
      </w:r>
    </w:p>
    <w:p w14:paraId="3EFCB5A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9)纸篓：污物量不超过2/3，内外表面干净</w:t>
      </w:r>
    </w:p>
    <w:p w14:paraId="0CCD262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10)墙面：无积尘、污迹</w:t>
      </w:r>
    </w:p>
    <w:p w14:paraId="21B8CE2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11)顶板：无积尘、污迹，无蜘蛛网</w:t>
      </w:r>
    </w:p>
    <w:p w14:paraId="100289A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12)隔板：无积尘、烟头、痰迹及垃圾，扶手无积尘</w:t>
      </w:r>
    </w:p>
    <w:p w14:paraId="2E8AFE5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13)污水池：无砂泥、无污渍</w:t>
      </w:r>
    </w:p>
    <w:p w14:paraId="49A00AC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(3)楼梯保洁标准：</w:t>
      </w:r>
    </w:p>
    <w:p w14:paraId="1122057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1)地面：无积尘，无痰迹、碎纸、烟头及垃圾</w:t>
      </w:r>
    </w:p>
    <w:p w14:paraId="071CFDE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2)墙面：无污迹</w:t>
      </w:r>
    </w:p>
    <w:p w14:paraId="144B650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3)天花：无积尘、无蜘蛛网、无污迹</w:t>
      </w:r>
    </w:p>
    <w:p w14:paraId="410EE23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4)电梯门：无积尘、污迹</w:t>
      </w:r>
    </w:p>
    <w:p w14:paraId="315A3FF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5)消防设备等：表面无积尘</w:t>
      </w:r>
    </w:p>
    <w:p w14:paraId="5E3347A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6)楼梯：扶手无积尘，立面无污渍</w:t>
      </w:r>
    </w:p>
    <w:p w14:paraId="5720770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7)窗户：玻璃明亮、无积灰</w:t>
      </w:r>
    </w:p>
    <w:p w14:paraId="5791394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8)标识：保持干净，无不当张贴物</w:t>
      </w:r>
    </w:p>
    <w:p w14:paraId="3A888B4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(4)病房（诊室、输液室、注射室）保洁标准：</w:t>
      </w:r>
    </w:p>
    <w:p w14:paraId="7921228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1)地面：洁净、光亮，无积尘、痰迹、碎纸、烟头及垃圾，按规范消毒</w:t>
      </w:r>
    </w:p>
    <w:p w14:paraId="1A6399F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2)墙面：无手印、污迹</w:t>
      </w:r>
    </w:p>
    <w:p w14:paraId="12C7A17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3)天花：无积尘、无蛛网、无污迹</w:t>
      </w:r>
    </w:p>
    <w:p w14:paraId="6F8D079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4)窗户：玻璃明亮、无积灰</w:t>
      </w:r>
    </w:p>
    <w:p w14:paraId="697169E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5)天花板：无蜘蛛网、无积灰</w:t>
      </w:r>
    </w:p>
    <w:p w14:paraId="2EC9BEE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6)灯具：无厚积尘土</w:t>
      </w:r>
    </w:p>
    <w:p w14:paraId="30D00D9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7)床、床边柜、床架及其他家具、设备设施：无积尘，无积灰，车轮无缠绕物</w:t>
      </w:r>
    </w:p>
    <w:p w14:paraId="15261F2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8)标识：保持干净，无不当张贴物</w:t>
      </w:r>
    </w:p>
    <w:p w14:paraId="4252B5E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(5)污物间保洁标准：</w:t>
      </w:r>
    </w:p>
    <w:p w14:paraId="4F18BF4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1)地面：无积尘、碎纸、垃圾、烟头，无积水、无积渍、按规范消毒</w:t>
      </w:r>
    </w:p>
    <w:p w14:paraId="3AFE960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2)设备、设施：无积尘、无陈旧污渍</w:t>
      </w:r>
    </w:p>
    <w:p w14:paraId="04E9FD0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3)室内物品摆放整齐，清理完污物后消毒室内及盛装垃圾的容器</w:t>
      </w:r>
    </w:p>
    <w:p w14:paraId="6978E3E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(6)办公室、会议室保洁标准：</w:t>
      </w:r>
    </w:p>
    <w:p w14:paraId="6377405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1)桌面、窗台：洁净、无积尘，按规范消毒</w:t>
      </w:r>
    </w:p>
    <w:p w14:paraId="0EF8D4A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2)地面：无污渍，地毯上无碎屑、无渣，云石地面（砖地面）清洁干净</w:t>
      </w:r>
    </w:p>
    <w:p w14:paraId="797B7AF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3)天花：无积尘、无蜘蛛网、无污迹</w:t>
      </w:r>
    </w:p>
    <w:p w14:paraId="6A82C0B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4)家具、设备设施：无尘灰、无污渍</w:t>
      </w:r>
    </w:p>
    <w:p w14:paraId="3A09D64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5)倾倒干净所有烟灰缸、垃圾桶、碎纸机，并保持外表干净</w:t>
      </w:r>
    </w:p>
    <w:p w14:paraId="2B26B63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(7)治疗室、换药室保洁标准：</w:t>
      </w:r>
    </w:p>
    <w:p w14:paraId="25248B4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1)地面：无污渍、无积尘、无渣、无碎纸、无积水，清洁干净，每日湿拖2次，按规范消毒</w:t>
      </w:r>
    </w:p>
    <w:p w14:paraId="1AB2861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2)桌面、窗台：洁净、无积尘，按规范消毒</w:t>
      </w:r>
    </w:p>
    <w:p w14:paraId="652CF9B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3)天花：无积尘、无蜘蛛网、无污迹</w:t>
      </w:r>
    </w:p>
    <w:p w14:paraId="383F876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4)家具、电器、设备：无尘灰、无污渍</w:t>
      </w:r>
    </w:p>
    <w:p w14:paraId="6F541DC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5)墙面：无手印、无污迹、无蜘蛛网</w:t>
      </w:r>
    </w:p>
    <w:p w14:paraId="5473E1F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6)无菌柜：清洁、干燥，无尘灰、污渍，每日擦拭1次</w:t>
      </w:r>
    </w:p>
    <w:p w14:paraId="5243D41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7)垃圾桶：及时倾倒，保持干净</w:t>
      </w:r>
    </w:p>
    <w:p w14:paraId="52BCF08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(8)医院院落、道路、绿化带保洁标准：</w:t>
      </w:r>
    </w:p>
    <w:p w14:paraId="200EE26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1)整洁、卫生，无杂物、无积渍</w:t>
      </w:r>
    </w:p>
    <w:p w14:paraId="2A959F0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2)栏杆、灯柱、标识牌无积尘，及时清理乱贴的宣传品</w:t>
      </w:r>
    </w:p>
    <w:p w14:paraId="5EA0D5E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3)沟渠内无垃圾、无青苔，保持通畅</w:t>
      </w:r>
    </w:p>
    <w:p w14:paraId="6337D07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4)绿化带内无垃圾、杂物</w:t>
      </w:r>
    </w:p>
    <w:p w14:paraId="5388B6B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5)清洁工具标准：</w:t>
      </w:r>
    </w:p>
    <w:p w14:paraId="3E1CB45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6)清洁工具：干净整齐、无积渍，分类使用并有分类标识，摆放整齐，地拖扫帚上无毛发、线头，病房用的抹布为一床一巾，污区用具用后及时消毒</w:t>
      </w:r>
    </w:p>
    <w:p w14:paraId="3314579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7)清洁车：车容干净整洁、无积渍，车上工具摆放整齐、无杂物</w:t>
      </w:r>
    </w:p>
    <w:p w14:paraId="28D1C93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8)垃圾车：有标识、干净整齐，无积渍，按规范消毒</w:t>
      </w:r>
    </w:p>
    <w:p w14:paraId="2D4804F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(9)垃圾场保洁标准：</w:t>
      </w:r>
    </w:p>
    <w:p w14:paraId="5F5D4EC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1)无垃圾外泻、无臭味、无油污、无血迹、无积渍、按规范消毒</w:t>
      </w:r>
    </w:p>
    <w:p w14:paraId="0A04D1B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(10)医疗废物运送标准；</w:t>
      </w:r>
    </w:p>
    <w:p w14:paraId="4F6A41E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1)专门路线、密闭运送、做好防护，不与生活垃圾混运</w:t>
      </w:r>
    </w:p>
    <w:p w14:paraId="4B0ACA34">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(11)保证PVC地面/橡胶、水磨石地板的养护服务质量，且不低于以下频率</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7D0598A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1)PVC 喷磨保养两星期一次；</w:t>
      </w:r>
    </w:p>
    <w:p w14:paraId="4C80002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2)PVC 刷洗补蜡三月一次；</w:t>
      </w:r>
    </w:p>
    <w:p w14:paraId="3DA6652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3)PVC 彻底起蜡补蜡一年一次；</w:t>
      </w:r>
    </w:p>
    <w:p w14:paraId="12267FB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4)公共区域瓷砖、大理石、花岗岩机洗一星期两次；</w:t>
      </w:r>
    </w:p>
    <w:p w14:paraId="7A58638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5)室内瓷砖、大理石、花岗岩每天干湿拖两次。</w:t>
      </w:r>
    </w:p>
    <w:p w14:paraId="4981A5A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(12)部分人流量密集区域按需保养。</w:t>
      </w:r>
    </w:p>
    <w:p w14:paraId="0A700016">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（五）洗衣房服务内容、范围、标准及要求</w:t>
      </w:r>
    </w:p>
    <w:p w14:paraId="5B114CA1">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1.管理要求：</w:t>
      </w:r>
    </w:p>
    <w:p w14:paraId="1BEC45D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(1)中标人必须保证洗衣质量，确保临床及时供应并接受医院相关职能科室的督查指导。</w:t>
      </w:r>
    </w:p>
    <w:p w14:paraId="4CFD011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(2)医院有负责洗涤质量的验收和监督权利。</w:t>
      </w:r>
    </w:p>
    <w:p w14:paraId="0C8804D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(3)医院每月对中标人检查测评，测评的内容包括：洗涤的洁净度、收送及时性、破损修补的完整性、整烫的平整度、服务态度等。</w:t>
      </w:r>
    </w:p>
    <w:p w14:paraId="5A47FA5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(4)实现布草类的统一回收、消毒、发放，服务质量必须达到医院感染控制考核标准。</w:t>
      </w:r>
    </w:p>
    <w:p w14:paraId="54B82A7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(5)布草类必须要制定严格的收送制度、报损制度。</w:t>
      </w:r>
    </w:p>
    <w:p w14:paraId="3BE4AF2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(6)医院投入使用的布草类中标人需盖启用日期章，报损时需各科室护士长同意。</w:t>
      </w:r>
    </w:p>
    <w:p w14:paraId="1D211CCE">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2.工作内容及要求：</w:t>
      </w:r>
    </w:p>
    <w:p w14:paraId="510A21E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(1)每日要做好对洗涤物品的认真清点、交接、登记、浸泡、清洗、整烫、整理、修补、折叠、收发等工作。</w:t>
      </w:r>
    </w:p>
    <w:p w14:paraId="744EFE3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(2)每天16：30前必须交出干净整洁的洗涤物品，做好交接手续。</w:t>
      </w:r>
    </w:p>
    <w:p w14:paraId="169AE9F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(3)一般程序为：预洗、主动加温、氯漂杀菌、过洗三次、加温消毒；特殊程序为“84”浸泡、预洗、主动加温、氯漂杀菌、过洗三次、加温消毒。</w:t>
      </w:r>
    </w:p>
    <w:p w14:paraId="788EF56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破损、脱扣的被服，及时缝补，不能缝补的要查明原因，正常破损应分类做好清点，缝补标准为三处以上（含三处）、特别是高压布类发现有破损的要及时以书面形式报告使用科室，以便及时核准报废，调换补充新的制品；</w:t>
      </w:r>
    </w:p>
    <w:p w14:paraId="45833E5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(5)洗涤物品的破损和丢失应及时做好登记；对自然损耗的布类由使用科室或分管后勤部门点验核实后进行报废处理，丢失和超限损耗部分由中标人照价赔偿。</w:t>
      </w:r>
    </w:p>
    <w:p w14:paraId="3F72509D">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3.服务范围及要求：</w:t>
      </w:r>
    </w:p>
    <w:p w14:paraId="2E6CDA1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(1)负责包括全院病人衣服、床单被套、窗帘、拉布、值班室被服、医护人员的一般工作服的消毒、洗涤等工作，新出仓领用布类、工作服均要印字后再洗涤使用。</w:t>
      </w:r>
    </w:p>
    <w:p w14:paraId="1E3CFF3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(2)应分别设置传染病房和烧伤病房的衣被、一般布类（指无明显污染及无传染性的衣被和医护人员工作服、帽子、口罩）的收集袋，每天收脏、送净袋子应保持密闭直至清洗、下送。</w:t>
      </w:r>
    </w:p>
    <w:p w14:paraId="09AC139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(3)收脏布类操作程序：布类密闭收集→搬运→分检（清点）→分类→去渍→冲洗（血迹、污迹）→消毒→浸泡→冲洗和预洗→主洗→漂白→漂洗→过水和脱水→晴天晾晒（阴天烘干）。</w:t>
      </w:r>
    </w:p>
    <w:p w14:paraId="448A7BC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(4)净衣被送回科室前操作程序：须检查是否掉线、脱扣、裂缝、破损、污迹；将干净、完好的布类按品种分类及时如数密闭送科室及做好工作服的存放保管。</w:t>
      </w:r>
    </w:p>
    <w:p w14:paraId="4000E7E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(5)病人衣被和医护人员的工作服必须分开（机）或分批洗涤，不可混洗。</w:t>
      </w:r>
    </w:p>
    <w:p w14:paraId="406DAA1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(6)一般布类和医护人员的工作服，将衣被收集袋打开，棉质衣被用1%洗涤剂溶液于70℃温度（化纤衣被只宜40～45℃）在洗衣机内洗25min。再用清水漂洗干净。</w:t>
      </w:r>
    </w:p>
    <w:p w14:paraId="58DB177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 xml:space="preserve">(7)传染病房、烧伤病房的衣被，必须单装入袋，贴上标志，在专用水槽用1%～2%洗涤剂溶液于90℃以上洗30min或70℃含有效氯500mg/L的消毒洗衣粉溶液洗涤30～60min，然后用清水漂净，烈性传染病人的衣被应用压力蒸汽灭菌后，再送洗衣房洗涤或烧毁。  </w:t>
      </w:r>
    </w:p>
    <w:p w14:paraId="1775401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传染性布类严格单独包装送洗。带有明显血、脓、便污染的衣被，视为传染性衣被。在用热水洗涤前，先用冷洗涤剂或1%～2%冷碱水将血、脓、便等有机洗净，将该洗液煮沸或消毒剂进行消毒，再按传染性衣被洗涤消毒处置。</w:t>
      </w:r>
    </w:p>
    <w:p w14:paraId="21552CD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晾（烘）干、熨烫、折叠、储存衣被：对工作人员和病人衣被、一般污染和有传染性的衣被洗涤消毒后应分区或分批晾（烘）干、熨烫、折叠和储存，不宜混杂。新生儿、婴儿衣被应有专用烘干、熨烫、折叠、储存衣被处，不可与其他衣被混淆。</w:t>
      </w:r>
    </w:p>
    <w:p w14:paraId="1F5CA68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(10))发现脱扣、掉线、破损、污迹的布类（被服、手术布类等）及时送缝补或重洗，不能缝补须查明原因，分类清点、登记，并以书面上报核实报废，不能擅自处理。</w:t>
      </w:r>
    </w:p>
    <w:p w14:paraId="1AC1EA6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(11)每天坚持做好擦拭毛巾、地巾和拖布下收、下送和消毒、洗涤，并做好交接手续。</w:t>
      </w:r>
    </w:p>
    <w:p w14:paraId="1B8D95CB">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4.地巾、拖布和擦拭毛巾消洗流程：</w:t>
      </w:r>
    </w:p>
    <w:p w14:paraId="5AD083F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依据医院预防交叉感染要求，规范科室后勤保洁操作流程，对保洁工具（地巾、拖布和擦拭毛巾）进行浸泡消毒、清洗晾晒（烘干）处理，具体消洗流程如下：</w:t>
      </w:r>
    </w:p>
    <w:p w14:paraId="61732BC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(1)洗涤房配置专职消洗人员，专门负责院区各科室地巾、拖布和擦拭毛巾的收集、登记、分拣、浸泡消毒、清洗烘干；整理后如数发送至科室并签收。</w:t>
      </w:r>
    </w:p>
    <w:p w14:paraId="4A105CD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(2)收集</w:t>
      </w:r>
    </w:p>
    <w:p w14:paraId="780C3F34">
      <w:pPr>
        <w:pStyle w:val="7"/>
        <w:ind w:left="43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上午08:30由专职的消洗员用手推密闭运送车辆至各科室收集脏污地巾，与科室保洁员确认洗涤数量并签字。</w:t>
      </w:r>
    </w:p>
    <w:p w14:paraId="02D381B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(3)分拣</w:t>
      </w:r>
    </w:p>
    <w:p w14:paraId="5247B211">
      <w:pPr>
        <w:pStyle w:val="7"/>
        <w:ind w:left="43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按科室不同区域用途的地巾、拖布进行分拣、归类。</w:t>
      </w:r>
    </w:p>
    <w:p w14:paraId="3C18E52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(4)浸泡（消毒）</w:t>
      </w:r>
    </w:p>
    <w:p w14:paraId="11026C7D">
      <w:pPr>
        <w:pStyle w:val="7"/>
        <w:ind w:left="43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按重污程度实施配置消毒浓度与浸泡时间。</w:t>
      </w:r>
    </w:p>
    <w:p w14:paraId="549B91D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(5)清洗</w:t>
      </w:r>
    </w:p>
    <w:p w14:paraId="79321812">
      <w:pPr>
        <w:pStyle w:val="7"/>
        <w:ind w:left="43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把浸泡、消毒后的地巾、拖布放入洗涤设备进行清洗。</w:t>
      </w:r>
    </w:p>
    <w:p w14:paraId="6E3F04C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(6)晾晒（烘干）</w:t>
      </w:r>
    </w:p>
    <w:p w14:paraId="5AB4CFB0">
      <w:pPr>
        <w:pStyle w:val="7"/>
        <w:ind w:left="43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清洗后的地巾、拖布放入烘干设备进行烘干或悬挂于阳光下进行晾晒。</w:t>
      </w:r>
    </w:p>
    <w:p w14:paraId="7BAF8EA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(7)整理</w:t>
      </w:r>
    </w:p>
    <w:p w14:paraId="3F2E099B">
      <w:pPr>
        <w:pStyle w:val="7"/>
        <w:ind w:left="43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晾晒（烘干）后，地巾、拖布按不同颜色、不同区域进行整理分类并按科室核对数量。</w:t>
      </w:r>
    </w:p>
    <w:p w14:paraId="1A78AC4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(8)发放</w:t>
      </w:r>
    </w:p>
    <w:p w14:paraId="446623AF">
      <w:pPr>
        <w:pStyle w:val="7"/>
        <w:ind w:left="43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按科室洗涤数量，与科室保洁员进行确认并签收。</w:t>
      </w:r>
    </w:p>
    <w:p w14:paraId="5075AE5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(9)各科室保洁员在每日16:00时前，将日常消毒或终末消毒所用的擦拭毛巾送至洗涤房与专职消洗员进行清点及交接、登记。</w:t>
      </w:r>
    </w:p>
    <w:p w14:paraId="56B3218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(10)擦拭毛巾消洗流程与地巾、拖布流程相同。</w:t>
      </w:r>
    </w:p>
    <w:p w14:paraId="4B358EF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(11)坚持洗涤房区域每天进行清洁、消毒。</w:t>
      </w:r>
    </w:p>
    <w:p w14:paraId="676DAAE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(12)建立健全洗涤设备定期检修和保养制度档案。</w:t>
      </w:r>
    </w:p>
    <w:p w14:paraId="35E7CD81">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5.衣被的收集袋和接送推车的清洁消毒：</w:t>
      </w:r>
    </w:p>
    <w:p w14:paraId="281A0CF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(1)每个病区应有衣被收集袋，分别收放有明显污染的病人衣被、一般病人衣被及医护工作人员的工作服、帽子和口罩。</w:t>
      </w:r>
    </w:p>
    <w:p w14:paraId="1168A22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(2)一次性使用衣被收集袋用后烧毁，特别是肝炎、结核病人及传染性物质所传染的衣被，工作人员应戴手套、口罩穿工作衣，一次性使用的手套口罩用后烧毁；可重复使用者须用90℃以上的热水消毒25min。</w:t>
      </w:r>
    </w:p>
    <w:p w14:paraId="656DE9F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接送衣被均用推车，接衣被后及下送衣被前的推车均用清水或1%洗涤剂溶液擦拭一次；接运传染病房、结核病房、烧伤病房及有明显污染衣被后的推车应用0.5%过氧乙酸或1000mg/L有效氯溶液擦拭消毒；也可用500mg/L二氧化氯溶液擦拭。</w:t>
      </w:r>
    </w:p>
    <w:p w14:paraId="66DD362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(4)严禁在病房内清点或处理传染病人，特别是肝炎、结核病人及传染性物质所污染的衣被。</w:t>
      </w:r>
    </w:p>
    <w:p w14:paraId="7E6B3635">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6.洗衣（池）机的消毒：</w:t>
      </w:r>
    </w:p>
    <w:p w14:paraId="50FB415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洗衣机（池）洗衣后，特别是洗有传染性的衣被后，应用消毒剂溶液或90℃以上的热水消毒。</w:t>
      </w:r>
    </w:p>
    <w:p w14:paraId="0AE0C445">
      <w:pPr>
        <w:pStyle w:val="7"/>
        <w:ind w:firstLine="482"/>
        <w:rPr>
          <w:b/>
          <w:bCs w:val="0"/>
          <w:color w:val="000000" w:themeColor="text1"/>
          <w:highlight w:val="none"/>
          <w14:textFill>
            <w14:solidFill>
              <w14:schemeClr w14:val="tx1"/>
            </w14:solidFill>
          </w14:textFill>
        </w:rPr>
      </w:pPr>
      <w:r>
        <w:rPr>
          <w:rFonts w:ascii="仿宋_GB2312" w:hAnsi="仿宋_GB2312" w:eastAsia="仿宋_GB2312" w:cs="仿宋_GB2312"/>
          <w:b/>
          <w:bCs w:val="0"/>
          <w:color w:val="000000" w:themeColor="text1"/>
          <w:sz w:val="24"/>
          <w:highlight w:val="none"/>
          <w14:textFill>
            <w14:solidFill>
              <w14:schemeClr w14:val="tx1"/>
            </w14:solidFill>
          </w14:textFill>
        </w:rPr>
        <w:t>7.洗衣房的环境清洁消毒：</w:t>
      </w:r>
    </w:p>
    <w:p w14:paraId="724807F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(1)洗衣房污染区的清洁消毒：上班时打开窗户、保持良好通风，下班时将地面用0.2%过氧乙酸溶液或含有效氯500mg/L的消毒剂溶液拖地一次。</w:t>
      </w:r>
    </w:p>
    <w:p w14:paraId="2B90E87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(2)洗衣房清洁区的保洁：上班时打开窗户一次，清水擦拭桌椅、工作台面、地面，保持清洁。下班时关闭门窗，减少灰尘和风沙，地面用清水拖擦一次。</w:t>
      </w:r>
    </w:p>
    <w:p w14:paraId="7E751B86">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8.洗衣房人员的洗消：</w:t>
      </w:r>
    </w:p>
    <w:p w14:paraId="6F2F8E2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洗衣房工作人员工作前后，特别是处理了污染衣被或具有传染性的被服后，必须用肥皂流水洗手，即使戴手套，工作完后也应用流水洗手，污染区的洗衣人员在工作时应穿工作服，工作完后脱下工作服，工作服每天须换洗一次，离去时应进行淋浴，防止交叉感染，确保员工健康。</w:t>
      </w:r>
    </w:p>
    <w:p w14:paraId="1A67DE87">
      <w:pPr>
        <w:pStyle w:val="7"/>
        <w:ind w:firstLine="482"/>
        <w:rPr>
          <w:b/>
          <w:bCs w:val="0"/>
          <w:color w:val="000000" w:themeColor="text1"/>
          <w:highlight w:val="none"/>
          <w14:textFill>
            <w14:solidFill>
              <w14:schemeClr w14:val="tx1"/>
            </w14:solidFill>
          </w14:textFill>
        </w:rPr>
      </w:pPr>
      <w:r>
        <w:rPr>
          <w:rFonts w:ascii="仿宋_GB2312" w:hAnsi="仿宋_GB2312" w:eastAsia="仿宋_GB2312" w:cs="仿宋_GB2312"/>
          <w:b/>
          <w:bCs w:val="0"/>
          <w:color w:val="000000" w:themeColor="text1"/>
          <w:sz w:val="24"/>
          <w:highlight w:val="none"/>
          <w14:textFill>
            <w14:solidFill>
              <w14:schemeClr w14:val="tx1"/>
            </w14:solidFill>
          </w14:textFill>
        </w:rPr>
        <w:t>9.洗涤设备的操作要点：</w:t>
      </w:r>
    </w:p>
    <w:p w14:paraId="68FA56F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(1)遵循洗涤设备使用说明书的要求，严格按照恰当的装载总量的约90%，减少过载和欠载操作，防止过载导致不良的洗涤质量和欠载导致因机械作用致使更多布类的磨损而增加成本。</w:t>
      </w:r>
    </w:p>
    <w:p w14:paraId="42039C9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(2)按照洗涤的四个基本要素：时间、温度、机械和化学作用，合理调配洗涤剂，有利于提高洗涤质量和降低洗涤成本。</w:t>
      </w:r>
    </w:p>
    <w:p w14:paraId="354EDF8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(3)每天工作完，做好洗涤设备的清理与维护工作，排放洗衣机内的污水、清理烘干机转筒内壁及过滤网的钎毛，严防污水对洗涤设备的腐蚀和保持烘干机空气流动畅通。</w:t>
      </w:r>
    </w:p>
    <w:p w14:paraId="3FE66A4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(4)洗衣工要熟悉机器的结构、性能和操作方法，日常注意平衡、均匀、超欠载，保持设备检查、润滑、清洁。</w:t>
      </w:r>
    </w:p>
    <w:p w14:paraId="3AD3F141">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10.洗衣工的工作原则：</w:t>
      </w:r>
    </w:p>
    <w:p w14:paraId="210A1DC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(1)洗衣工应树立良好的卫生安全服务意识，注重仪容仪表；</w:t>
      </w:r>
    </w:p>
    <w:p w14:paraId="17B888F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(2)按照卫生部《消毒技术规范》操作，接受院感的要求与监督，保持通风、干净、卫生。</w:t>
      </w:r>
    </w:p>
    <w:p w14:paraId="36791C8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(3)工作中做到行动轻、语言亲、工具物品轻拿轻放，不可损害公物或私拿占为己有；</w:t>
      </w:r>
    </w:p>
    <w:p w14:paraId="31E8B35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(4)定时或限时收集布草，认真做好清点、交接登记，严防丢失；</w:t>
      </w:r>
    </w:p>
    <w:p w14:paraId="7056058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(5)衣被应保持清洁、干燥、平整、无破洞、无污迹，做到日清月点，不得遗失或人为损坏。</w:t>
      </w:r>
    </w:p>
    <w:p w14:paraId="7F605A09">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（六）运送服务内容、范围、标准及要求</w:t>
      </w:r>
    </w:p>
    <w:p w14:paraId="5F6CF5B0">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1.运送服务范围</w:t>
      </w:r>
    </w:p>
    <w:p w14:paraId="5C8AFBE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(1)提供每周7天，每天24小时受理各科室所有需运送的物流运送。</w:t>
      </w:r>
    </w:p>
    <w:p w14:paraId="5562CE1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病人运送：运送住院病人行各项检查，将急诊病人运送至指定科室，运送手术、分娩、转科、转床、转院（送至救护车上）病人，接送住院、需做各项检查及治疗以及无主不能行走的急诊病人。危重及手术病人运送需有医护人员陪同。</w:t>
      </w:r>
    </w:p>
    <w:p w14:paraId="5638187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(3)班外临时药品运送：负责临时取药运送；各临床科室大输液运送及班外时间临时取药；大输液运送到科室并上架。</w:t>
      </w:r>
    </w:p>
    <w:p w14:paraId="4D0F421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(4)标本运送：病人的血液、体液、各种分泌物及排泄物；手术标本、冰冻及病理切片标本。</w:t>
      </w:r>
    </w:p>
    <w:p w14:paraId="0A18AFA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(5)文件表单运送：各种报告单、检查单、会诊单、预约检查单、文件资料运送等。</w:t>
      </w:r>
    </w:p>
    <w:p w14:paraId="257D5B1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(6)无菌物品运送：无菌物品、一次性物品运送至各科室。</w:t>
      </w:r>
    </w:p>
    <w:p w14:paraId="49A5B81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(7)物资运送：办公耗材、一次性用品等用品运送。</w:t>
      </w:r>
    </w:p>
    <w:p w14:paraId="7057731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(8)设备运送：临时医用设备、家用电器、办公设备及耗材运送。</w:t>
      </w:r>
    </w:p>
    <w:p w14:paraId="1931BC6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(9)家具运送：病床、床头柜、橱柜、桌椅等家具运送。</w:t>
      </w:r>
    </w:p>
    <w:p w14:paraId="53C6FB8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(10)布类运送：使用后布类、床上用品、工作服由科室工人运送至洗衣房并清点，清洁布类由洗衣房下送并清点。</w:t>
      </w:r>
    </w:p>
    <w:p w14:paraId="3E4E50F9">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2.运送服务具体工作内容</w:t>
      </w:r>
    </w:p>
    <w:p w14:paraId="52F3FA9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(1)一般运送服务工作内容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8"/>
        <w:gridCol w:w="959"/>
        <w:gridCol w:w="4520"/>
        <w:gridCol w:w="2075"/>
      </w:tblGrid>
      <w:tr w14:paraId="6659DD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56AB35">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5479"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C81B91">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1401D1">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53B546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8104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BC90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循环运送</w:t>
            </w: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2DA4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核对常规标本，做好签收记录，送标本到各医技科室</w:t>
            </w:r>
          </w:p>
        </w:tc>
        <w:tc>
          <w:tcPr>
            <w:tcW w:w="20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D03A8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68EFA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751F2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59" w:type="dxa"/>
            <w:vMerge w:val="continue"/>
            <w:tcBorders>
              <w:top w:val="nil"/>
              <w:left w:val="single" w:color="000000" w:sz="4" w:space="0"/>
              <w:bottom w:val="single" w:color="000000" w:sz="4" w:space="0"/>
              <w:right w:val="single" w:color="000000" w:sz="4" w:space="0"/>
            </w:tcBorders>
          </w:tcPr>
          <w:p w14:paraId="7AB56DDB">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1578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送临时标本到各医技科室，送手术、病理标本，冰冻、病理切片标本</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DBEF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BA7C5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7A3A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59" w:type="dxa"/>
            <w:vMerge w:val="continue"/>
            <w:tcBorders>
              <w:top w:val="nil"/>
              <w:left w:val="single" w:color="000000" w:sz="4" w:space="0"/>
              <w:bottom w:val="single" w:color="000000" w:sz="4" w:space="0"/>
              <w:right w:val="single" w:color="000000" w:sz="4" w:space="0"/>
            </w:tcBorders>
          </w:tcPr>
          <w:p w14:paraId="1173C00B">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5478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送、取出院病历</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05F5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877C6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405D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59" w:type="dxa"/>
            <w:vMerge w:val="continue"/>
            <w:tcBorders>
              <w:top w:val="nil"/>
              <w:left w:val="single" w:color="000000" w:sz="4" w:space="0"/>
              <w:bottom w:val="single" w:color="000000" w:sz="4" w:space="0"/>
              <w:right w:val="single" w:color="000000" w:sz="4" w:space="0"/>
            </w:tcBorders>
          </w:tcPr>
          <w:p w14:paraId="3DE58C8A">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D09DA">
            <w:pPr>
              <w:pStyle w:val="7"/>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送检查单、处方单、退费单到住院收费处记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账</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1C2C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314C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CC26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59" w:type="dxa"/>
            <w:vMerge w:val="continue"/>
            <w:tcBorders>
              <w:top w:val="nil"/>
              <w:left w:val="single" w:color="000000" w:sz="4" w:space="0"/>
              <w:bottom w:val="single" w:color="000000" w:sz="4" w:space="0"/>
              <w:right w:val="single" w:color="000000" w:sz="4" w:space="0"/>
            </w:tcBorders>
          </w:tcPr>
          <w:p w14:paraId="05CD9035">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9169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送各种单子到相应科室，如手术通知单到手术室</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C9AB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2F91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E8C2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59" w:type="dxa"/>
            <w:vMerge w:val="continue"/>
            <w:tcBorders>
              <w:top w:val="nil"/>
              <w:left w:val="single" w:color="000000" w:sz="4" w:space="0"/>
              <w:bottom w:val="single" w:color="000000" w:sz="4" w:space="0"/>
              <w:right w:val="single" w:color="000000" w:sz="4" w:space="0"/>
            </w:tcBorders>
          </w:tcPr>
          <w:p w14:paraId="1D76F2E1">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6088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送预约检查单到B超室、MRI室、放射科（造影）、胃镜、肠镜、纤维支气管镜、CT室、心电图室（动态心电图）等科室</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BF62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B4BD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3B7F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59" w:type="dxa"/>
            <w:vMerge w:val="continue"/>
            <w:tcBorders>
              <w:top w:val="nil"/>
              <w:left w:val="single" w:color="000000" w:sz="4" w:space="0"/>
              <w:bottom w:val="single" w:color="000000" w:sz="4" w:space="0"/>
              <w:right w:val="single" w:color="000000" w:sz="4" w:space="0"/>
            </w:tcBorders>
          </w:tcPr>
          <w:p w14:paraId="17AE4802">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09E62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到设备科、总务科仓库等区域领物品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9C9C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649B2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1AF0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59" w:type="dxa"/>
            <w:vMerge w:val="continue"/>
            <w:tcBorders>
              <w:top w:val="nil"/>
              <w:left w:val="single" w:color="000000" w:sz="4" w:space="0"/>
              <w:bottom w:val="single" w:color="000000" w:sz="4" w:space="0"/>
              <w:right w:val="single" w:color="000000" w:sz="4" w:space="0"/>
            </w:tcBorders>
          </w:tcPr>
          <w:p w14:paraId="240834F6">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C721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到检验科等区域领取科室所需物品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36BA5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7D671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D1213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59" w:type="dxa"/>
            <w:vMerge w:val="continue"/>
            <w:tcBorders>
              <w:top w:val="nil"/>
              <w:left w:val="single" w:color="000000" w:sz="4" w:space="0"/>
              <w:bottom w:val="single" w:color="000000" w:sz="4" w:space="0"/>
              <w:right w:val="single" w:color="000000" w:sz="4" w:space="0"/>
            </w:tcBorders>
          </w:tcPr>
          <w:p w14:paraId="1E333B1C">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2B72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到病区药房领液体</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BDFB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0C428B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B8EE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59" w:type="dxa"/>
            <w:vMerge w:val="continue"/>
            <w:tcBorders>
              <w:top w:val="nil"/>
              <w:left w:val="single" w:color="000000" w:sz="4" w:space="0"/>
              <w:bottom w:val="single" w:color="000000" w:sz="4" w:space="0"/>
              <w:right w:val="single" w:color="000000" w:sz="4" w:space="0"/>
            </w:tcBorders>
          </w:tcPr>
          <w:p w14:paraId="5653F80B">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4774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科室运送工具的清洗（平车、轮椅、布类推车、物品推车）</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812A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55388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E20F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59" w:type="dxa"/>
            <w:vMerge w:val="continue"/>
            <w:tcBorders>
              <w:top w:val="nil"/>
              <w:left w:val="single" w:color="000000" w:sz="4" w:space="0"/>
              <w:bottom w:val="single" w:color="000000" w:sz="4" w:space="0"/>
              <w:right w:val="single" w:color="000000" w:sz="4" w:space="0"/>
            </w:tcBorders>
          </w:tcPr>
          <w:p w14:paraId="5E0D4790">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84F4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倒空瓶</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A76C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3D2FC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74EA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59" w:type="dxa"/>
            <w:vMerge w:val="continue"/>
            <w:tcBorders>
              <w:top w:val="nil"/>
              <w:left w:val="single" w:color="000000" w:sz="4" w:space="0"/>
              <w:bottom w:val="single" w:color="000000" w:sz="4" w:space="0"/>
              <w:right w:val="single" w:color="000000" w:sz="4" w:space="0"/>
            </w:tcBorders>
          </w:tcPr>
          <w:p w14:paraId="57709AA4">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E8AE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送取小型仪器设备检修、维修（机修组、设备科）</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8581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49159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D092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59" w:type="dxa"/>
            <w:vMerge w:val="continue"/>
            <w:tcBorders>
              <w:top w:val="nil"/>
              <w:left w:val="single" w:color="000000" w:sz="4" w:space="0"/>
              <w:bottom w:val="single" w:color="000000" w:sz="4" w:space="0"/>
              <w:right w:val="single" w:color="000000" w:sz="4" w:space="0"/>
            </w:tcBorders>
          </w:tcPr>
          <w:p w14:paraId="4B78B546">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1987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执行科室临时任务及中心临时指派的任务</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92F3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CB3D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C99B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959" w:type="dxa"/>
            <w:vMerge w:val="continue"/>
            <w:tcBorders>
              <w:top w:val="nil"/>
              <w:left w:val="single" w:color="000000" w:sz="4" w:space="0"/>
              <w:bottom w:val="single" w:color="000000" w:sz="4" w:space="0"/>
              <w:right w:val="single" w:color="000000" w:sz="4" w:space="0"/>
            </w:tcBorders>
          </w:tcPr>
          <w:p w14:paraId="5CA23E58">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5D57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布类运送：使用后布类、脏的工作衣裤由科室工人运送至洗衣房并清点，清洁的布类及工作衣裤由洗衣房</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运</w:t>
            </w:r>
            <w:r>
              <w:rPr>
                <w:rFonts w:ascii="仿宋_GB2312" w:hAnsi="仿宋_GB2312" w:eastAsia="仿宋_GB2312" w:cs="仿宋_GB2312"/>
                <w:color w:val="000000" w:themeColor="text1"/>
                <w:sz w:val="24"/>
                <w:highlight w:val="none"/>
                <w14:textFill>
                  <w14:solidFill>
                    <w14:schemeClr w14:val="tx1"/>
                  </w14:solidFill>
                </w14:textFill>
              </w:rPr>
              <w:t>送并清点</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F402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1745C1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DE95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959" w:type="dxa"/>
            <w:vMerge w:val="continue"/>
            <w:tcBorders>
              <w:top w:val="nil"/>
              <w:left w:val="single" w:color="000000" w:sz="4" w:space="0"/>
              <w:bottom w:val="single" w:color="000000" w:sz="4" w:space="0"/>
              <w:right w:val="single" w:color="000000" w:sz="4" w:space="0"/>
            </w:tcBorders>
          </w:tcPr>
          <w:p w14:paraId="0B89FD2F">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9DB5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到放射科、检验科、心电图、彩超室、胃肠镜、病理科、CT、纤维支气管镜等科室收送报告单</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E9CE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B4782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7AED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959" w:type="dxa"/>
            <w:vMerge w:val="continue"/>
            <w:tcBorders>
              <w:top w:val="nil"/>
              <w:left w:val="single" w:color="000000" w:sz="4" w:space="0"/>
              <w:bottom w:val="single" w:color="000000" w:sz="4" w:space="0"/>
              <w:right w:val="single" w:color="000000" w:sz="4" w:space="0"/>
            </w:tcBorders>
          </w:tcPr>
          <w:p w14:paraId="20FCC68B">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BF09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临时运送家具（床头柜、桌椅等科室内运送）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F2A1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7E2CEB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BA8F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17</w:t>
            </w:r>
          </w:p>
        </w:tc>
        <w:tc>
          <w:tcPr>
            <w:tcW w:w="959" w:type="dxa"/>
            <w:vMerge w:val="continue"/>
            <w:tcBorders>
              <w:top w:val="nil"/>
              <w:left w:val="single" w:color="000000" w:sz="4" w:space="0"/>
              <w:bottom w:val="single" w:color="000000" w:sz="4" w:space="0"/>
              <w:right w:val="single" w:color="000000" w:sz="4" w:space="0"/>
            </w:tcBorders>
          </w:tcPr>
          <w:p w14:paraId="5CB2BA24">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628F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到手术室发放手术衣及拖鞋</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965A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C7E64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AF5A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18</w:t>
            </w:r>
          </w:p>
        </w:tc>
        <w:tc>
          <w:tcPr>
            <w:tcW w:w="959" w:type="dxa"/>
            <w:vMerge w:val="continue"/>
            <w:tcBorders>
              <w:top w:val="nil"/>
              <w:left w:val="single" w:color="000000" w:sz="4" w:space="0"/>
              <w:bottom w:val="single" w:color="000000" w:sz="4" w:space="0"/>
              <w:right w:val="single" w:color="000000" w:sz="4" w:space="0"/>
            </w:tcBorders>
          </w:tcPr>
          <w:p w14:paraId="0229303C">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A738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班外临时药库和药房间药品运送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ECB9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6E0CB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1D13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19</w:t>
            </w:r>
          </w:p>
        </w:tc>
        <w:tc>
          <w:tcPr>
            <w:tcW w:w="9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1A73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紧急服务组</w:t>
            </w:r>
          </w:p>
          <w:p w14:paraId="162C4B9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 </w:t>
            </w: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1D48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协助补充循环运送员、病人护送员完成高峰期以及急查等各项工作，由受理中心调配</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1E3A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7D0FB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387E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20</w:t>
            </w:r>
          </w:p>
        </w:tc>
        <w:tc>
          <w:tcPr>
            <w:tcW w:w="959" w:type="dxa"/>
            <w:vMerge w:val="continue"/>
            <w:tcBorders>
              <w:top w:val="nil"/>
              <w:left w:val="single" w:color="000000" w:sz="4" w:space="0"/>
              <w:bottom w:val="single" w:color="000000" w:sz="4" w:space="0"/>
              <w:right w:val="single" w:color="000000" w:sz="4" w:space="0"/>
            </w:tcBorders>
          </w:tcPr>
          <w:p w14:paraId="66A6684F">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6ADC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送各科室的急查标本</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8866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6D56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6917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21</w:t>
            </w:r>
          </w:p>
        </w:tc>
        <w:tc>
          <w:tcPr>
            <w:tcW w:w="959" w:type="dxa"/>
            <w:vMerge w:val="continue"/>
            <w:tcBorders>
              <w:top w:val="nil"/>
              <w:left w:val="single" w:color="000000" w:sz="4" w:space="0"/>
              <w:bottom w:val="single" w:color="000000" w:sz="4" w:space="0"/>
              <w:right w:val="single" w:color="000000" w:sz="4" w:space="0"/>
            </w:tcBorders>
          </w:tcPr>
          <w:p w14:paraId="5A4AC1BE">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70F4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核对常规标本，做好签收记录，送标本到各医技科室</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1A7B7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6BAD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599B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22</w:t>
            </w:r>
          </w:p>
        </w:tc>
        <w:tc>
          <w:tcPr>
            <w:tcW w:w="959" w:type="dxa"/>
            <w:vMerge w:val="continue"/>
            <w:tcBorders>
              <w:top w:val="nil"/>
              <w:left w:val="single" w:color="000000" w:sz="4" w:space="0"/>
              <w:bottom w:val="single" w:color="000000" w:sz="4" w:space="0"/>
              <w:right w:val="single" w:color="000000" w:sz="4" w:space="0"/>
            </w:tcBorders>
          </w:tcPr>
          <w:p w14:paraId="0CA1DB1C">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2BD9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送临时标本到各医技科室</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0521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1DA64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FBC8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23</w:t>
            </w:r>
          </w:p>
        </w:tc>
        <w:tc>
          <w:tcPr>
            <w:tcW w:w="959" w:type="dxa"/>
            <w:vMerge w:val="continue"/>
            <w:tcBorders>
              <w:top w:val="nil"/>
              <w:left w:val="single" w:color="000000" w:sz="4" w:space="0"/>
              <w:bottom w:val="single" w:color="000000" w:sz="4" w:space="0"/>
              <w:right w:val="single" w:color="000000" w:sz="4" w:space="0"/>
            </w:tcBorders>
          </w:tcPr>
          <w:p w14:paraId="15CFEAF1">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281FA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送、取出院病历</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E475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EA0D6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8F38A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24</w:t>
            </w:r>
          </w:p>
        </w:tc>
        <w:tc>
          <w:tcPr>
            <w:tcW w:w="959" w:type="dxa"/>
            <w:vMerge w:val="continue"/>
            <w:tcBorders>
              <w:top w:val="nil"/>
              <w:left w:val="single" w:color="000000" w:sz="4" w:space="0"/>
              <w:bottom w:val="single" w:color="000000" w:sz="4" w:space="0"/>
              <w:right w:val="single" w:color="000000" w:sz="4" w:space="0"/>
            </w:tcBorders>
          </w:tcPr>
          <w:p w14:paraId="2095E714">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D2A1A">
            <w:pPr>
              <w:pStyle w:val="7"/>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送检查单、处方单、退费单到住院收费处记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账</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B7A9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08BA2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9476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25</w:t>
            </w:r>
          </w:p>
        </w:tc>
        <w:tc>
          <w:tcPr>
            <w:tcW w:w="959" w:type="dxa"/>
            <w:vMerge w:val="continue"/>
            <w:tcBorders>
              <w:top w:val="nil"/>
              <w:left w:val="single" w:color="000000" w:sz="4" w:space="0"/>
              <w:bottom w:val="single" w:color="000000" w:sz="4" w:space="0"/>
              <w:right w:val="single" w:color="000000" w:sz="4" w:space="0"/>
            </w:tcBorders>
          </w:tcPr>
          <w:p w14:paraId="25065A11">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DF89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送各种单子到相应科室</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72B0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3A3A36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F2E6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26</w:t>
            </w:r>
          </w:p>
        </w:tc>
        <w:tc>
          <w:tcPr>
            <w:tcW w:w="959" w:type="dxa"/>
            <w:vMerge w:val="continue"/>
            <w:tcBorders>
              <w:top w:val="nil"/>
              <w:left w:val="single" w:color="000000" w:sz="4" w:space="0"/>
              <w:bottom w:val="single" w:color="000000" w:sz="4" w:space="0"/>
              <w:right w:val="single" w:color="000000" w:sz="4" w:space="0"/>
            </w:tcBorders>
          </w:tcPr>
          <w:p w14:paraId="4AE350A9">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90F1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到B超室、放射科（造影）、心电图室（动态心电图）、CT室等医技科室预约检查</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B504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CA558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0B3F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27</w:t>
            </w:r>
          </w:p>
        </w:tc>
        <w:tc>
          <w:tcPr>
            <w:tcW w:w="959" w:type="dxa"/>
            <w:vMerge w:val="continue"/>
            <w:tcBorders>
              <w:top w:val="nil"/>
              <w:left w:val="single" w:color="000000" w:sz="4" w:space="0"/>
              <w:bottom w:val="single" w:color="000000" w:sz="4" w:space="0"/>
              <w:right w:val="single" w:color="000000" w:sz="4" w:space="0"/>
            </w:tcBorders>
          </w:tcPr>
          <w:p w14:paraId="76476DEC">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30F1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到设备科、总务科仓库等区域领物品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DC2B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2DCC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5693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28</w:t>
            </w:r>
          </w:p>
        </w:tc>
        <w:tc>
          <w:tcPr>
            <w:tcW w:w="959" w:type="dxa"/>
            <w:vMerge w:val="continue"/>
            <w:tcBorders>
              <w:top w:val="nil"/>
              <w:left w:val="single" w:color="000000" w:sz="4" w:space="0"/>
              <w:bottom w:val="single" w:color="000000" w:sz="4" w:space="0"/>
              <w:right w:val="single" w:color="000000" w:sz="4" w:space="0"/>
            </w:tcBorders>
          </w:tcPr>
          <w:p w14:paraId="5D32965F">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06620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到检验科等区域领取科室所需物品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CC54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10ED6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ED43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29</w:t>
            </w:r>
          </w:p>
        </w:tc>
        <w:tc>
          <w:tcPr>
            <w:tcW w:w="959" w:type="dxa"/>
            <w:vMerge w:val="continue"/>
            <w:tcBorders>
              <w:top w:val="nil"/>
              <w:left w:val="single" w:color="000000" w:sz="4" w:space="0"/>
              <w:bottom w:val="single" w:color="000000" w:sz="4" w:space="0"/>
              <w:right w:val="single" w:color="000000" w:sz="4" w:space="0"/>
            </w:tcBorders>
          </w:tcPr>
          <w:p w14:paraId="093F8066">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65A0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到病区药房领液体、药品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A09D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A9BAF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4BA1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30</w:t>
            </w:r>
          </w:p>
        </w:tc>
        <w:tc>
          <w:tcPr>
            <w:tcW w:w="959" w:type="dxa"/>
            <w:vMerge w:val="continue"/>
            <w:tcBorders>
              <w:top w:val="nil"/>
              <w:left w:val="single" w:color="000000" w:sz="4" w:space="0"/>
              <w:bottom w:val="single" w:color="000000" w:sz="4" w:space="0"/>
              <w:right w:val="single" w:color="000000" w:sz="4" w:space="0"/>
            </w:tcBorders>
          </w:tcPr>
          <w:p w14:paraId="53F21998">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2C2D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科室运送工具的清洗、保养及送修</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0AD5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C07BB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704DD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31</w:t>
            </w:r>
          </w:p>
        </w:tc>
        <w:tc>
          <w:tcPr>
            <w:tcW w:w="959" w:type="dxa"/>
            <w:vMerge w:val="continue"/>
            <w:tcBorders>
              <w:top w:val="nil"/>
              <w:left w:val="single" w:color="000000" w:sz="4" w:space="0"/>
              <w:bottom w:val="single" w:color="000000" w:sz="4" w:space="0"/>
              <w:right w:val="single" w:color="000000" w:sz="4" w:space="0"/>
            </w:tcBorders>
          </w:tcPr>
          <w:p w14:paraId="72623B67">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9E13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氧气紧急运送，借、还、换急救时所需物品、药品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47E3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300F1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01B1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32</w:t>
            </w:r>
          </w:p>
        </w:tc>
        <w:tc>
          <w:tcPr>
            <w:tcW w:w="959" w:type="dxa"/>
            <w:vMerge w:val="continue"/>
            <w:tcBorders>
              <w:top w:val="nil"/>
              <w:left w:val="single" w:color="000000" w:sz="4" w:space="0"/>
              <w:bottom w:val="single" w:color="000000" w:sz="4" w:space="0"/>
              <w:right w:val="single" w:color="000000" w:sz="4" w:space="0"/>
            </w:tcBorders>
          </w:tcPr>
          <w:p w14:paraId="04444A6F">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5BDE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送取小型仪器设备检修、维修</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3ED2C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29D2E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4571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33</w:t>
            </w:r>
          </w:p>
        </w:tc>
        <w:tc>
          <w:tcPr>
            <w:tcW w:w="959" w:type="dxa"/>
            <w:vMerge w:val="continue"/>
            <w:tcBorders>
              <w:top w:val="nil"/>
              <w:left w:val="single" w:color="000000" w:sz="4" w:space="0"/>
              <w:bottom w:val="single" w:color="000000" w:sz="4" w:space="0"/>
              <w:right w:val="single" w:color="000000" w:sz="4" w:space="0"/>
            </w:tcBorders>
          </w:tcPr>
          <w:p w14:paraId="76F0C2AC">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1936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执行科室临时任务及中心临时指派的任务</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58DC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B21F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5C61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34</w:t>
            </w:r>
          </w:p>
        </w:tc>
        <w:tc>
          <w:tcPr>
            <w:tcW w:w="959" w:type="dxa"/>
            <w:vMerge w:val="continue"/>
            <w:tcBorders>
              <w:top w:val="nil"/>
              <w:left w:val="single" w:color="000000" w:sz="4" w:space="0"/>
              <w:bottom w:val="single" w:color="000000" w:sz="4" w:space="0"/>
              <w:right w:val="single" w:color="000000" w:sz="4" w:space="0"/>
            </w:tcBorders>
          </w:tcPr>
          <w:p w14:paraId="3E93129B">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A55F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收送报告单（放射科、检验科、心电图、彩超室、胃镜、脑彩、病理科等）</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272E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DF3E6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9276B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35</w:t>
            </w:r>
          </w:p>
        </w:tc>
        <w:tc>
          <w:tcPr>
            <w:tcW w:w="959" w:type="dxa"/>
            <w:vMerge w:val="continue"/>
            <w:tcBorders>
              <w:top w:val="nil"/>
              <w:left w:val="single" w:color="000000" w:sz="4" w:space="0"/>
              <w:bottom w:val="single" w:color="000000" w:sz="4" w:space="0"/>
              <w:right w:val="single" w:color="000000" w:sz="4" w:space="0"/>
            </w:tcBorders>
          </w:tcPr>
          <w:p w14:paraId="3152D275">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6027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接、送病人（入院、各项检查、治疗、分娩、手术、转科、转床、转院（至救护车上）、出院等）</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B633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7F46C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5279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36</w:t>
            </w:r>
          </w:p>
        </w:tc>
        <w:tc>
          <w:tcPr>
            <w:tcW w:w="959" w:type="dxa"/>
            <w:vMerge w:val="continue"/>
            <w:tcBorders>
              <w:top w:val="nil"/>
              <w:left w:val="single" w:color="000000" w:sz="4" w:space="0"/>
              <w:bottom w:val="single" w:color="000000" w:sz="4" w:space="0"/>
              <w:right w:val="single" w:color="000000" w:sz="4" w:space="0"/>
            </w:tcBorders>
          </w:tcPr>
          <w:p w14:paraId="3E08D260">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BD35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送产科、儿科听力筛查及其他检查病人</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C4EA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1E8F6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3296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37</w:t>
            </w:r>
          </w:p>
        </w:tc>
        <w:tc>
          <w:tcPr>
            <w:tcW w:w="9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A8B7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病人护送员</w:t>
            </w: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2064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人运送：运送住院患者行各项检查，将急诊病人运送至指定科室、运送手术、分娩、转科、转床、转院（至救护车上）的病人，出院（按需）接送住院急诊病人做各项检查（危重病人及术后病人的运送需医务人员陪同）</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83E3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7C52F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1973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38</w:t>
            </w:r>
          </w:p>
        </w:tc>
        <w:tc>
          <w:tcPr>
            <w:tcW w:w="959" w:type="dxa"/>
            <w:vMerge w:val="continue"/>
            <w:tcBorders>
              <w:top w:val="nil"/>
              <w:left w:val="single" w:color="000000" w:sz="4" w:space="0"/>
              <w:bottom w:val="single" w:color="000000" w:sz="4" w:space="0"/>
              <w:right w:val="single" w:color="000000" w:sz="4" w:space="0"/>
            </w:tcBorders>
          </w:tcPr>
          <w:p w14:paraId="0D371B0B">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E479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高峰期协助手术室外运送员接送术前、术后病人</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61310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A9454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C321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39</w:t>
            </w:r>
          </w:p>
        </w:tc>
        <w:tc>
          <w:tcPr>
            <w:tcW w:w="959" w:type="dxa"/>
            <w:vMerge w:val="continue"/>
            <w:tcBorders>
              <w:top w:val="nil"/>
              <w:left w:val="single" w:color="000000" w:sz="4" w:space="0"/>
              <w:bottom w:val="single" w:color="000000" w:sz="4" w:space="0"/>
              <w:right w:val="single" w:color="000000" w:sz="4" w:space="0"/>
            </w:tcBorders>
          </w:tcPr>
          <w:p w14:paraId="02723161">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CE86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接、送病人（入院、各项检查、治疗、分娩、手术、转科、转床、转院（至救护车上）、出院等</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2802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707E4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389FB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40</w:t>
            </w:r>
          </w:p>
        </w:tc>
        <w:tc>
          <w:tcPr>
            <w:tcW w:w="959" w:type="dxa"/>
            <w:vMerge w:val="continue"/>
            <w:tcBorders>
              <w:top w:val="nil"/>
              <w:left w:val="single" w:color="000000" w:sz="4" w:space="0"/>
              <w:bottom w:val="single" w:color="000000" w:sz="4" w:space="0"/>
              <w:right w:val="single" w:color="000000" w:sz="4" w:space="0"/>
            </w:tcBorders>
          </w:tcPr>
          <w:p w14:paraId="668F117C">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BFCC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全程送妇产科、儿科听力筛查及其他检查病人</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B2AB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E4BA8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9248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41</w:t>
            </w:r>
          </w:p>
        </w:tc>
        <w:tc>
          <w:tcPr>
            <w:tcW w:w="959" w:type="dxa"/>
            <w:vMerge w:val="continue"/>
            <w:tcBorders>
              <w:top w:val="nil"/>
              <w:left w:val="single" w:color="000000" w:sz="4" w:space="0"/>
              <w:bottom w:val="single" w:color="000000" w:sz="4" w:space="0"/>
              <w:right w:val="single" w:color="000000" w:sz="4" w:space="0"/>
            </w:tcBorders>
          </w:tcPr>
          <w:p w14:paraId="3EBDF92A">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3DC1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送转院、出院病人到急诊救护车上</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BCAB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07FD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7329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42</w:t>
            </w:r>
          </w:p>
        </w:tc>
        <w:tc>
          <w:tcPr>
            <w:tcW w:w="9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00CD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夜班运送</w:t>
            </w: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303D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运送急诊病人检查、住院等</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0308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36E9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A02F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43</w:t>
            </w:r>
          </w:p>
        </w:tc>
        <w:tc>
          <w:tcPr>
            <w:tcW w:w="959" w:type="dxa"/>
            <w:vMerge w:val="continue"/>
            <w:tcBorders>
              <w:top w:val="nil"/>
              <w:left w:val="single" w:color="000000" w:sz="4" w:space="0"/>
              <w:bottom w:val="single" w:color="000000" w:sz="4" w:space="0"/>
              <w:right w:val="single" w:color="000000" w:sz="4" w:space="0"/>
            </w:tcBorders>
          </w:tcPr>
          <w:p w14:paraId="42B55077">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4ADE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接、送病人（入院、术前、术后、分娩、检查、治疗、转科、出院等）</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C414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416907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37B2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44</w:t>
            </w:r>
          </w:p>
        </w:tc>
        <w:tc>
          <w:tcPr>
            <w:tcW w:w="959" w:type="dxa"/>
            <w:vMerge w:val="continue"/>
            <w:tcBorders>
              <w:top w:val="nil"/>
              <w:left w:val="single" w:color="000000" w:sz="4" w:space="0"/>
              <w:bottom w:val="single" w:color="000000" w:sz="4" w:space="0"/>
              <w:right w:val="single" w:color="000000" w:sz="4" w:space="0"/>
            </w:tcBorders>
          </w:tcPr>
          <w:p w14:paraId="5143041D">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4CE9D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送各种标本</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9B25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177E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02C6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45</w:t>
            </w:r>
          </w:p>
        </w:tc>
        <w:tc>
          <w:tcPr>
            <w:tcW w:w="959" w:type="dxa"/>
            <w:vMerge w:val="continue"/>
            <w:tcBorders>
              <w:top w:val="nil"/>
              <w:left w:val="single" w:color="000000" w:sz="4" w:space="0"/>
              <w:bottom w:val="single" w:color="000000" w:sz="4" w:space="0"/>
              <w:right w:val="single" w:color="000000" w:sz="4" w:space="0"/>
            </w:tcBorders>
          </w:tcPr>
          <w:p w14:paraId="61955154">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E726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取送报告单</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CF3B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A6C3C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334C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46</w:t>
            </w:r>
          </w:p>
        </w:tc>
        <w:tc>
          <w:tcPr>
            <w:tcW w:w="959" w:type="dxa"/>
            <w:vMerge w:val="continue"/>
            <w:tcBorders>
              <w:top w:val="nil"/>
              <w:left w:val="single" w:color="000000" w:sz="4" w:space="0"/>
              <w:bottom w:val="single" w:color="000000" w:sz="4" w:space="0"/>
              <w:right w:val="single" w:color="000000" w:sz="4" w:space="0"/>
            </w:tcBorders>
          </w:tcPr>
          <w:p w14:paraId="4B23469E">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F69EA">
            <w:pPr>
              <w:pStyle w:val="7"/>
              <w:rPr>
                <w:rFonts w:hint="eastAsia"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送会诊单、记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账</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8B18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505AD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85DAF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47</w:t>
            </w:r>
          </w:p>
        </w:tc>
        <w:tc>
          <w:tcPr>
            <w:tcW w:w="959" w:type="dxa"/>
            <w:vMerge w:val="continue"/>
            <w:tcBorders>
              <w:top w:val="nil"/>
              <w:left w:val="single" w:color="000000" w:sz="4" w:space="0"/>
              <w:bottom w:val="single" w:color="000000" w:sz="4" w:space="0"/>
              <w:right w:val="single" w:color="000000" w:sz="4" w:space="0"/>
            </w:tcBorders>
          </w:tcPr>
          <w:p w14:paraId="77F5E373">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A838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取临时输液</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21F8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33DF5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5FEF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47</w:t>
            </w:r>
          </w:p>
        </w:tc>
        <w:tc>
          <w:tcPr>
            <w:tcW w:w="959" w:type="dxa"/>
            <w:vMerge w:val="continue"/>
            <w:tcBorders>
              <w:top w:val="nil"/>
              <w:left w:val="single" w:color="000000" w:sz="4" w:space="0"/>
              <w:bottom w:val="single" w:color="000000" w:sz="4" w:space="0"/>
              <w:right w:val="single" w:color="000000" w:sz="4" w:space="0"/>
            </w:tcBorders>
          </w:tcPr>
          <w:p w14:paraId="7569E9FC">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7C6A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送手术通知单到手术室</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BAAF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4B17AF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E7DA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49</w:t>
            </w:r>
          </w:p>
        </w:tc>
        <w:tc>
          <w:tcPr>
            <w:tcW w:w="959" w:type="dxa"/>
            <w:vMerge w:val="continue"/>
            <w:tcBorders>
              <w:top w:val="nil"/>
              <w:left w:val="single" w:color="000000" w:sz="4" w:space="0"/>
              <w:bottom w:val="single" w:color="000000" w:sz="4" w:space="0"/>
              <w:right w:val="single" w:color="000000" w:sz="4" w:space="0"/>
            </w:tcBorders>
          </w:tcPr>
          <w:p w14:paraId="235F5C2A">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2E2B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借、还、换急救时所需的物品、药品</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8A30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2F41FB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7BFC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50</w:t>
            </w:r>
          </w:p>
        </w:tc>
        <w:tc>
          <w:tcPr>
            <w:tcW w:w="959" w:type="dxa"/>
            <w:vMerge w:val="continue"/>
            <w:tcBorders>
              <w:top w:val="nil"/>
              <w:left w:val="single" w:color="000000" w:sz="4" w:space="0"/>
              <w:bottom w:val="single" w:color="000000" w:sz="4" w:space="0"/>
              <w:right w:val="single" w:color="000000" w:sz="4" w:space="0"/>
            </w:tcBorders>
          </w:tcPr>
          <w:p w14:paraId="31152A70">
            <w:pPr>
              <w:rPr>
                <w:color w:val="000000" w:themeColor="text1"/>
                <w:highlight w:val="none"/>
                <w14:textFill>
                  <w14:solidFill>
                    <w14:schemeClr w14:val="tx1"/>
                  </w14:solidFill>
                </w14:textFill>
              </w:rPr>
            </w:pPr>
          </w:p>
        </w:tc>
        <w:tc>
          <w:tcPr>
            <w:tcW w:w="4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355E8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做好终末消毒工作</w:t>
            </w:r>
          </w:p>
        </w:tc>
        <w:tc>
          <w:tcPr>
            <w:tcW w:w="20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59B8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bl>
    <w:p w14:paraId="6DA59C8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(2)供应室运送服务工作内容</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2"/>
        <w:gridCol w:w="945"/>
        <w:gridCol w:w="4517"/>
        <w:gridCol w:w="2074"/>
      </w:tblGrid>
      <w:tr w14:paraId="1FEEC8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32F6C4">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序号</w:t>
            </w:r>
          </w:p>
        </w:tc>
        <w:tc>
          <w:tcPr>
            <w:tcW w:w="9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F04105">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科室</w:t>
            </w:r>
          </w:p>
        </w:tc>
        <w:tc>
          <w:tcPr>
            <w:tcW w:w="45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4BADB2">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工作内容</w:t>
            </w:r>
          </w:p>
        </w:tc>
        <w:tc>
          <w:tcPr>
            <w:tcW w:w="20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1D92A90">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频次</w:t>
            </w:r>
          </w:p>
        </w:tc>
      </w:tr>
      <w:tr w14:paraId="31BAAF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34A57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94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8DD6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供</w:t>
            </w:r>
          </w:p>
          <w:p w14:paraId="1151049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应</w:t>
            </w:r>
          </w:p>
          <w:p w14:paraId="05333A9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室</w:t>
            </w:r>
          </w:p>
          <w:p w14:paraId="1F29637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w:t>
            </w:r>
          </w:p>
          <w:p w14:paraId="53943BB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w:t>
            </w: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DFC6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负责回收各科室用过的可重复使用的污染器械及物品</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D051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2A31A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B66D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945" w:type="dxa"/>
            <w:vMerge w:val="continue"/>
            <w:tcBorders>
              <w:top w:val="nil"/>
              <w:left w:val="single" w:color="000000" w:sz="4" w:space="0"/>
              <w:bottom w:val="single" w:color="000000" w:sz="4" w:space="0"/>
              <w:right w:val="single" w:color="000000" w:sz="4" w:space="0"/>
            </w:tcBorders>
          </w:tcPr>
          <w:p w14:paraId="0D3DBDD3">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D458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送脏的布类至洗衣房</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DE2E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每天二次</w:t>
            </w:r>
          </w:p>
        </w:tc>
      </w:tr>
      <w:tr w14:paraId="7C912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0669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945" w:type="dxa"/>
            <w:vMerge w:val="continue"/>
            <w:tcBorders>
              <w:top w:val="nil"/>
              <w:left w:val="single" w:color="000000" w:sz="4" w:space="0"/>
              <w:bottom w:val="single" w:color="000000" w:sz="4" w:space="0"/>
              <w:right w:val="single" w:color="000000" w:sz="4" w:space="0"/>
            </w:tcBorders>
          </w:tcPr>
          <w:p w14:paraId="0F3FDD90">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F65B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下送无菌物品至科室</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0EAD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每天一次</w:t>
            </w:r>
          </w:p>
        </w:tc>
      </w:tr>
      <w:tr w14:paraId="3176B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42BB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945" w:type="dxa"/>
            <w:vMerge w:val="continue"/>
            <w:tcBorders>
              <w:top w:val="nil"/>
              <w:left w:val="single" w:color="000000" w:sz="4" w:space="0"/>
              <w:bottom w:val="single" w:color="000000" w:sz="4" w:space="0"/>
              <w:right w:val="single" w:color="000000" w:sz="4" w:space="0"/>
            </w:tcBorders>
          </w:tcPr>
          <w:p w14:paraId="0AEF8D36">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792E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下送一次性医疗用品至科室</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1714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每周二次</w:t>
            </w:r>
          </w:p>
        </w:tc>
      </w:tr>
      <w:tr w14:paraId="617F80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EA806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945" w:type="dxa"/>
            <w:vMerge w:val="continue"/>
            <w:tcBorders>
              <w:top w:val="nil"/>
              <w:left w:val="single" w:color="000000" w:sz="4" w:space="0"/>
              <w:bottom w:val="single" w:color="000000" w:sz="4" w:space="0"/>
              <w:right w:val="single" w:color="000000" w:sz="4" w:space="0"/>
            </w:tcBorders>
          </w:tcPr>
          <w:p w14:paraId="2868A8F5">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8538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从设备科领回一次性医疗用品</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5C92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每周二次</w:t>
            </w:r>
          </w:p>
        </w:tc>
      </w:tr>
      <w:tr w14:paraId="1FDCA4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D805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945" w:type="dxa"/>
            <w:vMerge w:val="continue"/>
            <w:tcBorders>
              <w:top w:val="nil"/>
              <w:left w:val="single" w:color="000000" w:sz="4" w:space="0"/>
              <w:bottom w:val="single" w:color="000000" w:sz="4" w:space="0"/>
              <w:right w:val="single" w:color="000000" w:sz="4" w:space="0"/>
            </w:tcBorders>
          </w:tcPr>
          <w:p w14:paraId="15B3BB30">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C4DF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送工作服至洗衣房并交接清点</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6398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每周一至二次</w:t>
            </w:r>
          </w:p>
        </w:tc>
      </w:tr>
      <w:tr w14:paraId="20626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2D70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945" w:type="dxa"/>
            <w:vMerge w:val="continue"/>
            <w:tcBorders>
              <w:top w:val="nil"/>
              <w:left w:val="single" w:color="000000" w:sz="4" w:space="0"/>
              <w:bottom w:val="single" w:color="000000" w:sz="4" w:space="0"/>
              <w:right w:val="single" w:color="000000" w:sz="4" w:space="0"/>
            </w:tcBorders>
          </w:tcPr>
          <w:p w14:paraId="68588EC2">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BFEC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临时领办公用品</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607A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F4AC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2856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945" w:type="dxa"/>
            <w:vMerge w:val="continue"/>
            <w:tcBorders>
              <w:top w:val="nil"/>
              <w:left w:val="single" w:color="000000" w:sz="4" w:space="0"/>
              <w:bottom w:val="single" w:color="000000" w:sz="4" w:space="0"/>
              <w:right w:val="single" w:color="000000" w:sz="4" w:space="0"/>
            </w:tcBorders>
          </w:tcPr>
          <w:p w14:paraId="6AC878A1">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53306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领消毒液</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D3A3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0412C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0288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945" w:type="dxa"/>
            <w:vMerge w:val="continue"/>
            <w:tcBorders>
              <w:top w:val="nil"/>
              <w:left w:val="single" w:color="000000" w:sz="4" w:space="0"/>
              <w:bottom w:val="single" w:color="000000" w:sz="4" w:space="0"/>
              <w:right w:val="single" w:color="000000" w:sz="4" w:space="0"/>
            </w:tcBorders>
          </w:tcPr>
          <w:p w14:paraId="5D1B67DC">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66A2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送文件资料</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8AA1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653A5C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EC27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945" w:type="dxa"/>
            <w:vMerge w:val="continue"/>
            <w:tcBorders>
              <w:top w:val="nil"/>
              <w:left w:val="single" w:color="000000" w:sz="4" w:space="0"/>
              <w:bottom w:val="single" w:color="000000" w:sz="4" w:space="0"/>
              <w:right w:val="single" w:color="000000" w:sz="4" w:space="0"/>
            </w:tcBorders>
          </w:tcPr>
          <w:p w14:paraId="599B7793">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5972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送空气培养</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699E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r w14:paraId="35DC01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064A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945" w:type="dxa"/>
            <w:vMerge w:val="continue"/>
            <w:tcBorders>
              <w:top w:val="nil"/>
              <w:left w:val="single" w:color="000000" w:sz="4" w:space="0"/>
              <w:bottom w:val="single" w:color="000000" w:sz="4" w:space="0"/>
              <w:right w:val="single" w:color="000000" w:sz="4" w:space="0"/>
            </w:tcBorders>
          </w:tcPr>
          <w:p w14:paraId="437BA2A5">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A02C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内部清洁工作，协助护士清洗、消毒工作</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6C68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2493CF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CF64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945" w:type="dxa"/>
            <w:vMerge w:val="continue"/>
            <w:tcBorders>
              <w:top w:val="nil"/>
              <w:left w:val="single" w:color="000000" w:sz="4" w:space="0"/>
              <w:bottom w:val="single" w:color="000000" w:sz="4" w:space="0"/>
              <w:right w:val="single" w:color="000000" w:sz="4" w:space="0"/>
            </w:tcBorders>
          </w:tcPr>
          <w:p w14:paraId="0651C936">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6ADC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突发性公共卫生保洁，运送等</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9AFD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随时</w:t>
            </w:r>
          </w:p>
        </w:tc>
      </w:tr>
      <w:tr w14:paraId="2B3BE7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B6CF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945" w:type="dxa"/>
            <w:vMerge w:val="continue"/>
            <w:tcBorders>
              <w:top w:val="nil"/>
              <w:left w:val="single" w:color="000000" w:sz="4" w:space="0"/>
              <w:bottom w:val="single" w:color="000000" w:sz="4" w:space="0"/>
              <w:right w:val="single" w:color="000000" w:sz="4" w:space="0"/>
            </w:tcBorders>
          </w:tcPr>
          <w:p w14:paraId="1C3AF952">
            <w:pPr>
              <w:rPr>
                <w:color w:val="000000" w:themeColor="text1"/>
                <w:highlight w:val="none"/>
                <w14:textFill>
                  <w14:solidFill>
                    <w14:schemeClr w14:val="tx1"/>
                  </w14:solidFill>
                </w14:textFill>
              </w:rPr>
            </w:pPr>
          </w:p>
        </w:tc>
        <w:tc>
          <w:tcPr>
            <w:tcW w:w="45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FCA4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各手术科室各种布类的折叠及打包</w:t>
            </w:r>
          </w:p>
        </w:tc>
        <w:tc>
          <w:tcPr>
            <w:tcW w:w="20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12CF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按需</w:t>
            </w:r>
          </w:p>
        </w:tc>
      </w:tr>
    </w:tbl>
    <w:p w14:paraId="4C1FBB4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备注：</w:t>
      </w:r>
    </w:p>
    <w:p w14:paraId="6415A4D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(1)负责病人需要用的轮椅、平车的运送。</w:t>
      </w:r>
    </w:p>
    <w:p w14:paraId="7FCEF46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(2)接到急诊运送电话后10分钟内到达科室。</w:t>
      </w:r>
    </w:p>
    <w:p w14:paraId="45B37812">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3.运送服务质量标准</w:t>
      </w:r>
    </w:p>
    <w:p w14:paraId="4869A91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(1)中央运送服务质量标准</w:t>
      </w:r>
    </w:p>
    <w:p w14:paraId="5BA7F30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1)运送服务要求准确、及时、安全、便捷；</w:t>
      </w:r>
    </w:p>
    <w:p w14:paraId="4C0D063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2)中央运送实行24小时运行服务，相关人员配置对讲机和耳机；</w:t>
      </w:r>
    </w:p>
    <w:p w14:paraId="10DA752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3)负责对院方提供的运送工具进行管理并每周一次保养；</w:t>
      </w:r>
    </w:p>
    <w:p w14:paraId="0FBBCA1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4)配置相应的运送管理系统，对运送的数据进行统计和汇总，如院方需要须随时提供相应的数据；</w:t>
      </w:r>
    </w:p>
    <w:p w14:paraId="5A43395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5)运送高效、及时、安全，运送准确率100%：</w:t>
      </w:r>
    </w:p>
    <w:p w14:paraId="771459A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A.接外科住院大楼科室派单，及时到达科室；</w:t>
      </w:r>
    </w:p>
    <w:p w14:paraId="3DE9C00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B.接到门诊大楼科室派单，及时到达科室；</w:t>
      </w:r>
    </w:p>
    <w:p w14:paraId="14BB8A3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C.接外科综合楼科室派单，及时到达科室；</w:t>
      </w:r>
    </w:p>
    <w:p w14:paraId="69B5F29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D.在院内每次到达时间不得超过10分钟，每次运送时间不得超过30分钟，特殊情况除外；</w:t>
      </w:r>
    </w:p>
    <w:p w14:paraId="341B724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E.运送病人必须小心、谨慎，杜绝因运送人员的不负责任出现意外事故；</w:t>
      </w:r>
    </w:p>
    <w:p w14:paraId="6A9BB8E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F.岗位和物品交接登记本记录准确、及时、清楚、完整。</w:t>
      </w:r>
    </w:p>
    <w:p w14:paraId="598EC2C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(2)运送服务质量操作标准</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764"/>
        <w:gridCol w:w="1389"/>
        <w:gridCol w:w="1517"/>
        <w:gridCol w:w="2564"/>
        <w:gridCol w:w="1383"/>
      </w:tblGrid>
      <w:tr w14:paraId="62390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AA4E62">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级别</w:t>
            </w:r>
          </w:p>
        </w:tc>
        <w:tc>
          <w:tcPr>
            <w:tcW w:w="7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2FABA4">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类别</w:t>
            </w:r>
          </w:p>
        </w:tc>
        <w:tc>
          <w:tcPr>
            <w:tcW w:w="13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2DD07B">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运送内容</w:t>
            </w:r>
          </w:p>
        </w:tc>
        <w:tc>
          <w:tcPr>
            <w:tcW w:w="15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F8178D">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反应时间</w:t>
            </w:r>
          </w:p>
        </w:tc>
        <w:tc>
          <w:tcPr>
            <w:tcW w:w="25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301DE3">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操作标准</w:t>
            </w:r>
          </w:p>
        </w:tc>
        <w:tc>
          <w:tcPr>
            <w:tcW w:w="13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99B9A5">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备注</w:t>
            </w:r>
          </w:p>
        </w:tc>
      </w:tr>
      <w:tr w14:paraId="0AB1E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E7B3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一级</w:t>
            </w:r>
          </w:p>
        </w:tc>
        <w:tc>
          <w:tcPr>
            <w:tcW w:w="7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6D09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病人</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18035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接送急诊病人</w:t>
            </w:r>
          </w:p>
        </w:tc>
        <w:tc>
          <w:tcPr>
            <w:tcW w:w="15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6D41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接到指令10分钟内运送人员到达执行任务</w:t>
            </w: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14BD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在医务人员陪同和指导下，高度负责、动作熟练、急而不乱、安全平稳；风雨天气，做好防护措施</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51F4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 </w:t>
            </w:r>
          </w:p>
        </w:tc>
      </w:tr>
      <w:tr w14:paraId="44ADCD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239F89A6">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5C82B440">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0303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送病人到产房</w:t>
            </w:r>
          </w:p>
        </w:tc>
        <w:tc>
          <w:tcPr>
            <w:tcW w:w="1517" w:type="dxa"/>
            <w:vMerge w:val="continue"/>
            <w:tcBorders>
              <w:top w:val="nil"/>
              <w:left w:val="single" w:color="000000" w:sz="4" w:space="0"/>
              <w:bottom w:val="single" w:color="000000" w:sz="4" w:space="0"/>
              <w:right w:val="single" w:color="000000" w:sz="4" w:space="0"/>
            </w:tcBorders>
          </w:tcPr>
          <w:p w14:paraId="5EC0BBB5">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5826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在护士陪同和指导下，高度负责、准确无误、动作熟练、急而不乱、安全平稳；风雨天气，做好防护措施</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30B0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途中上下坡时，要注意孕妇头后上前下的原则</w:t>
            </w:r>
          </w:p>
        </w:tc>
      </w:tr>
      <w:tr w14:paraId="619B0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6D993053">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42A31281">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63D41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从产房接难分娩病人到手术室、送危急病人到手术室或转移</w:t>
            </w:r>
          </w:p>
        </w:tc>
        <w:tc>
          <w:tcPr>
            <w:tcW w:w="1517" w:type="dxa"/>
            <w:vMerge w:val="continue"/>
            <w:tcBorders>
              <w:top w:val="nil"/>
              <w:left w:val="single" w:color="000000" w:sz="4" w:space="0"/>
              <w:bottom w:val="single" w:color="000000" w:sz="4" w:space="0"/>
              <w:right w:val="single" w:color="000000" w:sz="4" w:space="0"/>
            </w:tcBorders>
          </w:tcPr>
          <w:p w14:paraId="664895E3">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0015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在护士陪同和指导下，高度负责、动作熟练、急而不乱、安全平稳；风雨天气，做好防护措施</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7ECA9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 </w:t>
            </w:r>
          </w:p>
        </w:tc>
      </w:tr>
      <w:tr w14:paraId="4DBD6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462F4257">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C8A9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血液</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3469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急救时取血</w:t>
            </w:r>
          </w:p>
        </w:tc>
        <w:tc>
          <w:tcPr>
            <w:tcW w:w="1517" w:type="dxa"/>
            <w:vMerge w:val="continue"/>
            <w:tcBorders>
              <w:top w:val="nil"/>
              <w:left w:val="single" w:color="000000" w:sz="4" w:space="0"/>
              <w:bottom w:val="single" w:color="000000" w:sz="4" w:space="0"/>
              <w:right w:val="single" w:color="000000" w:sz="4" w:space="0"/>
            </w:tcBorders>
          </w:tcPr>
          <w:p w14:paraId="38508351">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3AA1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高度负责、动作迅速、准确无误；无挤捏、无震荡、无受雨、无暴晒、无摔地、无污染、无破损</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5777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在血液袋上下做好干净布类铺盖</w:t>
            </w:r>
          </w:p>
        </w:tc>
      </w:tr>
      <w:tr w14:paraId="18416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723218DC">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0789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药品</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B309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急救时借、取药</w:t>
            </w:r>
          </w:p>
        </w:tc>
        <w:tc>
          <w:tcPr>
            <w:tcW w:w="1517" w:type="dxa"/>
            <w:vMerge w:val="continue"/>
            <w:tcBorders>
              <w:top w:val="nil"/>
              <w:left w:val="single" w:color="000000" w:sz="4" w:space="0"/>
              <w:bottom w:val="single" w:color="000000" w:sz="4" w:space="0"/>
              <w:right w:val="single" w:color="000000" w:sz="4" w:space="0"/>
            </w:tcBorders>
          </w:tcPr>
          <w:p w14:paraId="6CC3DDBF">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5DF1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高度负责、动作迅速、准确无误；无震荡、无淋湿、无暴晒、无摔地、无污染、无破损</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8F58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前后注意核对、清点</w:t>
            </w:r>
          </w:p>
        </w:tc>
      </w:tr>
      <w:tr w14:paraId="5AD48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7CB683D9">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8EE5D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标本</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EA61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急救时标本运送</w:t>
            </w:r>
          </w:p>
        </w:tc>
        <w:tc>
          <w:tcPr>
            <w:tcW w:w="1517" w:type="dxa"/>
            <w:vMerge w:val="continue"/>
            <w:tcBorders>
              <w:top w:val="nil"/>
              <w:left w:val="single" w:color="000000" w:sz="4" w:space="0"/>
              <w:bottom w:val="single" w:color="000000" w:sz="4" w:space="0"/>
              <w:right w:val="single" w:color="000000" w:sz="4" w:space="0"/>
            </w:tcBorders>
          </w:tcPr>
          <w:p w14:paraId="1581EDD6">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5A96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高度负责、动作迅速、准确无误；无淋湿、无暴晒、无摔地、无污染、无破损</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7C57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注意核对姓名、日期等</w:t>
            </w:r>
          </w:p>
        </w:tc>
      </w:tr>
      <w:tr w14:paraId="1A11BD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7F26B21B">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E758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表单</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251A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急救时取报告单</w:t>
            </w:r>
          </w:p>
        </w:tc>
        <w:tc>
          <w:tcPr>
            <w:tcW w:w="1517" w:type="dxa"/>
            <w:vMerge w:val="continue"/>
            <w:tcBorders>
              <w:top w:val="nil"/>
              <w:left w:val="single" w:color="000000" w:sz="4" w:space="0"/>
              <w:bottom w:val="single" w:color="000000" w:sz="4" w:space="0"/>
              <w:right w:val="single" w:color="000000" w:sz="4" w:space="0"/>
            </w:tcBorders>
          </w:tcPr>
          <w:p w14:paraId="4BBB4D1F">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3463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动作迅速、准确无误；无淋湿、无破损</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EEF6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用报告单夹运送</w:t>
            </w:r>
          </w:p>
        </w:tc>
      </w:tr>
      <w:tr w14:paraId="4370C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5678393F">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C5757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设备</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D2C50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急救时仪器借用</w:t>
            </w:r>
          </w:p>
        </w:tc>
        <w:tc>
          <w:tcPr>
            <w:tcW w:w="1517" w:type="dxa"/>
            <w:vMerge w:val="continue"/>
            <w:tcBorders>
              <w:top w:val="nil"/>
              <w:left w:val="single" w:color="000000" w:sz="4" w:space="0"/>
              <w:bottom w:val="single" w:color="000000" w:sz="4" w:space="0"/>
              <w:right w:val="single" w:color="000000" w:sz="4" w:space="0"/>
            </w:tcBorders>
          </w:tcPr>
          <w:p w14:paraId="13A77F77">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0E43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认真负责、动作迅速、准确无误；无淋湿、无摔地、无磕碰、无触碰仪器功能部位及操作部位</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B430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小心轻放，不得侧运，翻运</w:t>
            </w:r>
          </w:p>
        </w:tc>
      </w:tr>
      <w:tr w14:paraId="4AB823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56D5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二级</w:t>
            </w:r>
          </w:p>
        </w:tc>
        <w:tc>
          <w:tcPr>
            <w:tcW w:w="7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427A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病人</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803A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送病人到待产房</w:t>
            </w:r>
          </w:p>
        </w:tc>
        <w:tc>
          <w:tcPr>
            <w:tcW w:w="15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8C28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接到指令15分钟内运送人员到达执行任务</w:t>
            </w: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5762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在护士陪同和指导下，高度负责、准确无误、动作熟练、安全平稳；</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0B7F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执行“孕妇运送标准”</w:t>
            </w:r>
          </w:p>
        </w:tc>
      </w:tr>
      <w:tr w14:paraId="2B15CC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408F150E">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2DBCCA31">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0979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从产房接已分娩病人回病房</w:t>
            </w:r>
          </w:p>
        </w:tc>
        <w:tc>
          <w:tcPr>
            <w:tcW w:w="1517" w:type="dxa"/>
            <w:vMerge w:val="continue"/>
            <w:tcBorders>
              <w:top w:val="nil"/>
              <w:left w:val="single" w:color="000000" w:sz="4" w:space="0"/>
              <w:bottom w:val="single" w:color="000000" w:sz="4" w:space="0"/>
              <w:right w:val="single" w:color="000000" w:sz="4" w:space="0"/>
            </w:tcBorders>
          </w:tcPr>
          <w:p w14:paraId="2FDFC0C4">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27663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在护士陪同和指导下，高度负责、操作熟练、安全平稳；风雨天气，做好防护措施</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D7B5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孕产妇产后运送全程经家属陪同</w:t>
            </w:r>
          </w:p>
        </w:tc>
      </w:tr>
      <w:tr w14:paraId="273F4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6BE67330">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222C1F8F">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3EBE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接病人到手术室</w:t>
            </w:r>
          </w:p>
        </w:tc>
        <w:tc>
          <w:tcPr>
            <w:tcW w:w="1517" w:type="dxa"/>
            <w:vMerge w:val="continue"/>
            <w:tcBorders>
              <w:top w:val="nil"/>
              <w:left w:val="single" w:color="000000" w:sz="4" w:space="0"/>
              <w:bottom w:val="single" w:color="000000" w:sz="4" w:space="0"/>
              <w:right w:val="single" w:color="000000" w:sz="4" w:space="0"/>
            </w:tcBorders>
          </w:tcPr>
          <w:p w14:paraId="486E8083">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FF5C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准确无误、正确操作、安全平衡；风雨天气，做好防护措施</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DD9B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注意核对相关数据信息</w:t>
            </w:r>
          </w:p>
        </w:tc>
      </w:tr>
      <w:tr w14:paraId="6AB9E6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35599760">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19CEA2E2">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581BD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从手术室接病人到病房</w:t>
            </w:r>
          </w:p>
        </w:tc>
        <w:tc>
          <w:tcPr>
            <w:tcW w:w="1517" w:type="dxa"/>
            <w:vMerge w:val="continue"/>
            <w:tcBorders>
              <w:top w:val="nil"/>
              <w:left w:val="single" w:color="000000" w:sz="4" w:space="0"/>
              <w:bottom w:val="single" w:color="000000" w:sz="4" w:space="0"/>
              <w:right w:val="single" w:color="000000" w:sz="4" w:space="0"/>
            </w:tcBorders>
          </w:tcPr>
          <w:p w14:paraId="1AAE5C1D">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4C07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在医务人员陪同和指导下，高度责任、操作熟练、安全平稳；</w:t>
            </w:r>
          </w:p>
          <w:p w14:paraId="1CF91C3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风雨天气，做好措施</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03E33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注意核对相关数据信息</w:t>
            </w:r>
          </w:p>
        </w:tc>
      </w:tr>
      <w:tr w14:paraId="2E28A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B6F45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三级</w:t>
            </w:r>
          </w:p>
        </w:tc>
        <w:tc>
          <w:tcPr>
            <w:tcW w:w="7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69B09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病人</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108F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一般病人检查接送</w:t>
            </w:r>
          </w:p>
        </w:tc>
        <w:tc>
          <w:tcPr>
            <w:tcW w:w="15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2AB6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接到指令20分钟内运送人员到达执行任务</w:t>
            </w:r>
          </w:p>
        </w:tc>
        <w:tc>
          <w:tcPr>
            <w:tcW w:w="25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0B7B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认真负责、准确无误、正确操作、安全平稳；风雨天气，做好防护措施</w:t>
            </w:r>
          </w:p>
        </w:tc>
        <w:tc>
          <w:tcPr>
            <w:tcW w:w="13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C409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经家属陪同</w:t>
            </w:r>
          </w:p>
        </w:tc>
      </w:tr>
      <w:tr w14:paraId="7C135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0A9F9443">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2B30A882">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D752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病人转移</w:t>
            </w:r>
          </w:p>
        </w:tc>
        <w:tc>
          <w:tcPr>
            <w:tcW w:w="1517" w:type="dxa"/>
            <w:vMerge w:val="continue"/>
            <w:tcBorders>
              <w:top w:val="nil"/>
              <w:left w:val="single" w:color="000000" w:sz="4" w:space="0"/>
              <w:bottom w:val="single" w:color="000000" w:sz="4" w:space="0"/>
              <w:right w:val="single" w:color="000000" w:sz="4" w:space="0"/>
            </w:tcBorders>
          </w:tcPr>
          <w:p w14:paraId="7581267D">
            <w:pPr>
              <w:rPr>
                <w:color w:val="000000" w:themeColor="text1"/>
                <w:highlight w:val="none"/>
                <w14:textFill>
                  <w14:solidFill>
                    <w14:schemeClr w14:val="tx1"/>
                  </w14:solidFill>
                </w14:textFill>
              </w:rPr>
            </w:pPr>
          </w:p>
        </w:tc>
        <w:tc>
          <w:tcPr>
            <w:tcW w:w="2564" w:type="dxa"/>
            <w:vMerge w:val="continue"/>
            <w:tcBorders>
              <w:top w:val="nil"/>
              <w:left w:val="single" w:color="000000" w:sz="4" w:space="0"/>
              <w:bottom w:val="single" w:color="000000" w:sz="4" w:space="0"/>
              <w:right w:val="single" w:color="000000" w:sz="4" w:space="0"/>
            </w:tcBorders>
          </w:tcPr>
          <w:p w14:paraId="6C798FC7">
            <w:pPr>
              <w:rPr>
                <w:color w:val="000000" w:themeColor="text1"/>
                <w:highlight w:val="none"/>
                <w14:textFill>
                  <w14:solidFill>
                    <w14:schemeClr w14:val="tx1"/>
                  </w14:solidFill>
                </w14:textFill>
              </w:rPr>
            </w:pPr>
          </w:p>
        </w:tc>
        <w:tc>
          <w:tcPr>
            <w:tcW w:w="1383" w:type="dxa"/>
            <w:vMerge w:val="continue"/>
            <w:tcBorders>
              <w:top w:val="nil"/>
              <w:left w:val="single" w:color="000000" w:sz="4" w:space="0"/>
              <w:bottom w:val="single" w:color="000000" w:sz="4" w:space="0"/>
              <w:right w:val="single" w:color="000000" w:sz="4" w:space="0"/>
            </w:tcBorders>
          </w:tcPr>
          <w:p w14:paraId="46550847">
            <w:pPr>
              <w:rPr>
                <w:color w:val="000000" w:themeColor="text1"/>
                <w:highlight w:val="none"/>
                <w14:textFill>
                  <w14:solidFill>
                    <w14:schemeClr w14:val="tx1"/>
                  </w14:solidFill>
                </w14:textFill>
              </w:rPr>
            </w:pPr>
          </w:p>
        </w:tc>
      </w:tr>
      <w:tr w14:paraId="0C53E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61362723">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8F2B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药品</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226F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急救时借、取药</w:t>
            </w:r>
          </w:p>
        </w:tc>
        <w:tc>
          <w:tcPr>
            <w:tcW w:w="1517" w:type="dxa"/>
            <w:vMerge w:val="continue"/>
            <w:tcBorders>
              <w:top w:val="nil"/>
              <w:left w:val="single" w:color="000000" w:sz="4" w:space="0"/>
              <w:bottom w:val="single" w:color="000000" w:sz="4" w:space="0"/>
              <w:right w:val="single" w:color="000000" w:sz="4" w:space="0"/>
            </w:tcBorders>
          </w:tcPr>
          <w:p w14:paraId="684A774B">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89F01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认真负责、规范操作、手续齐全、准确无误；无淋湿、无暴晒、无摔地、无污染、无倒出、无混淆、无破损</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2349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注意清点核对</w:t>
            </w:r>
          </w:p>
        </w:tc>
      </w:tr>
      <w:tr w14:paraId="36633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23629CA6">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0D230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标本</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6AF7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常规、临时标本运送</w:t>
            </w:r>
          </w:p>
        </w:tc>
        <w:tc>
          <w:tcPr>
            <w:tcW w:w="1517" w:type="dxa"/>
            <w:vMerge w:val="continue"/>
            <w:tcBorders>
              <w:top w:val="nil"/>
              <w:left w:val="single" w:color="000000" w:sz="4" w:space="0"/>
              <w:bottom w:val="single" w:color="000000" w:sz="4" w:space="0"/>
              <w:right w:val="single" w:color="000000" w:sz="4" w:space="0"/>
            </w:tcBorders>
          </w:tcPr>
          <w:p w14:paraId="67FB1D8D">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CC96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认真负责、规范操作、手续齐全、准确无误；风雨天气，做好防护措施</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8FA8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器具、试管保持正确姿势</w:t>
            </w:r>
          </w:p>
        </w:tc>
      </w:tr>
      <w:tr w14:paraId="6792A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57AD315B">
            <w:pPr>
              <w:rPr>
                <w:color w:val="000000" w:themeColor="text1"/>
                <w:highlight w:val="none"/>
                <w14:textFill>
                  <w14:solidFill>
                    <w14:schemeClr w14:val="tx1"/>
                  </w14:solidFill>
                </w14:textFill>
              </w:rPr>
            </w:pPr>
          </w:p>
        </w:tc>
        <w:tc>
          <w:tcPr>
            <w:tcW w:w="7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0F01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表单</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0B5C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取送检查化验报告</w:t>
            </w:r>
          </w:p>
        </w:tc>
        <w:tc>
          <w:tcPr>
            <w:tcW w:w="1517" w:type="dxa"/>
            <w:vMerge w:val="continue"/>
            <w:tcBorders>
              <w:top w:val="nil"/>
              <w:left w:val="single" w:color="000000" w:sz="4" w:space="0"/>
              <w:bottom w:val="single" w:color="000000" w:sz="4" w:space="0"/>
              <w:right w:val="single" w:color="000000" w:sz="4" w:space="0"/>
            </w:tcBorders>
          </w:tcPr>
          <w:p w14:paraId="512EB6AF">
            <w:pPr>
              <w:rPr>
                <w:color w:val="000000" w:themeColor="text1"/>
                <w:highlight w:val="none"/>
                <w14:textFill>
                  <w14:solidFill>
                    <w14:schemeClr w14:val="tx1"/>
                  </w14:solidFill>
                </w14:textFill>
              </w:rPr>
            </w:pPr>
          </w:p>
        </w:tc>
        <w:tc>
          <w:tcPr>
            <w:tcW w:w="25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A4C5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认真负责、手续齐全、准确无误；无淋湿、无破损</w:t>
            </w:r>
          </w:p>
        </w:tc>
        <w:tc>
          <w:tcPr>
            <w:tcW w:w="13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334E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使用报告单夹，注意核对</w:t>
            </w:r>
          </w:p>
        </w:tc>
      </w:tr>
      <w:tr w14:paraId="2BF737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08AF9D55">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7015769F">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22AC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送手术通知单</w:t>
            </w:r>
          </w:p>
        </w:tc>
        <w:tc>
          <w:tcPr>
            <w:tcW w:w="1517" w:type="dxa"/>
            <w:vMerge w:val="continue"/>
            <w:tcBorders>
              <w:top w:val="nil"/>
              <w:left w:val="single" w:color="000000" w:sz="4" w:space="0"/>
              <w:bottom w:val="single" w:color="000000" w:sz="4" w:space="0"/>
              <w:right w:val="single" w:color="000000" w:sz="4" w:space="0"/>
            </w:tcBorders>
          </w:tcPr>
          <w:p w14:paraId="38C4E046">
            <w:pPr>
              <w:rPr>
                <w:color w:val="000000" w:themeColor="text1"/>
                <w:highlight w:val="none"/>
                <w14:textFill>
                  <w14:solidFill>
                    <w14:schemeClr w14:val="tx1"/>
                  </w14:solidFill>
                </w14:textFill>
              </w:rPr>
            </w:pPr>
          </w:p>
        </w:tc>
        <w:tc>
          <w:tcPr>
            <w:tcW w:w="2564" w:type="dxa"/>
            <w:vMerge w:val="continue"/>
            <w:tcBorders>
              <w:top w:val="nil"/>
              <w:left w:val="single" w:color="000000" w:sz="4" w:space="0"/>
              <w:bottom w:val="single" w:color="000000" w:sz="4" w:space="0"/>
              <w:right w:val="single" w:color="000000" w:sz="4" w:space="0"/>
            </w:tcBorders>
          </w:tcPr>
          <w:p w14:paraId="228B2C44">
            <w:pPr>
              <w:rPr>
                <w:color w:val="000000" w:themeColor="text1"/>
                <w:highlight w:val="none"/>
                <w14:textFill>
                  <w14:solidFill>
                    <w14:schemeClr w14:val="tx1"/>
                  </w14:solidFill>
                </w14:textFill>
              </w:rPr>
            </w:pPr>
          </w:p>
        </w:tc>
        <w:tc>
          <w:tcPr>
            <w:tcW w:w="1383" w:type="dxa"/>
            <w:vMerge w:val="continue"/>
            <w:tcBorders>
              <w:top w:val="nil"/>
              <w:left w:val="single" w:color="000000" w:sz="4" w:space="0"/>
              <w:bottom w:val="single" w:color="000000" w:sz="4" w:space="0"/>
              <w:right w:val="single" w:color="000000" w:sz="4" w:space="0"/>
            </w:tcBorders>
          </w:tcPr>
          <w:p w14:paraId="3E2A58B9">
            <w:pPr>
              <w:rPr>
                <w:color w:val="000000" w:themeColor="text1"/>
                <w:highlight w:val="none"/>
                <w14:textFill>
                  <w14:solidFill>
                    <w14:schemeClr w14:val="tx1"/>
                  </w14:solidFill>
                </w14:textFill>
              </w:rPr>
            </w:pPr>
          </w:p>
        </w:tc>
      </w:tr>
      <w:tr w14:paraId="08794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26F20210">
            <w:pPr>
              <w:rPr>
                <w:color w:val="000000" w:themeColor="text1"/>
                <w:highlight w:val="none"/>
                <w14:textFill>
                  <w14:solidFill>
                    <w14:schemeClr w14:val="tx1"/>
                  </w14:solidFill>
                </w14:textFill>
              </w:rPr>
            </w:pPr>
          </w:p>
        </w:tc>
        <w:tc>
          <w:tcPr>
            <w:tcW w:w="7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1DD2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表单</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95B6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送会诊单</w:t>
            </w:r>
          </w:p>
        </w:tc>
        <w:tc>
          <w:tcPr>
            <w:tcW w:w="1517" w:type="dxa"/>
            <w:vMerge w:val="continue"/>
            <w:tcBorders>
              <w:top w:val="nil"/>
              <w:left w:val="single" w:color="000000" w:sz="4" w:space="0"/>
              <w:bottom w:val="single" w:color="000000" w:sz="4" w:space="0"/>
              <w:right w:val="single" w:color="000000" w:sz="4" w:space="0"/>
            </w:tcBorders>
          </w:tcPr>
          <w:p w14:paraId="24CC63EC">
            <w:pPr>
              <w:rPr>
                <w:color w:val="000000" w:themeColor="text1"/>
                <w:highlight w:val="none"/>
                <w14:textFill>
                  <w14:solidFill>
                    <w14:schemeClr w14:val="tx1"/>
                  </w14:solidFill>
                </w14:textFill>
              </w:rPr>
            </w:pPr>
          </w:p>
        </w:tc>
        <w:tc>
          <w:tcPr>
            <w:tcW w:w="25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D620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认真负责、手续齐全、准确无误；无淋湿、无破损</w:t>
            </w:r>
          </w:p>
        </w:tc>
        <w:tc>
          <w:tcPr>
            <w:tcW w:w="13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701D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使用报告单夹，注意核对</w:t>
            </w:r>
          </w:p>
        </w:tc>
      </w:tr>
      <w:tr w14:paraId="67F8F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731A21E7">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471531A4">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39D2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送病危通知单</w:t>
            </w:r>
          </w:p>
        </w:tc>
        <w:tc>
          <w:tcPr>
            <w:tcW w:w="1517" w:type="dxa"/>
            <w:vMerge w:val="continue"/>
            <w:tcBorders>
              <w:top w:val="nil"/>
              <w:left w:val="single" w:color="000000" w:sz="4" w:space="0"/>
              <w:bottom w:val="single" w:color="000000" w:sz="4" w:space="0"/>
              <w:right w:val="single" w:color="000000" w:sz="4" w:space="0"/>
            </w:tcBorders>
          </w:tcPr>
          <w:p w14:paraId="1898F911">
            <w:pPr>
              <w:rPr>
                <w:color w:val="000000" w:themeColor="text1"/>
                <w:highlight w:val="none"/>
                <w14:textFill>
                  <w14:solidFill>
                    <w14:schemeClr w14:val="tx1"/>
                  </w14:solidFill>
                </w14:textFill>
              </w:rPr>
            </w:pPr>
          </w:p>
        </w:tc>
        <w:tc>
          <w:tcPr>
            <w:tcW w:w="2564" w:type="dxa"/>
            <w:vMerge w:val="continue"/>
            <w:tcBorders>
              <w:top w:val="nil"/>
              <w:left w:val="single" w:color="000000" w:sz="4" w:space="0"/>
              <w:bottom w:val="single" w:color="000000" w:sz="4" w:space="0"/>
              <w:right w:val="single" w:color="000000" w:sz="4" w:space="0"/>
            </w:tcBorders>
          </w:tcPr>
          <w:p w14:paraId="16BAA348">
            <w:pPr>
              <w:rPr>
                <w:color w:val="000000" w:themeColor="text1"/>
                <w:highlight w:val="none"/>
                <w14:textFill>
                  <w14:solidFill>
                    <w14:schemeClr w14:val="tx1"/>
                  </w14:solidFill>
                </w14:textFill>
              </w:rPr>
            </w:pPr>
          </w:p>
        </w:tc>
        <w:tc>
          <w:tcPr>
            <w:tcW w:w="1383" w:type="dxa"/>
            <w:vMerge w:val="continue"/>
            <w:tcBorders>
              <w:top w:val="nil"/>
              <w:left w:val="single" w:color="000000" w:sz="4" w:space="0"/>
              <w:bottom w:val="single" w:color="000000" w:sz="4" w:space="0"/>
              <w:right w:val="single" w:color="000000" w:sz="4" w:space="0"/>
            </w:tcBorders>
          </w:tcPr>
          <w:p w14:paraId="4AB4590E">
            <w:pPr>
              <w:rPr>
                <w:color w:val="000000" w:themeColor="text1"/>
                <w:highlight w:val="none"/>
                <w14:textFill>
                  <w14:solidFill>
                    <w14:schemeClr w14:val="tx1"/>
                  </w14:solidFill>
                </w14:textFill>
              </w:rPr>
            </w:pPr>
          </w:p>
        </w:tc>
      </w:tr>
      <w:tr w14:paraId="4528F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74E095BD">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7E99EC14">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3DEE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送检查预约单</w:t>
            </w:r>
          </w:p>
        </w:tc>
        <w:tc>
          <w:tcPr>
            <w:tcW w:w="1517" w:type="dxa"/>
            <w:vMerge w:val="continue"/>
            <w:tcBorders>
              <w:top w:val="nil"/>
              <w:left w:val="single" w:color="000000" w:sz="4" w:space="0"/>
              <w:bottom w:val="single" w:color="000000" w:sz="4" w:space="0"/>
              <w:right w:val="single" w:color="000000" w:sz="4" w:space="0"/>
            </w:tcBorders>
          </w:tcPr>
          <w:p w14:paraId="2D2DD9AC">
            <w:pPr>
              <w:rPr>
                <w:color w:val="000000" w:themeColor="text1"/>
                <w:highlight w:val="none"/>
                <w14:textFill>
                  <w14:solidFill>
                    <w14:schemeClr w14:val="tx1"/>
                  </w14:solidFill>
                </w14:textFill>
              </w:rPr>
            </w:pPr>
          </w:p>
        </w:tc>
        <w:tc>
          <w:tcPr>
            <w:tcW w:w="2564" w:type="dxa"/>
            <w:vMerge w:val="continue"/>
            <w:tcBorders>
              <w:top w:val="nil"/>
              <w:left w:val="single" w:color="000000" w:sz="4" w:space="0"/>
              <w:bottom w:val="single" w:color="000000" w:sz="4" w:space="0"/>
              <w:right w:val="single" w:color="000000" w:sz="4" w:space="0"/>
            </w:tcBorders>
          </w:tcPr>
          <w:p w14:paraId="3BDB94C0">
            <w:pPr>
              <w:rPr>
                <w:color w:val="000000" w:themeColor="text1"/>
                <w:highlight w:val="none"/>
                <w14:textFill>
                  <w14:solidFill>
                    <w14:schemeClr w14:val="tx1"/>
                  </w14:solidFill>
                </w14:textFill>
              </w:rPr>
            </w:pPr>
          </w:p>
        </w:tc>
        <w:tc>
          <w:tcPr>
            <w:tcW w:w="1383" w:type="dxa"/>
            <w:vMerge w:val="continue"/>
            <w:tcBorders>
              <w:top w:val="nil"/>
              <w:left w:val="single" w:color="000000" w:sz="4" w:space="0"/>
              <w:bottom w:val="single" w:color="000000" w:sz="4" w:space="0"/>
              <w:right w:val="single" w:color="000000" w:sz="4" w:space="0"/>
            </w:tcBorders>
          </w:tcPr>
          <w:p w14:paraId="0EF61C85">
            <w:pPr>
              <w:rPr>
                <w:color w:val="000000" w:themeColor="text1"/>
                <w:highlight w:val="none"/>
                <w14:textFill>
                  <w14:solidFill>
                    <w14:schemeClr w14:val="tx1"/>
                  </w14:solidFill>
                </w14:textFill>
              </w:rPr>
            </w:pPr>
          </w:p>
        </w:tc>
      </w:tr>
      <w:tr w14:paraId="3EC415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F340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四级</w:t>
            </w: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2613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物品</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BE49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取送高压消毒品</w:t>
            </w:r>
          </w:p>
        </w:tc>
        <w:tc>
          <w:tcPr>
            <w:tcW w:w="15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D322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接到指令25分钟内运送人员到达执行任务</w:t>
            </w: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2DC9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规范操作、手续齐全、准确无误；无淋湿、无摔地、无污染</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9DCB3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前后注意洗手，不得打开任何高压包/盒</w:t>
            </w:r>
          </w:p>
        </w:tc>
      </w:tr>
      <w:tr w14:paraId="3A08F3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39A81F58">
            <w:pPr>
              <w:rPr>
                <w:color w:val="000000" w:themeColor="text1"/>
                <w:highlight w:val="none"/>
                <w14:textFill>
                  <w14:solidFill>
                    <w14:schemeClr w14:val="tx1"/>
                  </w14:solidFill>
                </w14:textFill>
              </w:rPr>
            </w:pPr>
          </w:p>
        </w:tc>
        <w:tc>
          <w:tcPr>
            <w:tcW w:w="7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A1F2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药品</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E1C4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取外用药</w:t>
            </w:r>
          </w:p>
        </w:tc>
        <w:tc>
          <w:tcPr>
            <w:tcW w:w="1517" w:type="dxa"/>
            <w:vMerge w:val="continue"/>
            <w:tcBorders>
              <w:top w:val="nil"/>
              <w:left w:val="single" w:color="000000" w:sz="4" w:space="0"/>
              <w:bottom w:val="single" w:color="000000" w:sz="4" w:space="0"/>
              <w:right w:val="single" w:color="000000" w:sz="4" w:space="0"/>
            </w:tcBorders>
          </w:tcPr>
          <w:p w14:paraId="1E5081AD">
            <w:pPr>
              <w:rPr>
                <w:color w:val="000000" w:themeColor="text1"/>
                <w:highlight w:val="none"/>
                <w14:textFill>
                  <w14:solidFill>
                    <w14:schemeClr w14:val="tx1"/>
                  </w14:solidFill>
                </w14:textFill>
              </w:rPr>
            </w:pPr>
          </w:p>
        </w:tc>
        <w:tc>
          <w:tcPr>
            <w:tcW w:w="25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F94D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手续齐全、准确无误；风雨天气，做好防护措施</w:t>
            </w:r>
          </w:p>
        </w:tc>
        <w:tc>
          <w:tcPr>
            <w:tcW w:w="138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3D97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注意核对</w:t>
            </w:r>
          </w:p>
        </w:tc>
      </w:tr>
      <w:tr w14:paraId="3B0725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24E2EAC1">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0B72E266">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CE96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取大输液</w:t>
            </w:r>
          </w:p>
        </w:tc>
        <w:tc>
          <w:tcPr>
            <w:tcW w:w="1517" w:type="dxa"/>
            <w:vMerge w:val="continue"/>
            <w:tcBorders>
              <w:top w:val="nil"/>
              <w:left w:val="single" w:color="000000" w:sz="4" w:space="0"/>
              <w:bottom w:val="single" w:color="000000" w:sz="4" w:space="0"/>
              <w:right w:val="single" w:color="000000" w:sz="4" w:space="0"/>
            </w:tcBorders>
          </w:tcPr>
          <w:p w14:paraId="5AFEACCD">
            <w:pPr>
              <w:rPr>
                <w:color w:val="000000" w:themeColor="text1"/>
                <w:highlight w:val="none"/>
                <w14:textFill>
                  <w14:solidFill>
                    <w14:schemeClr w14:val="tx1"/>
                  </w14:solidFill>
                </w14:textFill>
              </w:rPr>
            </w:pPr>
          </w:p>
        </w:tc>
        <w:tc>
          <w:tcPr>
            <w:tcW w:w="2564" w:type="dxa"/>
            <w:vMerge w:val="continue"/>
            <w:tcBorders>
              <w:top w:val="nil"/>
              <w:left w:val="single" w:color="000000" w:sz="4" w:space="0"/>
              <w:bottom w:val="single" w:color="000000" w:sz="4" w:space="0"/>
              <w:right w:val="single" w:color="000000" w:sz="4" w:space="0"/>
            </w:tcBorders>
          </w:tcPr>
          <w:p w14:paraId="263A5D78">
            <w:pPr>
              <w:rPr>
                <w:color w:val="000000" w:themeColor="text1"/>
                <w:highlight w:val="none"/>
                <w14:textFill>
                  <w14:solidFill>
                    <w14:schemeClr w14:val="tx1"/>
                  </w14:solidFill>
                </w14:textFill>
              </w:rPr>
            </w:pPr>
          </w:p>
        </w:tc>
        <w:tc>
          <w:tcPr>
            <w:tcW w:w="1383" w:type="dxa"/>
            <w:vMerge w:val="continue"/>
            <w:tcBorders>
              <w:top w:val="nil"/>
              <w:left w:val="single" w:color="000000" w:sz="4" w:space="0"/>
              <w:bottom w:val="single" w:color="000000" w:sz="4" w:space="0"/>
              <w:right w:val="single" w:color="000000" w:sz="4" w:space="0"/>
            </w:tcBorders>
          </w:tcPr>
          <w:p w14:paraId="002581CA">
            <w:pPr>
              <w:rPr>
                <w:color w:val="000000" w:themeColor="text1"/>
                <w:highlight w:val="none"/>
                <w14:textFill>
                  <w14:solidFill>
                    <w14:schemeClr w14:val="tx1"/>
                  </w14:solidFill>
                </w14:textFill>
              </w:rPr>
            </w:pPr>
          </w:p>
        </w:tc>
      </w:tr>
      <w:tr w14:paraId="7B53D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3F1ECAF1">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363D3C9D">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D5D3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取蒸馏水</w:t>
            </w:r>
          </w:p>
        </w:tc>
        <w:tc>
          <w:tcPr>
            <w:tcW w:w="1517" w:type="dxa"/>
            <w:vMerge w:val="continue"/>
            <w:tcBorders>
              <w:top w:val="nil"/>
              <w:left w:val="single" w:color="000000" w:sz="4" w:space="0"/>
              <w:bottom w:val="single" w:color="000000" w:sz="4" w:space="0"/>
              <w:right w:val="single" w:color="000000" w:sz="4" w:space="0"/>
            </w:tcBorders>
          </w:tcPr>
          <w:p w14:paraId="23D31657">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3709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无污染</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4C0E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 </w:t>
            </w:r>
          </w:p>
        </w:tc>
      </w:tr>
      <w:tr w14:paraId="1A396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329831D7">
            <w:pPr>
              <w:rPr>
                <w:color w:val="000000" w:themeColor="text1"/>
                <w:highlight w:val="none"/>
                <w14:textFill>
                  <w14:solidFill>
                    <w14:schemeClr w14:val="tx1"/>
                  </w14:solidFill>
                </w14:textFill>
              </w:rPr>
            </w:pPr>
          </w:p>
        </w:tc>
        <w:tc>
          <w:tcPr>
            <w:tcW w:w="764" w:type="dxa"/>
            <w:vMerge w:val="continue"/>
            <w:tcBorders>
              <w:top w:val="nil"/>
              <w:left w:val="single" w:color="000000" w:sz="4" w:space="0"/>
              <w:bottom w:val="single" w:color="000000" w:sz="4" w:space="0"/>
              <w:right w:val="single" w:color="000000" w:sz="4" w:space="0"/>
            </w:tcBorders>
          </w:tcPr>
          <w:p w14:paraId="14540C5D">
            <w:pPr>
              <w:rPr>
                <w:color w:val="000000" w:themeColor="text1"/>
                <w:highlight w:val="none"/>
                <w14:textFill>
                  <w14:solidFill>
                    <w14:schemeClr w14:val="tx1"/>
                  </w14:solidFill>
                </w14:textFill>
              </w:rPr>
            </w:pP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3BD9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取消毒剂</w:t>
            </w:r>
          </w:p>
        </w:tc>
        <w:tc>
          <w:tcPr>
            <w:tcW w:w="1517" w:type="dxa"/>
            <w:vMerge w:val="continue"/>
            <w:tcBorders>
              <w:top w:val="nil"/>
              <w:left w:val="single" w:color="000000" w:sz="4" w:space="0"/>
              <w:bottom w:val="single" w:color="000000" w:sz="4" w:space="0"/>
              <w:right w:val="single" w:color="000000" w:sz="4" w:space="0"/>
            </w:tcBorders>
          </w:tcPr>
          <w:p w14:paraId="40D6B5B1">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F18F5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手续齐全、准确无误；无破损</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6DFE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 </w:t>
            </w:r>
          </w:p>
        </w:tc>
      </w:tr>
      <w:tr w14:paraId="09EA93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0404E312">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D7FC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标本</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7EF5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送院感标本</w:t>
            </w:r>
          </w:p>
        </w:tc>
        <w:tc>
          <w:tcPr>
            <w:tcW w:w="1517" w:type="dxa"/>
            <w:vMerge w:val="continue"/>
            <w:tcBorders>
              <w:top w:val="nil"/>
              <w:left w:val="single" w:color="000000" w:sz="4" w:space="0"/>
              <w:bottom w:val="single" w:color="000000" w:sz="4" w:space="0"/>
              <w:right w:val="single" w:color="000000" w:sz="4" w:space="0"/>
            </w:tcBorders>
          </w:tcPr>
          <w:p w14:paraId="2DE313BA">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82BD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无摔地、无倒出、无混淆、无破损；风雨天气，做好防护措施</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7163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 </w:t>
            </w:r>
          </w:p>
        </w:tc>
      </w:tr>
      <w:tr w14:paraId="60E6E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vMerge w:val="continue"/>
            <w:tcBorders>
              <w:top w:val="nil"/>
              <w:left w:val="single" w:color="000000" w:sz="4" w:space="0"/>
              <w:bottom w:val="single" w:color="000000" w:sz="4" w:space="0"/>
              <w:right w:val="single" w:color="000000" w:sz="4" w:space="0"/>
            </w:tcBorders>
          </w:tcPr>
          <w:p w14:paraId="20BFBA03">
            <w:pPr>
              <w:rPr>
                <w:color w:val="000000" w:themeColor="text1"/>
                <w:highlight w:val="none"/>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B739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易耗品</w:t>
            </w:r>
          </w:p>
        </w:tc>
        <w:tc>
          <w:tcPr>
            <w:tcW w:w="1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6012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取医疗消耗品</w:t>
            </w:r>
          </w:p>
        </w:tc>
        <w:tc>
          <w:tcPr>
            <w:tcW w:w="1517" w:type="dxa"/>
            <w:vMerge w:val="continue"/>
            <w:tcBorders>
              <w:top w:val="nil"/>
              <w:left w:val="single" w:color="000000" w:sz="4" w:space="0"/>
              <w:bottom w:val="single" w:color="000000" w:sz="4" w:space="0"/>
              <w:right w:val="single" w:color="000000" w:sz="4" w:space="0"/>
            </w:tcBorders>
          </w:tcPr>
          <w:p w14:paraId="1D66D3C7">
            <w:pPr>
              <w:rPr>
                <w:color w:val="000000" w:themeColor="text1"/>
                <w:highlight w:val="none"/>
                <w14:textFill>
                  <w14:solidFill>
                    <w14:schemeClr w14:val="tx1"/>
                  </w14:solidFill>
                </w14:textFill>
              </w:rPr>
            </w:pPr>
          </w:p>
        </w:tc>
        <w:tc>
          <w:tcPr>
            <w:tcW w:w="2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784C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认真负责、手续齐全、准确无误；无淋湿、无破损、无污染</w:t>
            </w:r>
          </w:p>
        </w:tc>
        <w:tc>
          <w:tcPr>
            <w:tcW w:w="13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BD5C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19"/>
                <w:highlight w:val="none"/>
                <w14:textFill>
                  <w14:solidFill>
                    <w14:schemeClr w14:val="tx1"/>
                  </w14:solidFill>
                </w14:textFill>
              </w:rPr>
              <w:t xml:space="preserve"> </w:t>
            </w:r>
          </w:p>
        </w:tc>
      </w:tr>
    </w:tbl>
    <w:p w14:paraId="6D787683">
      <w:pPr>
        <w:pStyle w:val="7"/>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（七）感染控制要求</w:t>
      </w:r>
    </w:p>
    <w:p w14:paraId="777972C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普通病房（包括门诊各科室）地面无明显污染时，每日用清水或清洁剂拖2次，当地面受病原菌污染时，随时用浓度为500mg/L的84消毒液拖地。病人出院后进行搬家式的大扫除，并用含氯消毒液擦拭桌子、椅子、凳子、床、床头柜等。</w:t>
      </w:r>
    </w:p>
    <w:p w14:paraId="000B6D3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2.传染病区、各科急救室、治疗室、换药室、处置室地面、检验科、口腔科工作台面每天用浓度为1000mg/L的含氯消毒液拖地、擦拭1-2次。</w:t>
      </w:r>
    </w:p>
    <w:p w14:paraId="2DC5A6D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3.墙面有病原菌污染时，用浓度为1000mg/L的含氯消毒液擦洗干净。</w:t>
      </w:r>
    </w:p>
    <w:p w14:paraId="0AF7889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4.病房各类用品表面（如桌子、椅子、凳子、床头柜等）无污染时，每日用清水擦拭2次，并要做到一桌一巾、一用一消毒，当受到污染时用浓度为500mg/L的含氯消毒液随时擦拭消毒。</w:t>
      </w:r>
    </w:p>
    <w:p w14:paraId="20D201E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5.病历夹、门把手、水龙头、门窗、水池、卫生间、便池等物体表面每天清洗，受到污染时随时用浓度为500mg/L的含氯消毒液消毒。</w:t>
      </w:r>
    </w:p>
    <w:p w14:paraId="2045CBF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6.上述各处不管有否污染，每周要用浓度为1000mg/L的含氯消毒液整体拖洗、擦拭1次。</w:t>
      </w:r>
    </w:p>
    <w:p w14:paraId="0694FEB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7.感染性垃圾每日用专门垃圾袋装好后，与回收人员交接清楚，并作好记录。</w:t>
      </w:r>
    </w:p>
    <w:p w14:paraId="023773C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8.科室内每次消毒后要在《消毒登记本》上详细记录。</w:t>
      </w:r>
    </w:p>
    <w:p w14:paraId="17213572">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（八）煎药中心煎药要求</w:t>
      </w:r>
    </w:p>
    <w:p w14:paraId="173B351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1.煎药和包装工：严格按照中药煎煮操作要求负责中药处方的煎煮和包装、贴标签，打包装框，清洗煎药机及包装机，煎煮包装后设备及时清洁与消毒，严防混药或污染。</w:t>
      </w:r>
    </w:p>
    <w:p w14:paraId="7E84B36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2.发货区人员：复核煎煮好的药包贴的标签信息与处方是否相符；药包数量与处方贴数是否相符；每包药包按压复核是否有漏包；有冲服、烊化等的药物需绑一起后打包准备快递配送。</w:t>
      </w:r>
    </w:p>
    <w:p w14:paraId="6FED735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3.保洁人员：负责药渣的收集处理和泡药桶的清洁工作，兼清洗煎药机及包装机，以及整个煎药中心的保洁工作。</w:t>
      </w:r>
    </w:p>
    <w:p w14:paraId="45C520AC">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（九）紫帽院区水电管理要求</w:t>
      </w:r>
    </w:p>
    <w:p w14:paraId="2C61848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紫帽院区水电工应负责院区内水、电设备设施的日常维护、维修、管理工作，具体管理方法参照总院水电工管理制度实施。</w:t>
      </w:r>
    </w:p>
    <w:p w14:paraId="2FFB907B">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（十）服务质量目标</w:t>
      </w:r>
    </w:p>
    <w:p w14:paraId="06B4A12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1.达到医院感染控制考核标准90%以上；</w:t>
      </w:r>
    </w:p>
    <w:p w14:paraId="1FD7B71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2.达到省级文明卫生单位的要求；</w:t>
      </w:r>
    </w:p>
    <w:p w14:paraId="2EB3A21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3.达到创三级甲等医院的卫生标准；</w:t>
      </w:r>
    </w:p>
    <w:p w14:paraId="53E0581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4.达到卫生系统卫生方面的标准要求。</w:t>
      </w:r>
    </w:p>
    <w:p w14:paraId="0394E331">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（十一）服务指标</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1"/>
        <w:gridCol w:w="4452"/>
        <w:gridCol w:w="2768"/>
      </w:tblGrid>
      <w:tr w14:paraId="02A57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998E7A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项目</w:t>
            </w:r>
          </w:p>
        </w:tc>
        <w:tc>
          <w:tcPr>
            <w:tcW w:w="44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E89F26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指标名称</w:t>
            </w:r>
          </w:p>
        </w:tc>
        <w:tc>
          <w:tcPr>
            <w:tcW w:w="27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500D9E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承诺指标</w:t>
            </w:r>
          </w:p>
        </w:tc>
      </w:tr>
      <w:tr w14:paraId="74662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56232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综合管理服务指标</w:t>
            </w:r>
          </w:p>
        </w:tc>
        <w:tc>
          <w:tcPr>
            <w:tcW w:w="4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C548C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客户满意率（医院和病人）</w:t>
            </w:r>
          </w:p>
        </w:tc>
        <w:tc>
          <w:tcPr>
            <w:tcW w:w="2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6865E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≥90%</w:t>
            </w:r>
          </w:p>
        </w:tc>
      </w:tr>
      <w:tr w14:paraId="4E2C8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12D50E25">
            <w:pPr>
              <w:jc w:val="center"/>
              <w:rPr>
                <w:color w:val="000000" w:themeColor="text1"/>
                <w:highlight w:val="none"/>
                <w14:textFill>
                  <w14:solidFill>
                    <w14:schemeClr w14:val="tx1"/>
                  </w14:solidFill>
                </w14:textFill>
              </w:rPr>
            </w:pPr>
          </w:p>
        </w:tc>
        <w:tc>
          <w:tcPr>
            <w:tcW w:w="4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A979E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客户有效投诉率</w:t>
            </w:r>
          </w:p>
        </w:tc>
        <w:tc>
          <w:tcPr>
            <w:tcW w:w="2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42D90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r>
      <w:tr w14:paraId="7D6859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628F1A78">
            <w:pPr>
              <w:jc w:val="center"/>
              <w:rPr>
                <w:color w:val="000000" w:themeColor="text1"/>
                <w:highlight w:val="none"/>
                <w14:textFill>
                  <w14:solidFill>
                    <w14:schemeClr w14:val="tx1"/>
                  </w14:solidFill>
                </w14:textFill>
              </w:rPr>
            </w:pPr>
          </w:p>
        </w:tc>
        <w:tc>
          <w:tcPr>
            <w:tcW w:w="4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1389C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客户投诉处理率、回访率</w:t>
            </w:r>
          </w:p>
        </w:tc>
        <w:tc>
          <w:tcPr>
            <w:tcW w:w="2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841A7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100%</w:t>
            </w:r>
          </w:p>
        </w:tc>
      </w:tr>
      <w:tr w14:paraId="52CFC5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1172C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保洁服务指标</w:t>
            </w:r>
          </w:p>
        </w:tc>
        <w:tc>
          <w:tcPr>
            <w:tcW w:w="4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063F6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清洁保洁率</w:t>
            </w:r>
          </w:p>
        </w:tc>
        <w:tc>
          <w:tcPr>
            <w:tcW w:w="2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EA3C8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100%</w:t>
            </w:r>
          </w:p>
        </w:tc>
      </w:tr>
      <w:tr w14:paraId="074A71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6A554921">
            <w:pPr>
              <w:jc w:val="center"/>
              <w:rPr>
                <w:color w:val="000000" w:themeColor="text1"/>
                <w:highlight w:val="none"/>
                <w14:textFill>
                  <w14:solidFill>
                    <w14:schemeClr w14:val="tx1"/>
                  </w14:solidFill>
                </w14:textFill>
              </w:rPr>
            </w:pPr>
          </w:p>
        </w:tc>
        <w:tc>
          <w:tcPr>
            <w:tcW w:w="4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1CE3D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终末消毒达标率</w:t>
            </w:r>
          </w:p>
        </w:tc>
        <w:tc>
          <w:tcPr>
            <w:tcW w:w="2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119FE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100%</w:t>
            </w:r>
          </w:p>
        </w:tc>
      </w:tr>
      <w:tr w14:paraId="27AFE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40345BCE">
            <w:pPr>
              <w:jc w:val="center"/>
              <w:rPr>
                <w:color w:val="000000" w:themeColor="text1"/>
                <w:highlight w:val="none"/>
                <w14:textFill>
                  <w14:solidFill>
                    <w14:schemeClr w14:val="tx1"/>
                  </w14:solidFill>
                </w14:textFill>
              </w:rPr>
            </w:pPr>
          </w:p>
        </w:tc>
        <w:tc>
          <w:tcPr>
            <w:tcW w:w="4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B661D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污物、垃圾处置达标率</w:t>
            </w:r>
          </w:p>
        </w:tc>
        <w:tc>
          <w:tcPr>
            <w:tcW w:w="2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6B8C2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100%</w:t>
            </w:r>
          </w:p>
        </w:tc>
      </w:tr>
      <w:tr w14:paraId="53C482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5E086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物流运送服务指标</w:t>
            </w:r>
          </w:p>
        </w:tc>
        <w:tc>
          <w:tcPr>
            <w:tcW w:w="4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6FE3B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物流运送及时、准确率、安全率</w:t>
            </w:r>
          </w:p>
        </w:tc>
        <w:tc>
          <w:tcPr>
            <w:tcW w:w="2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B55B2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100%</w:t>
            </w:r>
          </w:p>
        </w:tc>
      </w:tr>
      <w:tr w14:paraId="50D35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1" w:type="dxa"/>
            <w:vMerge w:val="continue"/>
            <w:tcBorders>
              <w:top w:val="nil"/>
              <w:left w:val="single" w:color="000000" w:sz="4" w:space="0"/>
              <w:bottom w:val="single" w:color="000000" w:sz="4" w:space="0"/>
              <w:right w:val="single" w:color="000000" w:sz="4" w:space="0"/>
            </w:tcBorders>
            <w:vAlign w:val="center"/>
          </w:tcPr>
          <w:p w14:paraId="56B32E35">
            <w:pPr>
              <w:jc w:val="center"/>
              <w:rPr>
                <w:color w:val="000000" w:themeColor="text1"/>
                <w:highlight w:val="none"/>
                <w14:textFill>
                  <w14:solidFill>
                    <w14:schemeClr w14:val="tx1"/>
                  </w14:solidFill>
                </w14:textFill>
              </w:rPr>
            </w:pPr>
          </w:p>
        </w:tc>
        <w:tc>
          <w:tcPr>
            <w:tcW w:w="44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B80B7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执行服务指令达标率</w:t>
            </w:r>
          </w:p>
        </w:tc>
        <w:tc>
          <w:tcPr>
            <w:tcW w:w="2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54A20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100%</w:t>
            </w:r>
          </w:p>
        </w:tc>
      </w:tr>
    </w:tbl>
    <w:p w14:paraId="4E12BF3A">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（十二）★岗位人员配置要求</w:t>
      </w:r>
    </w:p>
    <w:p w14:paraId="1F21F938">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1.岗位人员配置</w:t>
      </w:r>
    </w:p>
    <w:p w14:paraId="6AB05C11">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(1)总体人员配置汇总表</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760"/>
        <w:gridCol w:w="1509"/>
        <w:gridCol w:w="1204"/>
        <w:gridCol w:w="1159"/>
        <w:gridCol w:w="1136"/>
        <w:gridCol w:w="2109"/>
      </w:tblGrid>
      <w:tr w14:paraId="48442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4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3752AE">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序号</w:t>
            </w:r>
          </w:p>
        </w:tc>
        <w:tc>
          <w:tcPr>
            <w:tcW w:w="7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809AE6">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服务范围</w:t>
            </w:r>
          </w:p>
        </w:tc>
        <w:tc>
          <w:tcPr>
            <w:tcW w:w="15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C26D9F">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岗位</w:t>
            </w:r>
          </w:p>
        </w:tc>
        <w:tc>
          <w:tcPr>
            <w:tcW w:w="12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24543E">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目前需求工时人数（人）</w:t>
            </w:r>
          </w:p>
        </w:tc>
        <w:tc>
          <w:tcPr>
            <w:tcW w:w="11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7BD2A9">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预留工时人数（人）</w:t>
            </w:r>
          </w:p>
        </w:tc>
        <w:tc>
          <w:tcPr>
            <w:tcW w:w="11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3C69C46">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总工时人数</w:t>
            </w:r>
          </w:p>
          <w:p w14:paraId="0DE00A5A">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（人）</w:t>
            </w:r>
          </w:p>
        </w:tc>
        <w:tc>
          <w:tcPr>
            <w:tcW w:w="21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BF4C51">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备注</w:t>
            </w:r>
          </w:p>
        </w:tc>
      </w:tr>
      <w:tr w14:paraId="733BC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BB0C0">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7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52195">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总院区</w:t>
            </w: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597186">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总院项目经理</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5E983">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87892">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8B884">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B23AC">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目前需求实际到</w:t>
            </w:r>
          </w:p>
          <w:p w14:paraId="4C2178B3">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岗人员不少于110 人</w:t>
            </w:r>
          </w:p>
        </w:tc>
      </w:tr>
      <w:tr w14:paraId="196251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5D598">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760" w:type="dxa"/>
            <w:vMerge w:val="continue"/>
            <w:tcBorders>
              <w:top w:val="nil"/>
              <w:left w:val="single" w:color="000000" w:sz="4" w:space="0"/>
              <w:bottom w:val="single" w:color="000000" w:sz="4" w:space="0"/>
              <w:right w:val="single" w:color="000000" w:sz="4" w:space="0"/>
            </w:tcBorders>
          </w:tcPr>
          <w:p w14:paraId="4A87EEEF">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03DC4">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总院保洁主管</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FC0AB">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6B806">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3C25F">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2109" w:type="dxa"/>
            <w:vMerge w:val="continue"/>
            <w:tcBorders>
              <w:top w:val="nil"/>
              <w:left w:val="single" w:color="000000" w:sz="4" w:space="0"/>
              <w:bottom w:val="single" w:color="000000" w:sz="4" w:space="0"/>
              <w:right w:val="single" w:color="000000" w:sz="4" w:space="0"/>
            </w:tcBorders>
          </w:tcPr>
          <w:p w14:paraId="48F0D0A9">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77E2E8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03C4E">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760" w:type="dxa"/>
            <w:vMerge w:val="continue"/>
            <w:tcBorders>
              <w:top w:val="nil"/>
              <w:left w:val="single" w:color="000000" w:sz="4" w:space="0"/>
              <w:bottom w:val="single" w:color="000000" w:sz="4" w:space="0"/>
              <w:right w:val="single" w:color="000000" w:sz="4" w:space="0"/>
            </w:tcBorders>
          </w:tcPr>
          <w:p w14:paraId="3049E0A2">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7D8AE">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总院保洁</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领班</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6BA15">
            <w:pPr>
              <w:pStyle w:val="7"/>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2743C">
            <w:pPr>
              <w:pStyle w:val="7"/>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D98A2">
            <w:pPr>
              <w:pStyle w:val="7"/>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2109" w:type="dxa"/>
            <w:vMerge w:val="continue"/>
            <w:tcBorders>
              <w:top w:val="nil"/>
              <w:left w:val="single" w:color="000000" w:sz="4" w:space="0"/>
              <w:bottom w:val="single" w:color="000000" w:sz="4" w:space="0"/>
              <w:right w:val="single" w:color="000000" w:sz="4" w:space="0"/>
            </w:tcBorders>
          </w:tcPr>
          <w:p w14:paraId="36B07A97">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0860F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31D1F">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760" w:type="dxa"/>
            <w:vMerge w:val="continue"/>
            <w:tcBorders>
              <w:top w:val="nil"/>
              <w:left w:val="single" w:color="000000" w:sz="4" w:space="0"/>
              <w:bottom w:val="single" w:color="000000" w:sz="4" w:space="0"/>
              <w:right w:val="single" w:color="000000" w:sz="4" w:space="0"/>
            </w:tcBorders>
          </w:tcPr>
          <w:p w14:paraId="36B9286F">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7DE18">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总院运送主管（兼医废</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主管</w:t>
            </w:r>
            <w:r>
              <w:rPr>
                <w:rFonts w:ascii="仿宋_GB2312" w:hAnsi="仿宋_GB2312" w:eastAsia="仿宋_GB2312" w:cs="仿宋_GB2312"/>
                <w:color w:val="000000" w:themeColor="text1"/>
                <w:sz w:val="24"/>
                <w:highlight w:val="none"/>
                <w14:textFill>
                  <w14:solidFill>
                    <w14:schemeClr w14:val="tx1"/>
                  </w14:solidFill>
                </w14:textFill>
              </w:rPr>
              <w:t>）</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41A30">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2A0DA">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F063B">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2109" w:type="dxa"/>
            <w:vMerge w:val="continue"/>
            <w:tcBorders>
              <w:top w:val="nil"/>
              <w:left w:val="single" w:color="000000" w:sz="4" w:space="0"/>
              <w:bottom w:val="single" w:color="000000" w:sz="4" w:space="0"/>
              <w:right w:val="single" w:color="000000" w:sz="4" w:space="0"/>
            </w:tcBorders>
          </w:tcPr>
          <w:p w14:paraId="1073095E">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018AD5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18D01">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760" w:type="dxa"/>
            <w:vMerge w:val="continue"/>
            <w:tcBorders>
              <w:top w:val="nil"/>
              <w:left w:val="single" w:color="000000" w:sz="4" w:space="0"/>
              <w:bottom w:val="single" w:color="000000" w:sz="4" w:space="0"/>
              <w:right w:val="single" w:color="000000" w:sz="4" w:space="0"/>
            </w:tcBorders>
          </w:tcPr>
          <w:p w14:paraId="070996B2">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2E683">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总院运送</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领班</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DD6E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AB395">
            <w:pPr>
              <w:pStyle w:val="7"/>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54C08F">
            <w:pPr>
              <w:pStyle w:val="7"/>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2109" w:type="dxa"/>
            <w:vMerge w:val="continue"/>
            <w:tcBorders>
              <w:top w:val="nil"/>
              <w:left w:val="single" w:color="000000" w:sz="4" w:space="0"/>
              <w:bottom w:val="single" w:color="000000" w:sz="4" w:space="0"/>
              <w:right w:val="single" w:color="000000" w:sz="4" w:space="0"/>
            </w:tcBorders>
          </w:tcPr>
          <w:p w14:paraId="3F0B5CB4">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56418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88CAA">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760" w:type="dxa"/>
            <w:vMerge w:val="continue"/>
            <w:tcBorders>
              <w:top w:val="nil"/>
              <w:left w:val="single" w:color="000000" w:sz="4" w:space="0"/>
              <w:bottom w:val="single" w:color="000000" w:sz="4" w:space="0"/>
              <w:right w:val="single" w:color="000000" w:sz="4" w:space="0"/>
            </w:tcBorders>
          </w:tcPr>
          <w:p w14:paraId="3D7997C3">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5541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总院保洁人员</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7EE35">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82</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BC446">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36B5F">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95</w:t>
            </w:r>
          </w:p>
        </w:tc>
        <w:tc>
          <w:tcPr>
            <w:tcW w:w="2109" w:type="dxa"/>
            <w:vMerge w:val="continue"/>
            <w:tcBorders>
              <w:top w:val="nil"/>
              <w:left w:val="single" w:color="000000" w:sz="4" w:space="0"/>
              <w:bottom w:val="single" w:color="000000" w:sz="4" w:space="0"/>
              <w:right w:val="single" w:color="000000" w:sz="4" w:space="0"/>
            </w:tcBorders>
          </w:tcPr>
          <w:p w14:paraId="2E92A6EC">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4B1CD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9CF74">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760" w:type="dxa"/>
            <w:vMerge w:val="continue"/>
            <w:tcBorders>
              <w:top w:val="nil"/>
              <w:left w:val="single" w:color="000000" w:sz="4" w:space="0"/>
              <w:bottom w:val="single" w:color="000000" w:sz="4" w:space="0"/>
              <w:right w:val="single" w:color="000000" w:sz="4" w:space="0"/>
            </w:tcBorders>
          </w:tcPr>
          <w:p w14:paraId="6216B392">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93B86">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总院运送人员</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163B3">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66</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C3AEF">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D2A1B">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66</w:t>
            </w:r>
          </w:p>
        </w:tc>
        <w:tc>
          <w:tcPr>
            <w:tcW w:w="2109" w:type="dxa"/>
            <w:vMerge w:val="continue"/>
            <w:tcBorders>
              <w:top w:val="nil"/>
              <w:left w:val="single" w:color="000000" w:sz="4" w:space="0"/>
              <w:bottom w:val="single" w:color="000000" w:sz="4" w:space="0"/>
              <w:right w:val="single" w:color="000000" w:sz="4" w:space="0"/>
            </w:tcBorders>
          </w:tcPr>
          <w:p w14:paraId="2941133D">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6E002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6D061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7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4426D">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紫帽院区</w:t>
            </w: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9BE7E">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紫帽院区煎药中心人员</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E25DC">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7FB55">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51BB5">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21</w:t>
            </w:r>
          </w:p>
        </w:tc>
        <w:tc>
          <w:tcPr>
            <w:tcW w:w="21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4336B">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目前需求16人包岗</w:t>
            </w:r>
          </w:p>
        </w:tc>
      </w:tr>
      <w:tr w14:paraId="6E277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54A3E">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760" w:type="dxa"/>
            <w:vMerge w:val="continue"/>
            <w:tcBorders>
              <w:top w:val="nil"/>
              <w:left w:val="single" w:color="000000" w:sz="4" w:space="0"/>
              <w:bottom w:val="single" w:color="000000" w:sz="4" w:space="0"/>
              <w:right w:val="single" w:color="000000" w:sz="4" w:space="0"/>
            </w:tcBorders>
          </w:tcPr>
          <w:p w14:paraId="16DECC31">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B49CA">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紫帽院区煎药中心保洁人员</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36C7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C66FC">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2C5D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21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E4B08">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目前需求实际到岗人员不少于3 人</w:t>
            </w:r>
          </w:p>
        </w:tc>
      </w:tr>
      <w:tr w14:paraId="03733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F452E">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760" w:type="dxa"/>
            <w:vMerge w:val="continue"/>
            <w:tcBorders>
              <w:top w:val="nil"/>
              <w:left w:val="single" w:color="000000" w:sz="4" w:space="0"/>
              <w:bottom w:val="single" w:color="000000" w:sz="4" w:space="0"/>
              <w:right w:val="single" w:color="000000" w:sz="4" w:space="0"/>
            </w:tcBorders>
          </w:tcPr>
          <w:p w14:paraId="79418364">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563F6">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紫帽院区保洁人员</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C709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2284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85BFD">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210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0B13B3">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目前需求实际到岗人员不少于4 人</w:t>
            </w:r>
          </w:p>
        </w:tc>
      </w:tr>
      <w:tr w14:paraId="0DB45D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818B7">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760" w:type="dxa"/>
            <w:vMerge w:val="continue"/>
            <w:tcBorders>
              <w:top w:val="nil"/>
              <w:left w:val="single" w:color="000000" w:sz="4" w:space="0"/>
              <w:bottom w:val="single" w:color="000000" w:sz="4" w:space="0"/>
              <w:right w:val="single" w:color="000000" w:sz="4" w:space="0"/>
            </w:tcBorders>
          </w:tcPr>
          <w:p w14:paraId="03A04918">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E99A6">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紫帽院区运送人员</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B9687">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00E28">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E0BF0">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9" w:type="dxa"/>
            <w:vMerge w:val="continue"/>
            <w:tcBorders>
              <w:top w:val="nil"/>
              <w:left w:val="single" w:color="000000" w:sz="4" w:space="0"/>
              <w:bottom w:val="single" w:color="000000" w:sz="4" w:space="0"/>
              <w:right w:val="single" w:color="000000" w:sz="4" w:space="0"/>
            </w:tcBorders>
          </w:tcPr>
          <w:p w14:paraId="7C7A9ECE">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r>
      <w:tr w14:paraId="17DA1E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FCE2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760" w:type="dxa"/>
            <w:vMerge w:val="continue"/>
            <w:tcBorders>
              <w:top w:val="nil"/>
              <w:left w:val="single" w:color="000000" w:sz="4" w:space="0"/>
              <w:bottom w:val="single" w:color="000000" w:sz="4" w:space="0"/>
              <w:right w:val="single" w:color="000000" w:sz="4" w:space="0"/>
            </w:tcBorders>
          </w:tcPr>
          <w:p w14:paraId="4E0A1E32">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5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2C417">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紫帽院区水电工</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3C590">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A6DEF">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496315">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15F0F">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目前需求1人包岗</w:t>
            </w:r>
          </w:p>
        </w:tc>
      </w:tr>
      <w:tr w14:paraId="7CB95C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2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6852A">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合计</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E62BB">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181</w:t>
            </w:r>
          </w:p>
        </w:tc>
        <w:tc>
          <w:tcPr>
            <w:tcW w:w="11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F976A">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26</w:t>
            </w:r>
          </w:p>
        </w:tc>
        <w:tc>
          <w:tcPr>
            <w:tcW w:w="1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785B5B">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207</w:t>
            </w:r>
          </w:p>
        </w:tc>
        <w:tc>
          <w:tcPr>
            <w:tcW w:w="21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D7220E">
            <w:pPr>
              <w:pStyle w:val="7"/>
              <w:jc w:val="center"/>
              <w:rPr>
                <w:rFonts w:ascii="仿宋_GB2312" w:hAnsi="仿宋_GB2312" w:eastAsia="仿宋_GB2312" w:cs="仿宋_GB2312"/>
                <w:color w:val="000000" w:themeColor="text1"/>
                <w:sz w:val="24"/>
                <w:highlight w:val="none"/>
                <w14:textFill>
                  <w14:solidFill>
                    <w14:schemeClr w14:val="tx1"/>
                  </w14:solidFill>
                </w14:textFill>
              </w:rPr>
            </w:pPr>
          </w:p>
        </w:tc>
      </w:tr>
    </w:tbl>
    <w:p w14:paraId="6EBDD628">
      <w:pPr>
        <w:pStyle w:val="7"/>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(2)总院区目前需求人员配置表</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0"/>
        <w:gridCol w:w="1567"/>
        <w:gridCol w:w="1882"/>
        <w:gridCol w:w="1952"/>
        <w:gridCol w:w="2105"/>
      </w:tblGrid>
      <w:tr w14:paraId="4B74B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2357"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4158469">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岗位区域</w:t>
            </w:r>
          </w:p>
        </w:tc>
        <w:tc>
          <w:tcPr>
            <w:tcW w:w="18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F24A810">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日服务时间段</w:t>
            </w:r>
          </w:p>
        </w:tc>
        <w:tc>
          <w:tcPr>
            <w:tcW w:w="19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DEECDD4">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最低到岗人数（人）</w:t>
            </w:r>
          </w:p>
        </w:tc>
        <w:tc>
          <w:tcPr>
            <w:tcW w:w="21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C4F24F0">
            <w:pPr>
              <w:pStyle w:val="7"/>
              <w:jc w:val="center"/>
              <w:rPr>
                <w:rFonts w:ascii="仿宋_GB2312" w:hAnsi="仿宋_GB2312" w:eastAsia="仿宋_GB2312" w:cs="仿宋_GB2312"/>
                <w:b/>
                <w:bCs/>
                <w:color w:val="000000" w:themeColor="text1"/>
                <w:sz w:val="24"/>
                <w:highlight w:val="none"/>
                <w14:textFill>
                  <w14:solidFill>
                    <w14:schemeClr w14:val="tx1"/>
                  </w14:solidFill>
                </w14:textFill>
              </w:rPr>
            </w:pPr>
            <w:r>
              <w:rPr>
                <w:rFonts w:ascii="仿宋_GB2312" w:hAnsi="仿宋_GB2312" w:eastAsia="仿宋_GB2312" w:cs="仿宋_GB2312"/>
                <w:b/>
                <w:bCs/>
                <w:color w:val="000000" w:themeColor="text1"/>
                <w:sz w:val="24"/>
                <w:highlight w:val="none"/>
                <w14:textFill>
                  <w14:solidFill>
                    <w14:schemeClr w14:val="tx1"/>
                  </w14:solidFill>
                </w14:textFill>
              </w:rPr>
              <w:t>岗位所需工时人数（人）</w:t>
            </w:r>
          </w:p>
        </w:tc>
      </w:tr>
      <w:tr w14:paraId="45FEBB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5B6983">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项目经理</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E8E93D">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r>
              <w:rPr>
                <w:rFonts w:ascii="仿宋_GB2312" w:hAnsi="仿宋_GB2312" w:eastAsia="仿宋_GB2312" w:cs="仿宋_GB2312"/>
                <w:color w:val="000000" w:themeColor="text1"/>
                <w:sz w:val="24"/>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35092B4">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ACC8E1">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r>
      <w:tr w14:paraId="6C6B60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A4332">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保洁主管</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523E2C">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r>
              <w:rPr>
                <w:rFonts w:ascii="仿宋_GB2312" w:hAnsi="仿宋_GB2312" w:eastAsia="仿宋_GB2312" w:cs="仿宋_GB2312"/>
                <w:color w:val="000000" w:themeColor="text1"/>
                <w:sz w:val="24"/>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A0AA0B9">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248107">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r>
      <w:tr w14:paraId="41347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1BC440">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领班</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BEE035">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r>
              <w:rPr>
                <w:rFonts w:ascii="仿宋_GB2312" w:hAnsi="仿宋_GB2312" w:eastAsia="仿宋_GB2312" w:cs="仿宋_GB2312"/>
                <w:color w:val="000000" w:themeColor="text1"/>
                <w:sz w:val="24"/>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CE909F3">
            <w:pPr>
              <w:pStyle w:val="7"/>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D28DFF">
            <w:pPr>
              <w:pStyle w:val="7"/>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r>
      <w:tr w14:paraId="0F00C1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BDBA7C">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运送主管（兼医废</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主管</w:t>
            </w:r>
            <w:r>
              <w:rPr>
                <w:rFonts w:ascii="仿宋_GB2312" w:hAnsi="仿宋_GB2312" w:eastAsia="仿宋_GB2312" w:cs="仿宋_GB2312"/>
                <w:color w:val="000000" w:themeColor="text1"/>
                <w:sz w:val="24"/>
                <w:highlight w:val="none"/>
                <w14:textFill>
                  <w14:solidFill>
                    <w14:schemeClr w14:val="tx1"/>
                  </w14:solidFill>
                </w14:textFill>
              </w:rPr>
              <w:t>）</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B2522B">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r>
              <w:rPr>
                <w:rFonts w:ascii="仿宋_GB2312" w:hAnsi="仿宋_GB2312" w:eastAsia="仿宋_GB2312" w:cs="仿宋_GB2312"/>
                <w:color w:val="000000" w:themeColor="text1"/>
                <w:sz w:val="24"/>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4E2A6C">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62BB07">
            <w:pPr>
              <w:pStyle w:val="7"/>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r>
      <w:tr w14:paraId="5B9EA6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584DA6">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领班</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37374C">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r>
              <w:rPr>
                <w:rFonts w:ascii="仿宋_GB2312" w:hAnsi="仿宋_GB2312" w:eastAsia="仿宋_GB2312" w:cs="仿宋_GB2312"/>
                <w:color w:val="000000" w:themeColor="text1"/>
                <w:sz w:val="24"/>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D0FCB3">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7601B5">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p>
        </w:tc>
      </w:tr>
      <w:tr w14:paraId="73100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B4436C">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保洁及运送人员</w:t>
            </w: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368ADC">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十二病区</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66581D">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6:30-12：00</w:t>
            </w:r>
            <w:r>
              <w:rPr>
                <w:rFonts w:ascii="仿宋_GB2312" w:hAnsi="仿宋_GB2312" w:eastAsia="仿宋_GB2312" w:cs="仿宋_GB2312"/>
                <w:color w:val="000000" w:themeColor="text1"/>
                <w:sz w:val="24"/>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251C99">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21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23CDCDF">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2.36</w:t>
            </w:r>
          </w:p>
        </w:tc>
      </w:tr>
      <w:tr w14:paraId="42424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25BF2925">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B877B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十一病区</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C7AF3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879B5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1.5</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6FE7C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2.36</w:t>
            </w:r>
          </w:p>
        </w:tc>
      </w:tr>
      <w:tr w14:paraId="2614D2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267139DE">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F80F0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十病区</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6FEDC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774D5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1.5</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285AD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2.36</w:t>
            </w:r>
          </w:p>
        </w:tc>
      </w:tr>
      <w:tr w14:paraId="6087C7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F287FED">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316A5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九病区</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D7BB2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9D766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1.5</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C5223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2.36</w:t>
            </w:r>
          </w:p>
        </w:tc>
      </w:tr>
      <w:tr w14:paraId="71FDA6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984CF0A">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2980C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八病区</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32749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35948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1.5</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CB77D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2.36</w:t>
            </w:r>
          </w:p>
        </w:tc>
      </w:tr>
      <w:tr w14:paraId="63F9D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93201F2">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7B030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七病区及NICU</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C5981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46E68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C38B9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3.2</w:t>
            </w:r>
          </w:p>
        </w:tc>
      </w:tr>
      <w:tr w14:paraId="5DCF11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73E0064E">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ECF06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六病区</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BDA2D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D86D4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59F43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3.2</w:t>
            </w:r>
          </w:p>
        </w:tc>
      </w:tr>
      <w:tr w14:paraId="2C445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27F02EC2">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6FFEE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产科、产房</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FC7CC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3A719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45F18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3.2</w:t>
            </w:r>
          </w:p>
        </w:tc>
      </w:tr>
      <w:tr w14:paraId="22D75A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597A896B">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FDB8C8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血透室（16小时）</w:t>
            </w:r>
          </w:p>
        </w:tc>
        <w:tc>
          <w:tcPr>
            <w:tcW w:w="188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466E7D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07:30-23:30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B02BB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93BAC2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1028D1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287791A">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A8684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手术室</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C5B95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7:00-16:00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33BDB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DB0C4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3.1</w:t>
            </w:r>
          </w:p>
        </w:tc>
      </w:tr>
      <w:tr w14:paraId="458FD9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19F70ED">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vMerge w:val="continue"/>
            <w:tcBorders>
              <w:top w:val="nil"/>
              <w:left w:val="single" w:color="000000" w:sz="4" w:space="0"/>
              <w:bottom w:val="single" w:color="000000" w:sz="4" w:space="0"/>
              <w:right w:val="single" w:color="000000" w:sz="4" w:space="0"/>
            </w:tcBorders>
            <w:vAlign w:val="center"/>
          </w:tcPr>
          <w:p w14:paraId="76A2B7E9">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4D92C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8:00-16:00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E7671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DC652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3CD880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CBD62EC">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E8415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十三病区、住院三楼等候区、档案、信息科、监控室、公共走廊</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0DAE5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51ABA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11656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54331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581081A">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8D4243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中心ICU24小时</w:t>
            </w:r>
          </w:p>
        </w:tc>
        <w:tc>
          <w:tcPr>
            <w:tcW w:w="188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405938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0:00-24:00</w:t>
            </w: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C6959B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308B5B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4.2</w:t>
            </w:r>
          </w:p>
        </w:tc>
      </w:tr>
      <w:tr w14:paraId="55E1F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66ABA04">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F23D7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五官科、住院二楼走廊、静配中心、体检二楼、胃镜室、服务中心、十三楼化验室</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08C35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A01F9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5A853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59573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ACFC775">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0E3AA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胃镜室（运送病人终末消毒）</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D2107E">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85183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E84BB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7D3CA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5730EDA9">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23A47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体检中心、心电图导管室、放射科、中药房</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4459B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DBD37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2E7DD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1254AB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752B236D">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F84F0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门诊1楼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8477C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D8515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056AD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5FA68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0BD73CD8">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3283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门诊2楼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38F5D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3D6EBE">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98948E">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41619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13E6945C">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F9C78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门诊3楼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DAB67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42D36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D9702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0DA63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7655C1E">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16218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门诊4楼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42D77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327EC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28156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2539F5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48451A4">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227CB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门诊5楼、6楼、7楼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313A2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2E823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53888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3.2</w:t>
            </w:r>
          </w:p>
        </w:tc>
      </w:tr>
      <w:tr w14:paraId="2EAEA3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5223808E">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1C6238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急诊1楼（24小时班含救护车清洁）</w:t>
            </w:r>
          </w:p>
        </w:tc>
        <w:tc>
          <w:tcPr>
            <w:tcW w:w="188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FB4639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0:00-24:00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2352D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4</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43850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w:t>
            </w:r>
          </w:p>
        </w:tc>
      </w:tr>
      <w:tr w14:paraId="0921C9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293229FE">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25EA8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急诊2、B超室、地下办公室、急诊手术室、门诊化验室（人流室）</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293B8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7FB76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5A786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44AAF1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F71CF01">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84F48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急诊3楼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6BFB0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C2A45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68010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36B79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3F6FAE7">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2F466E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急诊ICU（12个小时）</w:t>
            </w:r>
          </w:p>
        </w:tc>
        <w:tc>
          <w:tcPr>
            <w:tcW w:w="188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1A86BF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06:00-18:00</w:t>
            </w: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57AC41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87C1A0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5C57E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6E98544">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8F5A9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急诊4楼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5A11D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E120B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FF401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5C41B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5671B0B7">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2A91E7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发热门诊16小时</w:t>
            </w:r>
          </w:p>
        </w:tc>
        <w:tc>
          <w:tcPr>
            <w:tcW w:w="188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AD2471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07:30-23:30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827F9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59094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4E8D1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6438F50">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2E867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地下放化疗、康复1楼-5楼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82D87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38EF8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9DACF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3A419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8C3E989">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90C8D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供应室办公生活区、教学楼、旧行政楼</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BE5E9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8AAAAE">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38592E">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1B062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149DCD90">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A0084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门诊2楼-楼公共卫生间、住院部1-4楼公共卫生间</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25406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487B8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E45AF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1D6545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1BC970F0">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84B9A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全院外围</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4C42C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32435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3</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17824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4.2</w:t>
            </w:r>
          </w:p>
        </w:tc>
      </w:tr>
      <w:tr w14:paraId="05B156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503079C">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D5190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收生活垃圾</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82395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51D9B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49A3D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63FFE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EF9DE6A">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CC4DD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洗拖间</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C71F0E">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6BCD0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96FE8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3A5B4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8A9C970">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9BD29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推洗地机</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5731B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9305A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DA9D9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4DB9A9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5FD1C520">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B8861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专项</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B31A5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0DD43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C4566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307B6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1541D7AD">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0E868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更换值班被服</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D3548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E6761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30E81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5B9EA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22CF33CC">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3423C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接、送饮用水</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59F71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CFFC5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69BF5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r>
      <w:tr w14:paraId="1A221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BF3ACE1">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7F929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中药</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58A5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FB153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5DF04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r>
      <w:tr w14:paraId="52975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1DF6FD5">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C5DA8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病区、</w:t>
            </w:r>
            <w:r>
              <w:rPr>
                <w:rFonts w:hint="eastAsia" w:ascii="仿宋_GB2312" w:hAnsi="仿宋_GB2312" w:eastAsia="仿宋_GB2312" w:cs="仿宋_GB2312"/>
                <w:color w:val="000000" w:themeColor="text1"/>
                <w:kern w:val="0"/>
                <w:sz w:val="24"/>
                <w:szCs w:val="20"/>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病区、ICU送药</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29EF6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054E1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C38E0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255C8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6D1B562">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EA2FB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收送科室氧气、床垫等</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5BCC4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C2255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675C2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78D1A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B0947AB">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FA23AB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收标本送急查</w:t>
            </w:r>
          </w:p>
        </w:tc>
        <w:tc>
          <w:tcPr>
            <w:tcW w:w="188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4BF3E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376672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15AA1A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2.8</w:t>
            </w:r>
          </w:p>
        </w:tc>
      </w:tr>
      <w:tr w14:paraId="1A13D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88F8778">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A8B35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太平间、污水24小时值班</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2677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0:00-24:00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6F779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88424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10E48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5803FFC">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C89232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供应室（协助清洗、打包、消毒器械）</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522E7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DC8C1A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1A378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216389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5FFD1BE6">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6A025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手术室</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2B47F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0:00-24:00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4A88B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4</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FA222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6.3</w:t>
            </w:r>
          </w:p>
        </w:tc>
      </w:tr>
      <w:tr w14:paraId="1FD33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056799C9">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A4C8E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急诊运送</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D120D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00:00-24:00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BE2ED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3</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B1582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4.9</w:t>
            </w:r>
          </w:p>
        </w:tc>
      </w:tr>
      <w:tr w14:paraId="595D4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77DEE3D">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43DF48">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收送高压</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C4091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94D24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22A20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2.4</w:t>
            </w:r>
          </w:p>
        </w:tc>
      </w:tr>
      <w:tr w14:paraId="5019E6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7214952D">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4DBFB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电梯</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10891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A6434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1A7FE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r>
      <w:tr w14:paraId="589A4B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4B7A65FC">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97DDF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回收布类</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D013A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6CE03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E220DE">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r>
      <w:tr w14:paraId="3329EB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2CDA3147">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CC81B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收集医废</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0548A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72A6F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4BC70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2.4</w:t>
            </w:r>
          </w:p>
        </w:tc>
      </w:tr>
      <w:tr w14:paraId="30C0FA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1129E4D8">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E25DC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收输液瓶</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326B07">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4A6BA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31FD1F">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r>
      <w:tr w14:paraId="5D871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11A3C0E4">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8E440C">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库房</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4B3EE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5D440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D0EFF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r>
      <w:tr w14:paraId="30BC2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7225C9DD">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BCB4E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接线员、记录</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41768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F9CE9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7A3D91">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w:t>
            </w:r>
          </w:p>
        </w:tc>
      </w:tr>
      <w:tr w14:paraId="25B70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26BEB346">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BDBCD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运送病人</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40DF3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1241E2">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CABCC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8.4</w:t>
            </w:r>
          </w:p>
        </w:tc>
      </w:tr>
      <w:tr w14:paraId="393CA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65AF09F0">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6282D4">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洗衣房</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87F2E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12E423">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10</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D9ED9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w:t>
            </w:r>
          </w:p>
        </w:tc>
      </w:tr>
      <w:tr w14:paraId="0C126A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322FE4BC">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B387CC9">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值班24小时班（4人12小时）</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B149F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7:30-12：00</w:t>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14:00-17:30</w:t>
            </w: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CA3B3A">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4</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7A7826">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8.4</w:t>
            </w:r>
          </w:p>
        </w:tc>
      </w:tr>
      <w:tr w14:paraId="7EF36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dxa"/>
            <w:vMerge w:val="continue"/>
            <w:tcBorders>
              <w:top w:val="nil"/>
              <w:left w:val="single" w:color="000000" w:sz="4" w:space="0"/>
              <w:bottom w:val="single" w:color="000000" w:sz="4" w:space="0"/>
              <w:right w:val="single" w:color="000000" w:sz="4" w:space="0"/>
            </w:tcBorders>
            <w:vAlign w:val="center"/>
          </w:tcPr>
          <w:p w14:paraId="059B3BF1">
            <w:pPr>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5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E33170">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机动岗</w:t>
            </w:r>
          </w:p>
        </w:tc>
        <w:tc>
          <w:tcPr>
            <w:tcW w:w="1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7AA3DD">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c>
          <w:tcPr>
            <w:tcW w:w="195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CB1354B">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t>2</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1EF585">
            <w:pPr>
              <w:pStyle w:val="7"/>
              <w:jc w:val="center"/>
              <w:rPr>
                <w:rFonts w:hint="eastAsia" w:ascii="仿宋_GB2312" w:hAnsi="仿宋_GB2312" w:eastAsia="仿宋_GB2312" w:cs="仿宋_GB2312"/>
                <w:color w:val="000000" w:themeColor="text1"/>
                <w:kern w:val="0"/>
                <w:sz w:val="24"/>
                <w:szCs w:val="20"/>
                <w:highlight w:val="none"/>
                <w:lang w:val="en-US" w:eastAsia="zh-Hans"/>
                <w14:textFill>
                  <w14:solidFill>
                    <w14:schemeClr w14:val="tx1"/>
                  </w14:solidFill>
                </w14:textFill>
              </w:rPr>
            </w:pPr>
          </w:p>
        </w:tc>
      </w:tr>
      <w:tr w14:paraId="7E4C1C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9"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29BD0B">
            <w:pPr>
              <w:pStyle w:val="7"/>
              <w:jc w:val="center"/>
              <w:rPr>
                <w:rFonts w:hint="eastAsia" w:ascii="仿宋_GB2312" w:hAnsi="仿宋_GB2312" w:eastAsia="仿宋_GB2312" w:cs="仿宋_GB2312"/>
                <w:b/>
                <w:bCs/>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b/>
                <w:bCs/>
                <w:color w:val="000000" w:themeColor="text1"/>
                <w:kern w:val="0"/>
                <w:sz w:val="24"/>
                <w:szCs w:val="20"/>
                <w:highlight w:val="none"/>
                <w:lang w:val="en-US" w:eastAsia="zh-Hans"/>
                <w14:textFill>
                  <w14:solidFill>
                    <w14:schemeClr w14:val="tx1"/>
                  </w14:solidFill>
                </w14:textFill>
              </w:rPr>
              <w:t>合计</w:t>
            </w:r>
          </w:p>
        </w:tc>
        <w:tc>
          <w:tcPr>
            <w:tcW w:w="1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F2995E">
            <w:pPr>
              <w:pStyle w:val="7"/>
              <w:jc w:val="center"/>
              <w:rPr>
                <w:rFonts w:hint="eastAsia" w:ascii="仿宋_GB2312" w:hAnsi="仿宋_GB2312" w:eastAsia="仿宋_GB2312" w:cs="仿宋_GB2312"/>
                <w:b/>
                <w:bCs/>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b/>
                <w:bCs/>
                <w:color w:val="000000" w:themeColor="text1"/>
                <w:kern w:val="0"/>
                <w:sz w:val="24"/>
                <w:szCs w:val="20"/>
                <w:highlight w:val="none"/>
                <w:lang w:val="en-US" w:eastAsia="zh-Hans"/>
                <w14:textFill>
                  <w14:solidFill>
                    <w14:schemeClr w14:val="tx1"/>
                  </w14:solidFill>
                </w14:textFill>
              </w:rPr>
              <w:t>110</w:t>
            </w:r>
          </w:p>
        </w:tc>
        <w:tc>
          <w:tcPr>
            <w:tcW w:w="2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AE2289">
            <w:pPr>
              <w:pStyle w:val="7"/>
              <w:jc w:val="center"/>
              <w:rPr>
                <w:rFonts w:hint="eastAsia" w:ascii="仿宋_GB2312" w:hAnsi="仿宋_GB2312" w:eastAsia="仿宋_GB2312" w:cs="仿宋_GB2312"/>
                <w:b/>
                <w:bCs/>
                <w:color w:val="000000" w:themeColor="text1"/>
                <w:kern w:val="0"/>
                <w:sz w:val="24"/>
                <w:szCs w:val="20"/>
                <w:highlight w:val="none"/>
                <w:lang w:val="en-US" w:eastAsia="zh-Hans"/>
                <w14:textFill>
                  <w14:solidFill>
                    <w14:schemeClr w14:val="tx1"/>
                  </w14:solidFill>
                </w14:textFill>
              </w:rPr>
            </w:pPr>
            <w:r>
              <w:rPr>
                <w:rFonts w:hint="eastAsia" w:ascii="仿宋_GB2312" w:hAnsi="仿宋_GB2312" w:eastAsia="仿宋_GB2312" w:cs="仿宋_GB2312"/>
                <w:b/>
                <w:bCs/>
                <w:color w:val="000000" w:themeColor="text1"/>
                <w:kern w:val="0"/>
                <w:sz w:val="24"/>
                <w:szCs w:val="20"/>
                <w:highlight w:val="none"/>
                <w:lang w:val="en-US" w:eastAsia="zh-Hans"/>
                <w14:textFill>
                  <w14:solidFill>
                    <w14:schemeClr w14:val="tx1"/>
                  </w14:solidFill>
                </w14:textFill>
              </w:rPr>
              <w:t>153</w:t>
            </w:r>
          </w:p>
        </w:tc>
      </w:tr>
    </w:tbl>
    <w:p w14:paraId="7218DB46">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(3)紫帽院区目前需求人员配置表</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34"/>
        <w:gridCol w:w="1036"/>
        <w:gridCol w:w="2182"/>
        <w:gridCol w:w="1920"/>
        <w:gridCol w:w="2108"/>
      </w:tblGrid>
      <w:tr w14:paraId="12C08F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A082890">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岗位</w:t>
            </w:r>
          </w:p>
        </w:tc>
        <w:tc>
          <w:tcPr>
            <w:tcW w:w="21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985FA3D">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日服务时间段</w:t>
            </w:r>
          </w:p>
        </w:tc>
        <w:tc>
          <w:tcPr>
            <w:tcW w:w="19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FAB4AB8">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最低到岗人数（人）</w:t>
            </w:r>
          </w:p>
        </w:tc>
        <w:tc>
          <w:tcPr>
            <w:tcW w:w="21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032B622">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岗位所需工时人数（人）</w:t>
            </w:r>
          </w:p>
        </w:tc>
      </w:tr>
      <w:tr w14:paraId="1B4DB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D97DA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保洁及运送人员</w:t>
            </w:r>
          </w:p>
        </w:tc>
        <w:tc>
          <w:tcPr>
            <w:tcW w:w="10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33FC55">
            <w:pPr>
              <w:pStyle w:val="7"/>
              <w:jc w:val="center"/>
              <w:rPr>
                <w:rFonts w:hint="default"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1楼</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及外围</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5142AD">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p>
          <w:p w14:paraId="4B8082D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D6DF6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3CFCA01">
            <w:pPr>
              <w:pStyle w:val="7"/>
              <w:jc w:val="center"/>
              <w:rPr>
                <w:rFonts w:hint="default" w:eastAsiaTheme="minorEastAsia"/>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2.8</w:t>
            </w:r>
          </w:p>
        </w:tc>
      </w:tr>
      <w:tr w14:paraId="25EEDF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vAlign w:val="center"/>
          </w:tcPr>
          <w:p w14:paraId="39DDA1FE">
            <w:pPr>
              <w:jc w:val="center"/>
              <w:rPr>
                <w:color w:val="000000" w:themeColor="text1"/>
                <w:highlight w:val="none"/>
                <w14:textFill>
                  <w14:solidFill>
                    <w14:schemeClr w14:val="tx1"/>
                  </w14:solidFill>
                </w14:textFill>
              </w:rPr>
            </w:pPr>
          </w:p>
        </w:tc>
        <w:tc>
          <w:tcPr>
            <w:tcW w:w="10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1C33F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2楼</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9CB064">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p>
          <w:p w14:paraId="04D8C07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7DEEB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D28C2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r>
      <w:tr w14:paraId="0AF55A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vAlign w:val="center"/>
          </w:tcPr>
          <w:p w14:paraId="263B4C85">
            <w:pPr>
              <w:jc w:val="center"/>
              <w:rPr>
                <w:color w:val="000000" w:themeColor="text1"/>
                <w:highlight w:val="none"/>
                <w14:textFill>
                  <w14:solidFill>
                    <w14:schemeClr w14:val="tx1"/>
                  </w14:solidFill>
                </w14:textFill>
              </w:rPr>
            </w:pPr>
          </w:p>
        </w:tc>
        <w:tc>
          <w:tcPr>
            <w:tcW w:w="10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CEF57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3楼</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845EB8">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p>
          <w:p w14:paraId="13366A0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CC673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4708C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r>
      <w:tr w14:paraId="1FAFFD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vMerge w:val="continue"/>
            <w:tcBorders>
              <w:top w:val="nil"/>
              <w:left w:val="single" w:color="000000" w:sz="4" w:space="0"/>
              <w:bottom w:val="single" w:color="000000" w:sz="4" w:space="0"/>
              <w:right w:val="single" w:color="000000" w:sz="4" w:space="0"/>
            </w:tcBorders>
            <w:vAlign w:val="center"/>
          </w:tcPr>
          <w:p w14:paraId="243355F4">
            <w:pPr>
              <w:jc w:val="center"/>
              <w:rPr>
                <w:color w:val="000000" w:themeColor="text1"/>
                <w:highlight w:val="none"/>
                <w14:textFill>
                  <w14:solidFill>
                    <w14:schemeClr w14:val="tx1"/>
                  </w14:solidFill>
                </w14:textFill>
              </w:rPr>
            </w:pPr>
          </w:p>
        </w:tc>
        <w:tc>
          <w:tcPr>
            <w:tcW w:w="10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1520A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4楼</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6116C6">
            <w:pPr>
              <w:pStyle w:val="7"/>
              <w:jc w:val="center"/>
              <w:rPr>
                <w:rFonts w:ascii="仿宋_GB2312" w:hAnsi="仿宋_GB2312" w:eastAsia="仿宋_GB2312" w:cs="仿宋_GB2312"/>
                <w:color w:val="000000" w:themeColor="text1"/>
                <w:sz w:val="24"/>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p>
          <w:p w14:paraId="7E2ADC2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3AC9C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90796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r>
      <w:tr w14:paraId="37F20D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07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DE6F9E">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合计</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004223">
            <w:pPr>
              <w:pStyle w:val="7"/>
              <w:jc w:val="center"/>
              <w:rPr>
                <w:color w:val="000000" w:themeColor="text1"/>
                <w:highlight w:val="none"/>
                <w14:textFill>
                  <w14:solidFill>
                    <w14:schemeClr w14:val="tx1"/>
                  </w14:solidFill>
                </w14:textFill>
              </w:rPr>
            </w:pP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CFC7AC">
            <w:pPr>
              <w:pStyle w:val="7"/>
              <w:jc w:val="center"/>
              <w:rPr>
                <w:rFonts w:hint="eastAsia" w:eastAsiaTheme="minorEastAsia"/>
                <w:color w:val="000000" w:themeColor="text1"/>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4</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A56227">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7</w:t>
            </w:r>
          </w:p>
        </w:tc>
      </w:tr>
      <w:tr w14:paraId="7B9FE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DB4AA4">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岗位</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37FFFF">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日服务时间段</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4EA324">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最低到岗人数（人）</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3F7E0C">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岗位所需工时人数（人）</w:t>
            </w:r>
          </w:p>
        </w:tc>
      </w:tr>
      <w:tr w14:paraId="443236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48A9A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水电工</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2FC9E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6:30-12：00</w:t>
            </w:r>
            <w:r>
              <w:rPr>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C4A7A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BD84A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ascii="仿宋_GB2312" w:hAnsi="仿宋_GB2312" w:eastAsia="仿宋_GB2312" w:cs="仿宋_GB2312"/>
                <w:b w:val="0"/>
                <w:bCs/>
                <w:color w:val="000000" w:themeColor="text1"/>
                <w:sz w:val="24"/>
                <w:highlight w:val="none"/>
                <w14:textFill>
                  <w14:solidFill>
                    <w14:schemeClr w14:val="tx1"/>
                  </w14:solidFill>
                </w14:textFill>
              </w:rPr>
              <w:t>人</w:t>
            </w:r>
            <w:r>
              <w:rPr>
                <w:rFonts w:ascii="仿宋_GB2312" w:hAnsi="仿宋_GB2312" w:eastAsia="仿宋_GB2312" w:cs="仿宋_GB2312"/>
                <w:color w:val="000000" w:themeColor="text1"/>
                <w:sz w:val="24"/>
                <w:highlight w:val="none"/>
                <w14:textFill>
                  <w14:solidFill>
                    <w14:schemeClr w14:val="tx1"/>
                  </w14:solidFill>
                </w14:textFill>
              </w:rPr>
              <w:t>包岗</w:t>
            </w:r>
          </w:p>
        </w:tc>
      </w:tr>
      <w:tr w14:paraId="62E696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0A659B">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岗位</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FE744C">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日服务时间段</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5FA924">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最低到岗人数（人）</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5934C0">
            <w:pPr>
              <w:pStyle w:val="7"/>
              <w:jc w:val="center"/>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岗位所需工时人数（人）</w:t>
            </w:r>
          </w:p>
        </w:tc>
      </w:tr>
      <w:tr w14:paraId="289474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540E3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煎药中心保洁人员</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7D805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r>
              <w:rPr>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48F98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F1AF6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4.2</w:t>
            </w:r>
          </w:p>
        </w:tc>
      </w:tr>
      <w:tr w14:paraId="269E8F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7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AAC50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煎药中心人员</w:t>
            </w:r>
          </w:p>
        </w:tc>
        <w:tc>
          <w:tcPr>
            <w:tcW w:w="2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2E2BD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7:30-12：00</w:t>
            </w:r>
            <w:r>
              <w:rPr>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sz w:val="24"/>
                <w:highlight w:val="none"/>
                <w14:textFill>
                  <w14:solidFill>
                    <w14:schemeClr w14:val="tx1"/>
                  </w14:solidFill>
                </w14:textFill>
              </w:rPr>
              <w:t>14:00-17:30</w:t>
            </w:r>
          </w:p>
        </w:tc>
        <w:tc>
          <w:tcPr>
            <w:tcW w:w="19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0DF59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2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80727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r>
              <w:rPr>
                <w:rFonts w:ascii="仿宋_GB2312" w:hAnsi="仿宋_GB2312" w:eastAsia="仿宋_GB2312" w:cs="仿宋_GB2312"/>
                <w:b w:val="0"/>
                <w:bCs/>
                <w:color w:val="000000" w:themeColor="text1"/>
                <w:sz w:val="24"/>
                <w:highlight w:val="none"/>
                <w14:textFill>
                  <w14:solidFill>
                    <w14:schemeClr w14:val="tx1"/>
                  </w14:solidFill>
                </w14:textFill>
              </w:rPr>
              <w:t>人</w:t>
            </w:r>
            <w:r>
              <w:rPr>
                <w:rFonts w:ascii="仿宋_GB2312" w:hAnsi="仿宋_GB2312" w:eastAsia="仿宋_GB2312" w:cs="仿宋_GB2312"/>
                <w:color w:val="000000" w:themeColor="text1"/>
                <w:sz w:val="24"/>
                <w:highlight w:val="none"/>
                <w14:textFill>
                  <w14:solidFill>
                    <w14:schemeClr w14:val="tx1"/>
                  </w14:solidFill>
                </w14:textFill>
              </w:rPr>
              <w:t>包岗</w:t>
            </w:r>
          </w:p>
        </w:tc>
      </w:tr>
    </w:tbl>
    <w:p w14:paraId="4E419B86">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注：</w:t>
      </w:r>
    </w:p>
    <w:p w14:paraId="05CED33F">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w:t>
      </w:r>
      <w:r>
        <w:rPr>
          <w:rFonts w:ascii="仿宋_GB2312" w:hAnsi="仿宋_GB2312" w:eastAsia="仿宋_GB2312" w:cs="仿宋_GB2312"/>
          <w:b/>
          <w:color w:val="000000" w:themeColor="text1"/>
          <w:sz w:val="24"/>
          <w:highlight w:val="none"/>
          <w:u w:val="single"/>
          <w14:textFill>
            <w14:solidFill>
              <w14:schemeClr w14:val="tx1"/>
            </w14:solidFill>
          </w14:textFill>
        </w:rPr>
        <w:t>投标人承诺：中标后不拖欠并足额发放服务人员工资【投标人须在响应表中无偏离或正偏离响应，或在投标文件中另行单独提供承诺函（格式自拟）并加盖投标人公章】。在合同期内，若遇到工资标准调整等政策性变动，物业服务费将不作任何调整，由中标人自行承担。</w:t>
      </w:r>
    </w:p>
    <w:p w14:paraId="35804AC3">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w:t>
      </w:r>
      <w:r>
        <w:rPr>
          <w:rFonts w:ascii="仿宋_GB2312" w:hAnsi="仿宋_GB2312" w:eastAsia="仿宋_GB2312" w:cs="仿宋_GB2312"/>
          <w:b/>
          <w:color w:val="000000" w:themeColor="text1"/>
          <w:sz w:val="24"/>
          <w:highlight w:val="none"/>
          <w:u w:val="single"/>
          <w14:textFill>
            <w14:solidFill>
              <w14:schemeClr w14:val="tx1"/>
            </w14:solidFill>
          </w14:textFill>
        </w:rPr>
        <w:t>中标人应依照《中华人民共和国劳动法》《中华人民共和国劳动合同法》等相关法律法规，为员工缴纳相应的法定社会保险，按照规定支付加班费、高温补贴等费用，并为员工投保一定数额的人身意外险。</w:t>
      </w:r>
    </w:p>
    <w:p w14:paraId="18B49813">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w:t>
      </w:r>
      <w:r>
        <w:rPr>
          <w:rFonts w:ascii="仿宋_GB2312" w:hAnsi="仿宋_GB2312" w:eastAsia="仿宋_GB2312" w:cs="仿宋_GB2312"/>
          <w:b/>
          <w:color w:val="000000" w:themeColor="text1"/>
          <w:sz w:val="24"/>
          <w:highlight w:val="none"/>
          <w:u w:val="single"/>
          <w14:textFill>
            <w14:solidFill>
              <w14:schemeClr w14:val="tx1"/>
            </w14:solidFill>
          </w14:textFill>
        </w:rPr>
        <w:t>物业服务人员的劳资纠纷由中标人自行处理解决。在服务期内，服务人员发生的一切意外及伤亡事故等均由中标人负责。</w:t>
      </w:r>
    </w:p>
    <w:p w14:paraId="5131D4D1">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4)</w:t>
      </w:r>
      <w:r>
        <w:rPr>
          <w:rFonts w:ascii="仿宋_GB2312" w:hAnsi="仿宋_GB2312" w:eastAsia="仿宋_GB2312" w:cs="仿宋_GB2312"/>
          <w:b/>
          <w:color w:val="000000" w:themeColor="text1"/>
          <w:sz w:val="24"/>
          <w:highlight w:val="none"/>
          <w:u w:val="single"/>
          <w14:textFill>
            <w14:solidFill>
              <w14:schemeClr w14:val="tx1"/>
            </w14:solidFill>
          </w14:textFill>
        </w:rPr>
        <w:t>本项目所需保洁洗涤和运送等所有岗位工时人数为按照国家法律规定每周以40小时/人计算的数量。</w:t>
      </w:r>
      <w:r>
        <w:rPr>
          <w:rFonts w:ascii="仿宋_GB2312" w:hAnsi="仿宋_GB2312" w:eastAsia="仿宋_GB2312" w:cs="仿宋_GB2312"/>
          <w:b/>
          <w:strike w:val="0"/>
          <w:dstrike w:val="0"/>
          <w:color w:val="000000" w:themeColor="text1"/>
          <w:sz w:val="24"/>
          <w:highlight w:val="none"/>
          <w:u w:val="single"/>
          <w14:textFill>
            <w14:solidFill>
              <w14:schemeClr w14:val="tx1"/>
            </w14:solidFill>
          </w14:textFill>
        </w:rPr>
        <w:t>管理</w:t>
      </w:r>
      <w:r>
        <w:rPr>
          <w:rFonts w:ascii="仿宋_GB2312" w:hAnsi="仿宋_GB2312" w:eastAsia="仿宋_GB2312" w:cs="仿宋_GB2312"/>
          <w:b/>
          <w:color w:val="000000" w:themeColor="text1"/>
          <w:sz w:val="24"/>
          <w:highlight w:val="none"/>
          <w:u w:val="single"/>
          <w14:textFill>
            <w14:solidFill>
              <w14:schemeClr w14:val="tx1"/>
            </w14:solidFill>
          </w14:textFill>
        </w:rPr>
        <w:t>岗位人员</w:t>
      </w:r>
      <w:r>
        <w:rPr>
          <w:rFonts w:hint="eastAsia" w:ascii="仿宋_GB2312" w:hAnsi="仿宋_GB2312" w:eastAsia="仿宋_GB2312" w:cs="仿宋_GB2312"/>
          <w:b/>
          <w:color w:val="000000" w:themeColor="text1"/>
          <w:sz w:val="24"/>
          <w:highlight w:val="none"/>
          <w:u w:val="single"/>
          <w:lang w:val="en-US" w:eastAsia="zh-CN"/>
          <w14:textFill>
            <w14:solidFill>
              <w14:schemeClr w14:val="tx1"/>
            </w14:solidFill>
          </w14:textFill>
        </w:rPr>
        <w:t>（包括：总院项目经理、总院保洁主管、总院保洁领班、总院运送主管、总院运送领班）</w:t>
      </w:r>
      <w:r>
        <w:rPr>
          <w:rFonts w:ascii="仿宋_GB2312" w:hAnsi="仿宋_GB2312" w:eastAsia="仿宋_GB2312" w:cs="仿宋_GB2312"/>
          <w:b/>
          <w:color w:val="000000" w:themeColor="text1"/>
          <w:sz w:val="24"/>
          <w:highlight w:val="none"/>
          <w:u w:val="single"/>
          <w14:textFill>
            <w14:solidFill>
              <w14:schemeClr w14:val="tx1"/>
            </w14:solidFill>
          </w14:textFill>
        </w:rPr>
        <w:t>应按招标文件要求满员日常在岗，水电工、煎药中心人员包岗，保洁和运送的人员可相互调配并根据科室实际需求配置上岗。《总体人员配置汇总表》中预留工时人数为本项目服务期间可能增加的工时人数，投标人投标时，按照《总体人员配置汇总表》所列岗位及总工时人数进行报价，结算时根据采购人确认的实际岗位需求工时人数与中标岗位月工时单价按实结算。</w:t>
      </w:r>
    </w:p>
    <w:p w14:paraId="045E4C03">
      <w:pPr>
        <w:pStyle w:val="7"/>
        <w:keepNext w:val="0"/>
        <w:keepLines w:val="0"/>
        <w:pageBreakBefore w:val="0"/>
        <w:widowControl/>
        <w:numPr>
          <w:ilvl w:val="0"/>
          <w:numId w:val="0"/>
        </w:numPr>
        <w:kinsoku/>
        <w:wordWrap/>
        <w:overflowPunct/>
        <w:topLinePunct w:val="0"/>
        <w:autoSpaceDE/>
        <w:autoSpaceDN/>
        <w:bidi w:val="0"/>
        <w:adjustRightInd/>
        <w:snapToGrid/>
        <w:ind w:left="0" w:leftChars="0" w:firstLine="400" w:firstLineChars="200"/>
        <w:textAlignment w:val="auto"/>
        <w:rPr>
          <w:color w:val="000000" w:themeColor="text1"/>
          <w:highlight w:val="none"/>
          <w14:textFill>
            <w14:solidFill>
              <w14:schemeClr w14:val="tx1"/>
            </w14:solidFill>
          </w14:textFill>
        </w:rPr>
      </w:pPr>
      <w: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t>a.</w:t>
      </w:r>
      <w:r>
        <w:rPr>
          <w:rFonts w:ascii="仿宋_GB2312" w:hAnsi="仿宋_GB2312" w:eastAsia="仿宋_GB2312" w:cs="仿宋_GB2312"/>
          <w:b/>
          <w:color w:val="000000" w:themeColor="text1"/>
          <w:sz w:val="24"/>
          <w:highlight w:val="none"/>
          <w:u w:val="single"/>
          <w14:textFill>
            <w14:solidFill>
              <w14:schemeClr w14:val="tx1"/>
            </w14:solidFill>
          </w14:textFill>
        </w:rPr>
        <w:t>年工时计算方式：实际岗位需求工时人数×（40小时/周×52周/年+8小时）；</w:t>
      </w:r>
    </w:p>
    <w:p w14:paraId="7BD600B7">
      <w:pPr>
        <w:pStyle w:val="7"/>
        <w:keepNext w:val="0"/>
        <w:keepLines w:val="0"/>
        <w:pageBreakBefore w:val="0"/>
        <w:widowControl/>
        <w:numPr>
          <w:ilvl w:val="0"/>
          <w:numId w:val="0"/>
        </w:numPr>
        <w:kinsoku/>
        <w:wordWrap/>
        <w:overflowPunct/>
        <w:topLinePunct w:val="0"/>
        <w:autoSpaceDE/>
        <w:autoSpaceDN/>
        <w:bidi w:val="0"/>
        <w:adjustRightInd/>
        <w:snapToGrid/>
        <w:ind w:left="0" w:leftChars="0" w:firstLine="400" w:firstLineChars="200"/>
        <w:textAlignment w:val="auto"/>
        <w:rPr>
          <w:color w:val="000000" w:themeColor="text1"/>
          <w:highlight w:val="none"/>
          <w14:textFill>
            <w14:solidFill>
              <w14:schemeClr w14:val="tx1"/>
            </w14:solidFill>
          </w14:textFill>
        </w:rPr>
      </w:pPr>
      <w: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t>b.</w:t>
      </w:r>
      <w:r>
        <w:rPr>
          <w:rFonts w:ascii="仿宋_GB2312" w:hAnsi="仿宋_GB2312" w:eastAsia="仿宋_GB2312" w:cs="仿宋_GB2312"/>
          <w:b/>
          <w:color w:val="000000" w:themeColor="text1"/>
          <w:sz w:val="24"/>
          <w:highlight w:val="none"/>
          <w:u w:val="single"/>
          <w14:textFill>
            <w14:solidFill>
              <w14:schemeClr w14:val="tx1"/>
            </w14:solidFill>
          </w14:textFill>
        </w:rPr>
        <w:t>月工时计算方式：实际岗位需求工时人数×（当月天数÷7）×40小时；</w:t>
      </w:r>
    </w:p>
    <w:p w14:paraId="620D95EC">
      <w:pPr>
        <w:pStyle w:val="7"/>
        <w:keepNext w:val="0"/>
        <w:keepLines w:val="0"/>
        <w:pageBreakBefore w:val="0"/>
        <w:widowControl/>
        <w:numPr>
          <w:ilvl w:val="0"/>
          <w:numId w:val="0"/>
        </w:numPr>
        <w:kinsoku/>
        <w:wordWrap/>
        <w:overflowPunct/>
        <w:topLinePunct w:val="0"/>
        <w:autoSpaceDE/>
        <w:autoSpaceDN/>
        <w:bidi w:val="0"/>
        <w:adjustRightInd/>
        <w:snapToGrid/>
        <w:ind w:left="0" w:leftChars="0" w:firstLine="400" w:firstLineChars="200"/>
        <w:textAlignment w:val="auto"/>
        <w:rPr>
          <w:color w:val="000000" w:themeColor="text1"/>
          <w:highlight w:val="none"/>
          <w14:textFill>
            <w14:solidFill>
              <w14:schemeClr w14:val="tx1"/>
            </w14:solidFill>
          </w14:textFill>
        </w:rPr>
      </w:pPr>
      <w: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t>c.</w:t>
      </w:r>
      <w:r>
        <w:rPr>
          <w:rFonts w:ascii="仿宋_GB2312" w:hAnsi="仿宋_GB2312" w:eastAsia="仿宋_GB2312" w:cs="仿宋_GB2312"/>
          <w:b/>
          <w:color w:val="000000" w:themeColor="text1"/>
          <w:sz w:val="24"/>
          <w:highlight w:val="none"/>
          <w:u w:val="single"/>
          <w14:textFill>
            <w14:solidFill>
              <w14:schemeClr w14:val="tx1"/>
            </w14:solidFill>
          </w14:textFill>
        </w:rPr>
        <w:t>总院科室需求新增长期岗位除外，按目前需求封顶不超153个岗位工时人数</w:t>
      </w:r>
      <w:r>
        <w:rPr>
          <w:rFonts w:hint="eastAsia" w:ascii="仿宋_GB2312" w:hAnsi="仿宋_GB2312" w:eastAsia="仿宋_GB2312" w:cs="仿宋_GB2312"/>
          <w:b/>
          <w:color w:val="000000" w:themeColor="text1"/>
          <w:sz w:val="24"/>
          <w:highlight w:val="none"/>
          <w:u w:val="single"/>
          <w:lang w:val="en-US" w:eastAsia="zh-CN"/>
          <w14:textFill>
            <w14:solidFill>
              <w14:schemeClr w14:val="tx1"/>
            </w14:solidFill>
          </w14:textFill>
        </w:rPr>
        <w:t>配置</w:t>
      </w:r>
      <w:r>
        <w:rPr>
          <w:rFonts w:ascii="仿宋_GB2312" w:hAnsi="仿宋_GB2312" w:eastAsia="仿宋_GB2312" w:cs="仿宋_GB2312"/>
          <w:b/>
          <w:color w:val="000000" w:themeColor="text1"/>
          <w:sz w:val="24"/>
          <w:highlight w:val="none"/>
          <w:u w:val="single"/>
          <w14:textFill>
            <w14:solidFill>
              <w14:schemeClr w14:val="tx1"/>
            </w14:solidFill>
          </w14:textFill>
        </w:rPr>
        <w:t>；</w:t>
      </w:r>
    </w:p>
    <w:p w14:paraId="2EB45C5D">
      <w:pPr>
        <w:pStyle w:val="7"/>
        <w:keepNext w:val="0"/>
        <w:keepLines w:val="0"/>
        <w:pageBreakBefore w:val="0"/>
        <w:widowControl/>
        <w:numPr>
          <w:ilvl w:val="0"/>
          <w:numId w:val="0"/>
        </w:numPr>
        <w:kinsoku/>
        <w:wordWrap/>
        <w:overflowPunct/>
        <w:topLinePunct w:val="0"/>
        <w:autoSpaceDE/>
        <w:autoSpaceDN/>
        <w:bidi w:val="0"/>
        <w:adjustRightInd/>
        <w:snapToGrid/>
        <w:ind w:left="0" w:leftChars="0" w:firstLine="400" w:firstLineChars="200"/>
        <w:textAlignment w:val="auto"/>
        <w:rPr>
          <w:color w:val="000000" w:themeColor="text1"/>
          <w:highlight w:val="none"/>
          <w14:textFill>
            <w14:solidFill>
              <w14:schemeClr w14:val="tx1"/>
            </w14:solidFill>
          </w14:textFill>
        </w:rPr>
      </w:pPr>
      <w: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t>d.</w:t>
      </w:r>
      <w:r>
        <w:rPr>
          <w:rFonts w:ascii="仿宋_GB2312" w:hAnsi="仿宋_GB2312" w:eastAsia="仿宋_GB2312" w:cs="仿宋_GB2312"/>
          <w:b/>
          <w:color w:val="000000" w:themeColor="text1"/>
          <w:sz w:val="24"/>
          <w:highlight w:val="none"/>
          <w:u w:val="single"/>
          <w14:textFill>
            <w14:solidFill>
              <w14:schemeClr w14:val="tx1"/>
            </w14:solidFill>
          </w14:textFill>
        </w:rPr>
        <w:t>紫帽院区需求新增长期岗位除外，按目前需求</w:t>
      </w:r>
      <w:r>
        <w:rPr>
          <w:rFonts w:hint="eastAsia" w:ascii="仿宋_GB2312" w:hAnsi="仿宋_GB2312" w:eastAsia="仿宋_GB2312" w:cs="仿宋_GB2312"/>
          <w:b/>
          <w:color w:val="000000" w:themeColor="text1"/>
          <w:sz w:val="24"/>
          <w:highlight w:val="none"/>
          <w:u w:val="single"/>
          <w:lang w:val="en-US" w:eastAsia="zh-CN"/>
          <w14:textFill>
            <w14:solidFill>
              <w14:schemeClr w14:val="tx1"/>
            </w14:solidFill>
          </w14:textFill>
        </w:rPr>
        <w:t>配置</w:t>
      </w:r>
      <w:r>
        <w:rPr>
          <w:rFonts w:ascii="仿宋_GB2312" w:hAnsi="仿宋_GB2312" w:eastAsia="仿宋_GB2312" w:cs="仿宋_GB2312"/>
          <w:b/>
          <w:color w:val="000000" w:themeColor="text1"/>
          <w:sz w:val="24"/>
          <w:highlight w:val="none"/>
          <w:u w:val="single"/>
          <w14:textFill>
            <w14:solidFill>
              <w14:schemeClr w14:val="tx1"/>
            </w14:solidFill>
          </w14:textFill>
        </w:rPr>
        <w:t>：水电工1人包岗；煎药中心人员16人包岗；保洁运送人员实际到岗不低于7人，封顶不超11个岗位工时人数。</w:t>
      </w:r>
    </w:p>
    <w:p w14:paraId="30C54CDF">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5)</w:t>
      </w:r>
      <w:r>
        <w:rPr>
          <w:rFonts w:ascii="仿宋_GB2312" w:hAnsi="仿宋_GB2312" w:eastAsia="仿宋_GB2312" w:cs="仿宋_GB2312"/>
          <w:b/>
          <w:color w:val="000000" w:themeColor="text1"/>
          <w:sz w:val="24"/>
          <w:highlight w:val="none"/>
          <w:u w:val="single"/>
          <w14:textFill>
            <w14:solidFill>
              <w14:schemeClr w14:val="tx1"/>
            </w14:solidFill>
          </w14:textFill>
        </w:rPr>
        <w:t>服务期间，若因院方业务拓展、特殊任务等需求，需要增加服务岗位的，人力配比可根据现场实际情况及任务的需要实行弹性、动态调整及优化，如保洁岗位和运送岗位工时人数可根据现场灵活调整，以满足各项任务的完成。</w:t>
      </w:r>
    </w:p>
    <w:p w14:paraId="2D06F6EF">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6)</w:t>
      </w:r>
      <w:r>
        <w:rPr>
          <w:rFonts w:ascii="仿宋_GB2312" w:hAnsi="仿宋_GB2312" w:eastAsia="仿宋_GB2312" w:cs="仿宋_GB2312"/>
          <w:b/>
          <w:color w:val="000000" w:themeColor="text1"/>
          <w:sz w:val="24"/>
          <w:highlight w:val="none"/>
          <w:u w:val="single"/>
          <w14:textFill>
            <w14:solidFill>
              <w14:schemeClr w14:val="tx1"/>
            </w14:solidFill>
          </w14:textFill>
        </w:rPr>
        <w:t>若服务区域内的楼层处于装修状态，没有启用，则不计算该楼层岗位需求工时人数；若医院增加新楼房，则根据实际增加的岗位工时人数与中标岗位月工时单价按实结算。</w:t>
      </w:r>
    </w:p>
    <w:p w14:paraId="3CA9BCA5">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7)</w:t>
      </w:r>
      <w:r>
        <w:rPr>
          <w:rFonts w:ascii="仿宋_GB2312" w:hAnsi="仿宋_GB2312" w:eastAsia="仿宋_GB2312" w:cs="仿宋_GB2312"/>
          <w:b/>
          <w:color w:val="000000" w:themeColor="text1"/>
          <w:sz w:val="24"/>
          <w:highlight w:val="none"/>
          <w:u w:val="single"/>
          <w14:textFill>
            <w14:solidFill>
              <w14:schemeClr w14:val="tx1"/>
            </w14:solidFill>
          </w14:textFill>
        </w:rPr>
        <w:t>上述楼宇内的信息机房、空调机房、各楼层管道间、强弱电井、电梯机房的保洁工作不在常规服务范围内，应根据院部实际需求在相关指导部门指导下进行相关保洁工作，采购人不再额外支付费用。</w:t>
      </w:r>
    </w:p>
    <w:p w14:paraId="75E9484A">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8)</w:t>
      </w:r>
      <w:r>
        <w:rPr>
          <w:rFonts w:ascii="仿宋_GB2312" w:hAnsi="仿宋_GB2312" w:eastAsia="仿宋_GB2312" w:cs="仿宋_GB2312"/>
          <w:b/>
          <w:color w:val="000000" w:themeColor="text1"/>
          <w:sz w:val="24"/>
          <w:highlight w:val="none"/>
          <w:u w:val="single"/>
          <w14:textFill>
            <w14:solidFill>
              <w14:schemeClr w14:val="tx1"/>
            </w14:solidFill>
          </w14:textFill>
        </w:rPr>
        <w:t>除实际岗位需求工时人数减少外，总院月服务人员到岗数不得低于110人、紫帽院区不得低于24人，每缺编1人</w:t>
      </w:r>
      <w:r>
        <w:rPr>
          <w:rFonts w:hint="eastAsia" w:ascii="仿宋_GB2312" w:hAnsi="仿宋_GB2312" w:eastAsia="仿宋_GB2312" w:cs="仿宋_GB2312"/>
          <w:b/>
          <w:color w:val="000000" w:themeColor="text1"/>
          <w:sz w:val="24"/>
          <w:highlight w:val="none"/>
          <w:u w:val="single"/>
          <w:lang w:val="en-US" w:eastAsia="zh-CN"/>
          <w14:textFill>
            <w14:solidFill>
              <w14:schemeClr w14:val="tx1"/>
            </w14:solidFill>
          </w14:textFill>
        </w:rPr>
        <w:t>每月</w:t>
      </w:r>
      <w:r>
        <w:rPr>
          <w:rFonts w:ascii="仿宋_GB2312" w:hAnsi="仿宋_GB2312" w:eastAsia="仿宋_GB2312" w:cs="仿宋_GB2312"/>
          <w:b/>
          <w:color w:val="000000" w:themeColor="text1"/>
          <w:sz w:val="24"/>
          <w:highlight w:val="none"/>
          <w:u w:val="single"/>
          <w14:textFill>
            <w14:solidFill>
              <w14:schemeClr w14:val="tx1"/>
            </w14:solidFill>
          </w14:textFill>
        </w:rPr>
        <w:t>扣5000元，从当月物业服务费中予以扣除。</w:t>
      </w:r>
    </w:p>
    <w:p w14:paraId="53981ED2">
      <w:pPr>
        <w:pStyle w:val="7"/>
        <w:ind w:firstLine="482"/>
        <w:rPr>
          <w:rFonts w:ascii="仿宋_GB2312" w:hAnsi="仿宋_GB2312" w:eastAsia="仿宋_GB2312" w:cs="仿宋_GB2312"/>
          <w:b/>
          <w:color w:val="000000" w:themeColor="text1"/>
          <w:sz w:val="24"/>
          <w:highlight w:val="none"/>
          <w:u w:val="single"/>
          <w14:textFill>
            <w14:solidFill>
              <w14:schemeClr w14:val="tx1"/>
            </w14:solidFill>
          </w14:textFill>
        </w:rPr>
      </w:pPr>
      <w:r>
        <w:rPr>
          <w:rFonts w:ascii="仿宋_GB2312" w:hAnsi="仿宋_GB2312" w:eastAsia="仿宋_GB2312" w:cs="仿宋_GB2312"/>
          <w:b/>
          <w:color w:val="000000" w:themeColor="text1"/>
          <w:sz w:val="24"/>
          <w:highlight w:val="none"/>
          <w:u w:val="single"/>
          <w14:textFill>
            <w14:solidFill>
              <w14:schemeClr w14:val="tx1"/>
            </w14:solidFill>
          </w14:textFill>
        </w:rPr>
        <w:t>9)</w:t>
      </w:r>
      <w:r>
        <w:rPr>
          <w:rFonts w:hint="eastAsia" w:ascii="仿宋_GB2312" w:hAnsi="仿宋_GB2312" w:eastAsia="仿宋_GB2312" w:cs="仿宋_GB2312"/>
          <w:b/>
          <w:color w:val="000000" w:themeColor="text1"/>
          <w:sz w:val="24"/>
          <w:highlight w:val="none"/>
          <w:u w:val="single"/>
          <w:lang w:val="en-US" w:eastAsia="zh-CN"/>
          <w14:textFill>
            <w14:solidFill>
              <w14:schemeClr w14:val="tx1"/>
            </w14:solidFill>
          </w14:textFill>
        </w:rPr>
        <w:t>中标后，项目经理、主管原则上不得更换，若因特殊原因（主要为采购人要求更换服务人员或服务人员发生重大疾病、伤亡终止劳动关系或其他不可抗力因素）确需更换的，须经采购人书面同意后方可更换，且更换人员不得低于原服务人员标准;若非因上述特殊原因更换人员的，除须经采购人同意后方可更换，且更换人员不得低于原服务人员标准外，中标人须支付5000元/人•次的违约金；若中标人未经采购人同意擅自更换人员或经采购人同意后更换的人员不符合要求或同一岗位更换次数达到2次，采购人有权单方面解除合同，不予退还其履约保证金（或通过履约保函进行索赔），中标人还须赔偿给采购人带来的一切损失。</w:t>
      </w:r>
    </w:p>
    <w:p w14:paraId="6CDCE148">
      <w:pPr>
        <w:pStyle w:val="7"/>
        <w:ind w:firstLine="482"/>
        <w:rPr>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u w:val="none"/>
          <w:lang w:val="en-US" w:eastAsia="zh-CN"/>
          <w14:textFill>
            <w14:solidFill>
              <w14:schemeClr w14:val="tx1"/>
            </w14:solidFill>
          </w14:textFill>
        </w:rPr>
        <w:t>10）</w:t>
      </w:r>
      <w:r>
        <w:rPr>
          <w:rFonts w:ascii="仿宋_GB2312" w:hAnsi="仿宋_GB2312" w:eastAsia="仿宋_GB2312" w:cs="仿宋_GB2312"/>
          <w:b/>
          <w:color w:val="000000" w:themeColor="text1"/>
          <w:sz w:val="24"/>
          <w:highlight w:val="none"/>
          <w:u w:val="single"/>
          <w14:textFill>
            <w14:solidFill>
              <w14:schemeClr w14:val="tx1"/>
            </w14:solidFill>
          </w14:textFill>
        </w:rPr>
        <w:t>国家有规定须持证上岗的专业岗位，中标人必须按国家规定执行，否则产生的后果由中标人自行承担。</w:t>
      </w:r>
    </w:p>
    <w:p w14:paraId="6FAEF5CC">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2.各岗位人员素质要求</w:t>
      </w:r>
    </w:p>
    <w:p w14:paraId="3A4A6F1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ascii="仿宋_GB2312" w:hAnsi="仿宋_GB2312" w:eastAsia="仿宋_GB2312" w:cs="仿宋_GB2312"/>
          <w:b/>
          <w:color w:val="000000" w:themeColor="text1"/>
          <w:sz w:val="24"/>
          <w:highlight w:val="none"/>
          <w14:textFill>
            <w14:solidFill>
              <w14:schemeClr w14:val="tx1"/>
            </w14:solidFill>
          </w14:textFill>
        </w:rPr>
        <w:t>项目经理：</w:t>
      </w:r>
    </w:p>
    <w:p w14:paraId="41F6936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1)全日制本科及以上学历；</w:t>
      </w:r>
    </w:p>
    <w:p w14:paraId="35AA7B1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2)具有</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及</w:t>
      </w:r>
      <w:r>
        <w:rPr>
          <w:rFonts w:ascii="仿宋_GB2312" w:hAnsi="仿宋_GB2312" w:eastAsia="仿宋_GB2312" w:cs="仿宋_GB2312"/>
          <w:color w:val="000000" w:themeColor="text1"/>
          <w:sz w:val="24"/>
          <w:highlight w:val="none"/>
          <w14:textFill>
            <w14:solidFill>
              <w14:schemeClr w14:val="tx1"/>
            </w14:solidFill>
          </w14:textFill>
        </w:rPr>
        <w:t>以上医院物业项目项目经理的管理经验；</w:t>
      </w:r>
    </w:p>
    <w:p w14:paraId="229F532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3)年龄≤55周岁；</w:t>
      </w:r>
    </w:p>
    <w:p w14:paraId="141055F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4)身体健康、乐观向上。</w:t>
      </w:r>
    </w:p>
    <w:p w14:paraId="17E4E02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ascii="仿宋_GB2312" w:hAnsi="仿宋_GB2312" w:eastAsia="仿宋_GB2312" w:cs="仿宋_GB2312"/>
          <w:b/>
          <w:color w:val="000000" w:themeColor="text1"/>
          <w:sz w:val="24"/>
          <w:highlight w:val="none"/>
          <w14:textFill>
            <w14:solidFill>
              <w14:schemeClr w14:val="tx1"/>
            </w14:solidFill>
          </w14:textFill>
        </w:rPr>
        <w:t>保洁/运送主管</w:t>
      </w: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领班</w:t>
      </w:r>
      <w:r>
        <w:rPr>
          <w:rFonts w:ascii="仿宋_GB2312" w:hAnsi="仿宋_GB2312" w:eastAsia="仿宋_GB2312" w:cs="仿宋_GB2312"/>
          <w:b/>
          <w:color w:val="000000" w:themeColor="text1"/>
          <w:sz w:val="24"/>
          <w:highlight w:val="none"/>
          <w14:textFill>
            <w14:solidFill>
              <w14:schemeClr w14:val="tx1"/>
            </w14:solidFill>
          </w14:textFill>
        </w:rPr>
        <w:t>：</w:t>
      </w:r>
    </w:p>
    <w:p w14:paraId="124385D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1)大专及以上学历；</w:t>
      </w:r>
    </w:p>
    <w:p w14:paraId="59EC0F4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2)具有</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r>
        <w:rPr>
          <w:rFonts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及</w:t>
      </w:r>
      <w:r>
        <w:rPr>
          <w:rFonts w:ascii="仿宋_GB2312" w:hAnsi="仿宋_GB2312" w:eastAsia="仿宋_GB2312" w:cs="仿宋_GB2312"/>
          <w:color w:val="000000" w:themeColor="text1"/>
          <w:sz w:val="24"/>
          <w:highlight w:val="none"/>
          <w14:textFill>
            <w14:solidFill>
              <w14:schemeClr w14:val="tx1"/>
            </w14:solidFill>
          </w14:textFill>
        </w:rPr>
        <w:t>以上担任过医院医疗物业项目保洁</w:t>
      </w:r>
      <w:r>
        <w:rPr>
          <w:rFonts w:ascii="仿宋_GB2312" w:hAnsi="仿宋_GB2312" w:eastAsia="仿宋_GB2312" w:cs="仿宋_GB2312"/>
          <w:b w:val="0"/>
          <w:bCs/>
          <w:color w:val="000000" w:themeColor="text1"/>
          <w:sz w:val="24"/>
          <w:highlight w:val="none"/>
          <w14:textFill>
            <w14:solidFill>
              <w14:schemeClr w14:val="tx1"/>
            </w14:solidFill>
          </w14:textFill>
        </w:rPr>
        <w:t>/运送</w:t>
      </w:r>
      <w:r>
        <w:rPr>
          <w:rFonts w:ascii="仿宋_GB2312" w:hAnsi="仿宋_GB2312" w:eastAsia="仿宋_GB2312" w:cs="仿宋_GB2312"/>
          <w:color w:val="000000" w:themeColor="text1"/>
          <w:sz w:val="24"/>
          <w:highlight w:val="none"/>
          <w14:textFill>
            <w14:solidFill>
              <w14:schemeClr w14:val="tx1"/>
            </w14:solidFill>
          </w14:textFill>
        </w:rPr>
        <w:t>主管</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领班</w:t>
      </w:r>
      <w:r>
        <w:rPr>
          <w:rFonts w:ascii="仿宋_GB2312" w:hAnsi="仿宋_GB2312" w:eastAsia="仿宋_GB2312" w:cs="仿宋_GB2312"/>
          <w:color w:val="000000" w:themeColor="text1"/>
          <w:sz w:val="24"/>
          <w:highlight w:val="none"/>
          <w14:textFill>
            <w14:solidFill>
              <w14:schemeClr w14:val="tx1"/>
            </w14:solidFill>
          </w14:textFill>
        </w:rPr>
        <w:t>的管理经验；</w:t>
      </w:r>
    </w:p>
    <w:p w14:paraId="72B401F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3)年龄男≤55周岁，女≤50周岁；</w:t>
      </w:r>
    </w:p>
    <w:p w14:paraId="585F651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4)身体健康、乐观向上。</w:t>
      </w:r>
    </w:p>
    <w:p w14:paraId="2D6A726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r>
        <w:rPr>
          <w:rFonts w:ascii="仿宋_GB2312" w:hAnsi="仿宋_GB2312" w:eastAsia="仿宋_GB2312" w:cs="仿宋_GB2312"/>
          <w:b/>
          <w:color w:val="000000" w:themeColor="text1"/>
          <w:sz w:val="24"/>
          <w:highlight w:val="none"/>
          <w14:textFill>
            <w14:solidFill>
              <w14:schemeClr w14:val="tx1"/>
            </w14:solidFill>
          </w14:textFill>
        </w:rPr>
        <w:t>保洁、运送岗位人员要求：</w:t>
      </w:r>
      <w:r>
        <w:rPr>
          <w:rFonts w:ascii="仿宋_GB2312" w:hAnsi="仿宋_GB2312" w:eastAsia="仿宋_GB2312" w:cs="仿宋_GB2312"/>
          <w:color w:val="000000" w:themeColor="text1"/>
          <w:sz w:val="24"/>
          <w:highlight w:val="none"/>
          <w14:textFill>
            <w14:solidFill>
              <w14:schemeClr w14:val="tx1"/>
            </w14:solidFill>
          </w14:textFill>
        </w:rPr>
        <w:t>年龄应≤</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60</w:t>
      </w:r>
      <w:r>
        <w:rPr>
          <w:rFonts w:ascii="仿宋_GB2312" w:hAnsi="仿宋_GB2312" w:eastAsia="仿宋_GB2312" w:cs="仿宋_GB2312"/>
          <w:color w:val="000000" w:themeColor="text1"/>
          <w:sz w:val="24"/>
          <w:highlight w:val="none"/>
          <w14:textFill>
            <w14:solidFill>
              <w14:schemeClr w14:val="tx1"/>
            </w14:solidFill>
          </w14:textFill>
        </w:rPr>
        <w:t>周岁</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，其中病区服务人员</w:t>
      </w:r>
      <w:r>
        <w:rPr>
          <w:rFonts w:ascii="仿宋_GB2312" w:hAnsi="仿宋_GB2312" w:eastAsia="仿宋_GB2312" w:cs="仿宋_GB2312"/>
          <w:color w:val="000000" w:themeColor="text1"/>
          <w:sz w:val="24"/>
          <w:highlight w:val="none"/>
          <w14:textFill>
            <w14:solidFill>
              <w14:schemeClr w14:val="tx1"/>
            </w14:solidFill>
          </w14:textFill>
        </w:rPr>
        <w:t>年龄应≤</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55</w:t>
      </w:r>
      <w:r>
        <w:rPr>
          <w:rFonts w:ascii="仿宋_GB2312" w:hAnsi="仿宋_GB2312" w:eastAsia="仿宋_GB2312" w:cs="仿宋_GB2312"/>
          <w:color w:val="000000" w:themeColor="text1"/>
          <w:sz w:val="24"/>
          <w:highlight w:val="none"/>
          <w14:textFill>
            <w14:solidFill>
              <w14:schemeClr w14:val="tx1"/>
            </w14:solidFill>
          </w14:textFill>
        </w:rPr>
        <w:t>周岁。保洁岗位人员应具备小学及以上文化程度，运送岗位人员应具备初中及以上文化程度。</w:t>
      </w:r>
    </w:p>
    <w:p w14:paraId="4FA87E4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r>
        <w:rPr>
          <w:rFonts w:ascii="仿宋_GB2312" w:hAnsi="仿宋_GB2312" w:eastAsia="仿宋_GB2312" w:cs="仿宋_GB2312"/>
          <w:b/>
          <w:color w:val="000000" w:themeColor="text1"/>
          <w:sz w:val="24"/>
          <w:highlight w:val="none"/>
          <w14:textFill>
            <w14:solidFill>
              <w14:schemeClr w14:val="tx1"/>
            </w14:solidFill>
          </w14:textFill>
        </w:rPr>
        <w:t>煎药中心人员要求：</w:t>
      </w:r>
      <w:r>
        <w:rPr>
          <w:rFonts w:ascii="仿宋_GB2312" w:hAnsi="仿宋_GB2312" w:eastAsia="仿宋_GB2312" w:cs="仿宋_GB2312"/>
          <w:color w:val="000000" w:themeColor="text1"/>
          <w:sz w:val="24"/>
          <w:highlight w:val="none"/>
          <w14:textFill>
            <w14:solidFill>
              <w14:schemeClr w14:val="tx1"/>
            </w14:solidFill>
          </w14:textFill>
        </w:rPr>
        <w:t>年龄应≤45周岁，高中（中专）及以上学历，大专及以上学历优先，中专、大专药学相关专业人员优先。持有效健康证明，无传染病及药物过敏史。</w:t>
      </w:r>
    </w:p>
    <w:p w14:paraId="65ECC94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r>
        <w:rPr>
          <w:rFonts w:ascii="仿宋_GB2312" w:hAnsi="仿宋_GB2312" w:eastAsia="仿宋_GB2312" w:cs="仿宋_GB2312"/>
          <w:b/>
          <w:color w:val="000000" w:themeColor="text1"/>
          <w:sz w:val="24"/>
          <w:highlight w:val="none"/>
          <w14:textFill>
            <w14:solidFill>
              <w14:schemeClr w14:val="tx1"/>
            </w14:solidFill>
          </w14:textFill>
        </w:rPr>
        <w:t>水电工要求：</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18周岁</w:t>
      </w:r>
      <w:r>
        <w:rPr>
          <w:rFonts w:ascii="仿宋_GB2312" w:hAnsi="仿宋_GB2312" w:eastAsia="仿宋_GB2312" w:cs="仿宋_GB2312"/>
          <w:b w:val="0"/>
          <w:bCs/>
          <w:color w:val="000000" w:themeColor="text1"/>
          <w:sz w:val="24"/>
          <w:highlight w:val="none"/>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年龄≤55周岁，应具有应急管理部门颁发的特种作业操作证（准操项目：高压电工作业和低压电工作业）、市场监督管理</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部门</w:t>
      </w:r>
      <w:r>
        <w:rPr>
          <w:rFonts w:ascii="仿宋_GB2312" w:hAnsi="仿宋_GB2312" w:eastAsia="仿宋_GB2312" w:cs="仿宋_GB2312"/>
          <w:color w:val="000000" w:themeColor="text1"/>
          <w:sz w:val="24"/>
          <w:highlight w:val="none"/>
          <w14:textFill>
            <w14:solidFill>
              <w14:schemeClr w14:val="tx1"/>
            </w14:solidFill>
          </w14:textFill>
        </w:rPr>
        <w:t>颁发的特种设备安全管理和作业人员证【作业项目代号：A（特种设备安全管理人员）】。</w:t>
      </w:r>
    </w:p>
    <w:p w14:paraId="240A33B7">
      <w:pPr>
        <w:pStyle w:val="7"/>
        <w:ind w:firstLine="480"/>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本项目服务人员</w:t>
      </w:r>
      <w:r>
        <w:rPr>
          <w:rFonts w:ascii="仿宋_GB2312" w:hAnsi="仿宋_GB2312" w:eastAsia="仿宋_GB2312" w:cs="仿宋_GB2312"/>
          <w:color w:val="000000" w:themeColor="text1"/>
          <w:sz w:val="24"/>
          <w:highlight w:val="none"/>
          <w14:textFill>
            <w14:solidFill>
              <w14:schemeClr w14:val="tx1"/>
            </w14:solidFill>
          </w14:textFill>
        </w:rPr>
        <w:t>中至少3人兼任电梯安全员人员</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至少1人兼任司梯人员</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至少1人兼任会议会务工作的人员</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05EF2915">
      <w:pPr>
        <w:pStyle w:val="7"/>
        <w:ind w:firstLine="480"/>
        <w:rPr>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①</w:t>
      </w:r>
      <w:r>
        <w:rPr>
          <w:rFonts w:ascii="仿宋_GB2312" w:hAnsi="仿宋_GB2312" w:eastAsia="仿宋_GB2312" w:cs="仿宋_GB2312"/>
          <w:b/>
          <w:color w:val="000000" w:themeColor="text1"/>
          <w:sz w:val="24"/>
          <w:highlight w:val="none"/>
          <w14:textFill>
            <w14:solidFill>
              <w14:schemeClr w14:val="tx1"/>
            </w14:solidFill>
          </w14:textFill>
        </w:rPr>
        <w:t>电梯安全员人员要求：</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18周岁</w:t>
      </w:r>
      <w:r>
        <w:rPr>
          <w:rFonts w:ascii="仿宋_GB2312" w:hAnsi="仿宋_GB2312" w:eastAsia="仿宋_GB2312" w:cs="仿宋_GB2312"/>
          <w:b w:val="0"/>
          <w:bCs/>
          <w:color w:val="000000" w:themeColor="text1"/>
          <w:sz w:val="24"/>
          <w:highlight w:val="none"/>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年龄≤55周岁，且须具有市场监督管理</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部门</w:t>
      </w:r>
      <w:r>
        <w:rPr>
          <w:rFonts w:ascii="仿宋_GB2312" w:hAnsi="仿宋_GB2312" w:eastAsia="仿宋_GB2312" w:cs="仿宋_GB2312"/>
          <w:color w:val="000000" w:themeColor="text1"/>
          <w:sz w:val="24"/>
          <w:highlight w:val="none"/>
          <w14:textFill>
            <w14:solidFill>
              <w14:schemeClr w14:val="tx1"/>
            </w14:solidFill>
          </w14:textFill>
        </w:rPr>
        <w:t>颁发的特种设备安全管理和作业人员证【作业项目代号：A（特种设备安全管理人员）】。</w:t>
      </w:r>
    </w:p>
    <w:p w14:paraId="0ACDAB52">
      <w:pPr>
        <w:pStyle w:val="7"/>
        <w:ind w:firstLine="480"/>
        <w:rPr>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②</w:t>
      </w:r>
      <w:r>
        <w:rPr>
          <w:rFonts w:ascii="仿宋_GB2312" w:hAnsi="仿宋_GB2312" w:eastAsia="仿宋_GB2312" w:cs="仿宋_GB2312"/>
          <w:b/>
          <w:color w:val="000000" w:themeColor="text1"/>
          <w:sz w:val="24"/>
          <w:highlight w:val="none"/>
          <w14:textFill>
            <w14:solidFill>
              <w14:schemeClr w14:val="tx1"/>
            </w14:solidFill>
          </w14:textFill>
        </w:rPr>
        <w:t>司梯人员要求：</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18周岁</w:t>
      </w:r>
      <w:r>
        <w:rPr>
          <w:rFonts w:ascii="仿宋_GB2312" w:hAnsi="仿宋_GB2312" w:eastAsia="仿宋_GB2312" w:cs="仿宋_GB2312"/>
          <w:b w:val="0"/>
          <w:bCs/>
          <w:color w:val="000000" w:themeColor="text1"/>
          <w:sz w:val="24"/>
          <w:highlight w:val="none"/>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年龄≤40周岁。</w:t>
      </w:r>
    </w:p>
    <w:p w14:paraId="65CA1B95">
      <w:pPr>
        <w:pStyle w:val="7"/>
        <w:ind w:firstLine="480"/>
        <w:rPr>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③</w:t>
      </w:r>
      <w:r>
        <w:rPr>
          <w:rFonts w:ascii="仿宋_GB2312" w:hAnsi="仿宋_GB2312" w:eastAsia="仿宋_GB2312" w:cs="仿宋_GB2312"/>
          <w:b/>
          <w:color w:val="000000" w:themeColor="text1"/>
          <w:sz w:val="24"/>
          <w:highlight w:val="none"/>
          <w14:textFill>
            <w14:solidFill>
              <w14:schemeClr w14:val="tx1"/>
            </w14:solidFill>
          </w14:textFill>
        </w:rPr>
        <w:t>负责会议会务工作的人员要求：</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18周岁</w:t>
      </w:r>
      <w:r>
        <w:rPr>
          <w:rFonts w:ascii="仿宋_GB2312" w:hAnsi="仿宋_GB2312" w:eastAsia="仿宋_GB2312" w:cs="仿宋_GB2312"/>
          <w:b w:val="0"/>
          <w:bCs/>
          <w:color w:val="000000" w:themeColor="text1"/>
          <w:sz w:val="24"/>
          <w:highlight w:val="none"/>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年龄≤40周岁。</w:t>
      </w:r>
    </w:p>
    <w:p w14:paraId="16A36D8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w:t>
      </w:r>
      <w:r>
        <w:rPr>
          <w:rFonts w:ascii="仿宋_GB2312" w:hAnsi="仿宋_GB2312" w:eastAsia="仿宋_GB2312" w:cs="仿宋_GB2312"/>
          <w:color w:val="000000" w:themeColor="text1"/>
          <w:sz w:val="24"/>
          <w:highlight w:val="none"/>
          <w14:textFill>
            <w14:solidFill>
              <w14:schemeClr w14:val="tx1"/>
            </w14:solidFill>
          </w14:textFill>
        </w:rPr>
        <w:t>)中标人应根据院方要求分配岗位和人员，如发现个别违纪、不称职或不按院方要求提供服务的人员，中标人应根据院方的要求，及时给予教育或撤换。</w:t>
      </w:r>
    </w:p>
    <w:p w14:paraId="4A8794B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w:t>
      </w:r>
      <w:r>
        <w:rPr>
          <w:rFonts w:ascii="仿宋_GB2312" w:hAnsi="仿宋_GB2312" w:eastAsia="仿宋_GB2312" w:cs="仿宋_GB2312"/>
          <w:color w:val="000000" w:themeColor="text1"/>
          <w:sz w:val="24"/>
          <w:highlight w:val="none"/>
          <w14:textFill>
            <w14:solidFill>
              <w14:schemeClr w14:val="tx1"/>
            </w14:solidFill>
          </w14:textFill>
        </w:rPr>
        <w:t>)中标人应根据国家劳动法规定招聘和使用员工，所有员工经过专业培训后上岗。</w:t>
      </w:r>
    </w:p>
    <w:p w14:paraId="2236C56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w:t>
      </w:r>
      <w:r>
        <w:rPr>
          <w:rFonts w:ascii="仿宋_GB2312" w:hAnsi="仿宋_GB2312" w:eastAsia="仿宋_GB2312" w:cs="仿宋_GB2312"/>
          <w:color w:val="000000" w:themeColor="text1"/>
          <w:sz w:val="24"/>
          <w:highlight w:val="none"/>
          <w14:textFill>
            <w14:solidFill>
              <w14:schemeClr w14:val="tx1"/>
            </w14:solidFill>
          </w14:textFill>
        </w:rPr>
        <w:t>)年龄结构按合同要求持续优化，杜绝随着时间推移，年龄偏大至超龄人员，形成超龄梯队。</w:t>
      </w:r>
    </w:p>
    <w:p w14:paraId="11E604D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0</w:t>
      </w:r>
      <w:r>
        <w:rPr>
          <w:rFonts w:ascii="仿宋_GB2312" w:hAnsi="仿宋_GB2312" w:eastAsia="仿宋_GB2312" w:cs="仿宋_GB2312"/>
          <w:color w:val="000000" w:themeColor="text1"/>
          <w:sz w:val="24"/>
          <w:highlight w:val="none"/>
          <w14:textFill>
            <w14:solidFill>
              <w14:schemeClr w14:val="tx1"/>
            </w14:solidFill>
          </w14:textFill>
        </w:rPr>
        <w:t>)岗位设置按院部实际需求可进行调整，费用按实际岗位结算。</w:t>
      </w:r>
    </w:p>
    <w:p w14:paraId="21624AEA">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3.各岗位职责和部分服务标准</w:t>
      </w:r>
    </w:p>
    <w:p w14:paraId="7BD7AC1D">
      <w:pPr>
        <w:pStyle w:val="7"/>
        <w:ind w:left="-45" w:firstLine="48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(1)项目经理岗位职责</w:t>
      </w:r>
    </w:p>
    <w:p w14:paraId="6EB30FA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1)负责贯彻落实院方及公司的各项决策和决定。</w:t>
      </w:r>
    </w:p>
    <w:p w14:paraId="6D30991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2)组织、落实、监督和控制项目日常管理运行，实现公司下达的管理目标和达到委托管理合同承诺的各项服务内容。</w:t>
      </w:r>
    </w:p>
    <w:p w14:paraId="27001F8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3)负责与采购人的直属管理部门、客户代表（医院总务科及各科室等）保持良好的工作关系，贯彻落实采购人和医院的重大决定，并定期向采购人及本区域运作总监报告工作。</w:t>
      </w:r>
    </w:p>
    <w:p w14:paraId="708A180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4)负责全面监督本项目的管理体系的推行和日常维护，根据体系要求持续改进项目管理工作，保质保量完成项目各项目标。</w:t>
      </w:r>
    </w:p>
    <w:p w14:paraId="2DDF2DE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5)负责对本项目内已发现或潜在的不合格服务，实施监管及持续改进预防措施；负责组织项目联席会议、年终总结会议等各种会议，并督促各部门召开规定的工作例会等。</w:t>
      </w:r>
    </w:p>
    <w:p w14:paraId="6BE7EA6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6)根据测量报告和服务合同，负责本项目管理组织机构的设置和人员编制，做好考勤工作，每月向采购人及医院总务科递交汇报材料。</w:t>
      </w:r>
    </w:p>
    <w:p w14:paraId="69AEA07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7)根据公司人事政策，负责本项目管理人员的聘用、奖惩、考评以及审批各部门的用工建议，且对项目内各级管理岗位的任免具有主导建议权。</w:t>
      </w:r>
    </w:p>
    <w:p w14:paraId="0A14590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8)负责项目员工劳动关系管理的督查并控制和处理劳务纠纷。</w:t>
      </w:r>
    </w:p>
    <w:p w14:paraId="246F70F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9)负责督促各部门年度工作计划和培训计划的实施和落实。</w:t>
      </w:r>
    </w:p>
    <w:p w14:paraId="1B76264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10)负责职工队伍的建设和整体素质的提高，根据财务预算和人事政策妥善处理职工分配和福利待遇，充分调动全体人员的积极性和主观能动性。</w:t>
      </w:r>
    </w:p>
    <w:p w14:paraId="5291249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11)负责监管项目的档案管理工作。</w:t>
      </w:r>
    </w:p>
    <w:p w14:paraId="001482F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12)全面负责服务范围内的安全生产管理工作，为安全生产管理第一责任人。</w:t>
      </w:r>
    </w:p>
    <w:p w14:paraId="29C4CBF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13)负责完成院方及公司交办的其他工作。</w:t>
      </w:r>
    </w:p>
    <w:p w14:paraId="4E0B67EB">
      <w:pPr>
        <w:pStyle w:val="7"/>
        <w:ind w:left="-45" w:firstLine="48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(2)保洁主管</w:t>
      </w: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领班</w:t>
      </w:r>
      <w:r>
        <w:rPr>
          <w:rFonts w:ascii="仿宋_GB2312" w:hAnsi="仿宋_GB2312" w:eastAsia="仿宋_GB2312" w:cs="仿宋_GB2312"/>
          <w:b/>
          <w:color w:val="000000" w:themeColor="text1"/>
          <w:sz w:val="24"/>
          <w:highlight w:val="none"/>
          <w14:textFill>
            <w14:solidFill>
              <w14:schemeClr w14:val="tx1"/>
            </w14:solidFill>
          </w14:textFill>
        </w:rPr>
        <w:t>岗位职责</w:t>
      </w:r>
    </w:p>
    <w:p w14:paraId="3551B4D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ascii="仿宋_GB2312" w:hAnsi="仿宋_GB2312" w:eastAsia="仿宋_GB2312" w:cs="仿宋_GB2312"/>
          <w:b w:val="0"/>
          <w:bCs/>
          <w:color w:val="000000" w:themeColor="text1"/>
          <w:sz w:val="24"/>
          <w:highlight w:val="none"/>
          <w14:textFill>
            <w14:solidFill>
              <w14:schemeClr w14:val="tx1"/>
            </w14:solidFill>
          </w14:textFill>
        </w:rPr>
        <w:t>保洁主管</w:t>
      </w:r>
      <w:r>
        <w:rPr>
          <w:rFonts w:ascii="仿宋_GB2312" w:hAnsi="仿宋_GB2312" w:eastAsia="仿宋_GB2312" w:cs="仿宋_GB2312"/>
          <w:color w:val="000000" w:themeColor="text1"/>
          <w:sz w:val="24"/>
          <w:highlight w:val="none"/>
          <w14:textFill>
            <w14:solidFill>
              <w14:schemeClr w14:val="tx1"/>
            </w14:solidFill>
          </w14:textFill>
        </w:rPr>
        <w:t>负责保洁部全面工作，并负管理责任</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ascii="仿宋_GB2312" w:hAnsi="仿宋_GB2312" w:eastAsia="仿宋_GB2312" w:cs="仿宋_GB2312"/>
          <w:b w:val="0"/>
          <w:bCs/>
          <w:color w:val="000000" w:themeColor="text1"/>
          <w:sz w:val="24"/>
          <w:highlight w:val="none"/>
          <w14:textFill>
            <w14:solidFill>
              <w14:schemeClr w14:val="tx1"/>
            </w14:solidFill>
          </w14:textFill>
        </w:rPr>
        <w:t>保洁</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领班负责协助</w:t>
      </w:r>
      <w:r>
        <w:rPr>
          <w:rFonts w:ascii="仿宋_GB2312" w:hAnsi="仿宋_GB2312" w:eastAsia="仿宋_GB2312" w:cs="仿宋_GB2312"/>
          <w:b w:val="0"/>
          <w:bCs/>
          <w:color w:val="000000" w:themeColor="text1"/>
          <w:sz w:val="24"/>
          <w:highlight w:val="none"/>
          <w14:textFill>
            <w14:solidFill>
              <w14:schemeClr w14:val="tx1"/>
            </w14:solidFill>
          </w14:textFill>
        </w:rPr>
        <w:t>保洁主管</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开展保洁部全面工作</w:t>
      </w:r>
      <w:r>
        <w:rPr>
          <w:rFonts w:ascii="仿宋_GB2312" w:hAnsi="仿宋_GB2312" w:eastAsia="仿宋_GB2312" w:cs="仿宋_GB2312"/>
          <w:color w:val="000000" w:themeColor="text1"/>
          <w:sz w:val="24"/>
          <w:highlight w:val="none"/>
          <w14:textFill>
            <w14:solidFill>
              <w14:schemeClr w14:val="tx1"/>
            </w14:solidFill>
          </w14:textFill>
        </w:rPr>
        <w:t>。</w:t>
      </w:r>
    </w:p>
    <w:p w14:paraId="056EABB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2)负责部门工作协调、管理、操作及实施已建立的政策和标准操作程序。</w:t>
      </w:r>
    </w:p>
    <w:p w14:paraId="2E00F47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3)完成日常保洁或专项保洁的现场管理工作（约90％的时间在保洁服务一线执行监管任务）。</w:t>
      </w:r>
    </w:p>
    <w:p w14:paraId="1CF1529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4)负责监督保洁员和专项保洁员按照院方及项目经理的要求从事保洁工作。</w:t>
      </w:r>
    </w:p>
    <w:p w14:paraId="4147415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5)按照保洁部周期性工作计划及程序要求安排工作，遵守上级主管部门及院方的政策和程序要求。</w:t>
      </w:r>
    </w:p>
    <w:p w14:paraId="68A0ECA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6)经常检查员工的工作，确保保洁部工作正常运行。</w:t>
      </w:r>
    </w:p>
    <w:p w14:paraId="00402ED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7)负责保洁员工的考勤及日常管理。</w:t>
      </w:r>
    </w:p>
    <w:p w14:paraId="3E5D1C6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8)按需要协助经理安排例会。</w:t>
      </w:r>
    </w:p>
    <w:p w14:paraId="2ADCD5E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9)与医护人员及病患者保持良好的工作关系；与员工和上级管理人员保持良好的沟通。协助项目经理处理员工队伍内部矛盾，及时指出和纠正员工的不规范行为。</w:t>
      </w:r>
    </w:p>
    <w:p w14:paraId="7283DAF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10)完成院方及上级交办的其他事务。</w:t>
      </w:r>
    </w:p>
    <w:p w14:paraId="30438360">
      <w:pPr>
        <w:pStyle w:val="7"/>
        <w:ind w:left="-45" w:firstLine="48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(3)运送主管</w:t>
      </w: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领班</w:t>
      </w:r>
      <w:r>
        <w:rPr>
          <w:rFonts w:ascii="仿宋_GB2312" w:hAnsi="仿宋_GB2312" w:eastAsia="仿宋_GB2312" w:cs="仿宋_GB2312"/>
          <w:b/>
          <w:color w:val="000000" w:themeColor="text1"/>
          <w:sz w:val="24"/>
          <w:highlight w:val="none"/>
          <w14:textFill>
            <w14:solidFill>
              <w14:schemeClr w14:val="tx1"/>
            </w14:solidFill>
          </w14:textFill>
        </w:rPr>
        <w:t>岗位职责</w:t>
      </w:r>
    </w:p>
    <w:p w14:paraId="0F6C695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运送</w:t>
      </w:r>
      <w:r>
        <w:rPr>
          <w:rFonts w:ascii="仿宋_GB2312" w:hAnsi="仿宋_GB2312" w:eastAsia="仿宋_GB2312" w:cs="仿宋_GB2312"/>
          <w:b w:val="0"/>
          <w:bCs/>
          <w:color w:val="000000" w:themeColor="text1"/>
          <w:sz w:val="24"/>
          <w:highlight w:val="none"/>
          <w14:textFill>
            <w14:solidFill>
              <w14:schemeClr w14:val="tx1"/>
            </w14:solidFill>
          </w14:textFill>
        </w:rPr>
        <w:t>主管</w:t>
      </w:r>
      <w:r>
        <w:rPr>
          <w:rFonts w:ascii="仿宋_GB2312" w:hAnsi="仿宋_GB2312" w:eastAsia="仿宋_GB2312" w:cs="仿宋_GB2312"/>
          <w:color w:val="000000" w:themeColor="text1"/>
          <w:sz w:val="24"/>
          <w:highlight w:val="none"/>
          <w14:textFill>
            <w14:solidFill>
              <w14:schemeClr w14:val="tx1"/>
            </w14:solidFill>
          </w14:textFill>
        </w:rPr>
        <w:t>负责运送部全面工作，并负管理责任</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运送领班负责协助运送</w:t>
      </w:r>
      <w:r>
        <w:rPr>
          <w:rFonts w:ascii="仿宋_GB2312" w:hAnsi="仿宋_GB2312" w:eastAsia="仿宋_GB2312" w:cs="仿宋_GB2312"/>
          <w:b w:val="0"/>
          <w:bCs/>
          <w:color w:val="000000" w:themeColor="text1"/>
          <w:sz w:val="24"/>
          <w:highlight w:val="none"/>
          <w14:textFill>
            <w14:solidFill>
              <w14:schemeClr w14:val="tx1"/>
            </w14:solidFill>
          </w14:textFill>
        </w:rPr>
        <w:t>主管</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开展运送部全面工作</w:t>
      </w:r>
      <w:r>
        <w:rPr>
          <w:rFonts w:ascii="仿宋_GB2312" w:hAnsi="仿宋_GB2312" w:eastAsia="仿宋_GB2312" w:cs="仿宋_GB2312"/>
          <w:color w:val="000000" w:themeColor="text1"/>
          <w:sz w:val="24"/>
          <w:highlight w:val="none"/>
          <w14:textFill>
            <w14:solidFill>
              <w14:schemeClr w14:val="tx1"/>
            </w14:solidFill>
          </w14:textFill>
        </w:rPr>
        <w:t>。</w:t>
      </w:r>
    </w:p>
    <w:p w14:paraId="3A78806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2)负责部门工作协调、管理、操作及实施已建立的政策和标准操作程序。</w:t>
      </w:r>
    </w:p>
    <w:p w14:paraId="7F37555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3)完成日常运送的现场管理工作（约90％的时间在运送服务一线执行监管任务）。</w:t>
      </w:r>
    </w:p>
    <w:p w14:paraId="372CE0A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4)负责监督运送人员按照院方及项目经理的要求从事运送工作。</w:t>
      </w:r>
    </w:p>
    <w:p w14:paraId="17571F9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5)按照运送部周期性工作计划及程序要求安排工作，遵守上级主管部门及院方的政策和程序要求。</w:t>
      </w:r>
    </w:p>
    <w:p w14:paraId="68FA1C7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6)经常检查员工的工作，确保运送部工作正常运行。</w:t>
      </w:r>
    </w:p>
    <w:p w14:paraId="7ACB4A0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7)负责运送员工的考勤及日常管理。</w:t>
      </w:r>
    </w:p>
    <w:p w14:paraId="31A8C14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8)按需要协助经理安排例会。</w:t>
      </w:r>
    </w:p>
    <w:p w14:paraId="779DAD5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9)与医护人员及病患者保持良好的工作关系；与员工和上级管理人员保持良好的沟通。协助项目经理处理员工队伍内部矛盾，及时指出和纠正员工的不规范行为。</w:t>
      </w:r>
    </w:p>
    <w:p w14:paraId="68EAE0A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10)完成院方及上级交办的其他事务。</w:t>
      </w:r>
    </w:p>
    <w:p w14:paraId="7B3D1ECE">
      <w:pPr>
        <w:pStyle w:val="7"/>
        <w:ind w:left="-45" w:firstLine="48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(4)保洁、运送岗位职责</w:t>
      </w:r>
    </w:p>
    <w:p w14:paraId="1D8D9E6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1)户外地面以干式清扫为主，户内地面以清水湿式拖抹为主；当地面被血液、呕吐物、分泌物、排泄物污染时及时用消毒液清洁消毒。</w:t>
      </w:r>
    </w:p>
    <w:p w14:paraId="61CB2DB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2)清洁工具物料如扫帚、垃圾袋、地拖及地拖桶、手套等按使用场所不同，进行分类、编号、做好标识，严禁工具混用，以免造成交叉感染。对地毯地面以吸尘器吸尘打扫为主。</w:t>
      </w:r>
    </w:p>
    <w:p w14:paraId="6603076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3)毛巾清抹时一床一巾，严禁一巾多用。毛巾使用后要消毒、晾晒，按规范更换消毒液。</w:t>
      </w:r>
    </w:p>
    <w:p w14:paraId="416A88A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4)进入各科室、办公室、会议室的保洁员未经院方同意不得翻阅桌面材料、文件。进入重要敏感部门如财务办公室、收费处、档案室等搞卫生时，应获得本科室工作人员同意才能进去操作。</w:t>
      </w:r>
    </w:p>
    <w:p w14:paraId="397CDF7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5)门前三包位置应保证在8:00前和14:00前完成清扫工作。</w:t>
      </w:r>
    </w:p>
    <w:p w14:paraId="27B5916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6)洗手盆、洗物盆、卫生间每天清洗不少于2次，并随脏随洗，保持干净无臭味（如遇迎检，需按医院要求进行清洗）。</w:t>
      </w:r>
    </w:p>
    <w:p w14:paraId="675BC66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7)医疗废物的运送、暂存管理服务：严格执行《医院医疗废物管理规定》及其他医疗废物管理的有关规定。</w:t>
      </w:r>
    </w:p>
    <w:p w14:paraId="12275A7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8)医疗废物运送：专门路线、密闭运送、做好防护，不与生活垃圾混运。</w:t>
      </w:r>
    </w:p>
    <w:p w14:paraId="418D2D0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9)基本设施的维修报告：发现基本设施（如排气扇、水龙头、电源开关、灯、地面、墙、门、窗等等）的维修问题，及时向负责科室报修。检查冷暖气开放时房间门窗是否关闭，并督促病人、家属自觉关闭门窗。</w:t>
      </w:r>
    </w:p>
    <w:p w14:paraId="00AE6AD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10)中标人应充分了解并研究医院的运行情况和使用的建筑材料的特性，根据不同性质的建材而选用不同的清洁用品和清洁工具。</w:t>
      </w:r>
    </w:p>
    <w:p w14:paraId="59CE906A">
      <w:pPr>
        <w:pStyle w:val="7"/>
        <w:ind w:left="-45" w:firstLine="48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(5)煎药中心人员岗位职责</w:t>
      </w:r>
    </w:p>
    <w:p w14:paraId="2C2119F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1)煎药前准备与核对</w:t>
      </w:r>
    </w:p>
    <w:p w14:paraId="7E62EDB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处方审核与核对：接收临床科室中药处方后，严格核对患者姓名、科室、床号、中药品名、规格、剂量、用法、煎服方法（如先煎、后下、包煎、烊化等），发现处方剂量异常、配伍禁忌、煎法标注不清等问题，立即与开方医师沟通确认，严禁擅自更改处方内容。</w:t>
      </w:r>
    </w:p>
    <w:p w14:paraId="7F4891F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b.药材验收与处理：核对药房配送药材的品名、数量与处方一致性，检查药材有无霉变、虫蛀、变质、混药等情况，不合格药材严禁使用；按处方要求进行药材预处理，包括清洗、浸泡（一般药材浸泡30 - 60 分钟，质地坚硬药材延长至 1 - 2 小时）、分剂量分装。</w:t>
      </w:r>
    </w:p>
    <w:p w14:paraId="56D7550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c.设备与器具准备：每日检查煎药机、包装机、储药容器等设备的运行状态，确保设备清洁、性能完好；煎药器具（砂锅、不锈钢锅等）需严格清洗消毒，做到“一用一消毒”，避免交叉污染。</w:t>
      </w:r>
    </w:p>
    <w:p w14:paraId="5195C6D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2)规范煎药操作</w:t>
      </w:r>
    </w:p>
    <w:p w14:paraId="35A8634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a.按规程煎制汤剂：根据处方要求确定加水量，区分先煎、后下、包煎、另煎、烊化等特殊煎法。</w:t>
      </w:r>
    </w:p>
    <w:p w14:paraId="12773AE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b.控制煎药参数：严格把控煎药火候、煎药时间，确保有效成分充分析出；使用自动煎药机时，需设定对应程序参数，全程监控设备运行。</w:t>
      </w:r>
    </w:p>
    <w:p w14:paraId="1BD8075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c.汤剂过滤与包装：煎药完成后，趁热用滤网过滤药渣，确保汤剂澄清无杂质；按患者需求分装成单剂量包装，标注患者姓名、科室、床号、取药日期、服用方法、有效期，包装密封严实，防止漏液、污染。</w:t>
      </w:r>
    </w:p>
    <w:p w14:paraId="2361C05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3)质量把控与记录</w:t>
      </w:r>
    </w:p>
    <w:p w14:paraId="3FC58ED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a.质量自检：每批次汤剂煎制完成后，检查汤剂的色泽、气味、澄明度，不符合质量标准的汤剂严禁发放；定期留存煎药样本，以备质量追溯。</w:t>
      </w:r>
    </w:p>
    <w:p w14:paraId="3DC91D3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b.台账记录管理：建立煎药工作台账，详细记录患者信息、处方内容、煎药时间、特殊煎法、设备运行参数、包装数量、发放时间等，记录需真实、完整、可追溯，保存期限不少于1 年。</w:t>
      </w:r>
    </w:p>
    <w:p w14:paraId="100E500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c.药材与废弃物处理：煎药后的药渣及时清理，分类存放并按医院规定处理；剩余药材妥善保管，做好防潮、防虫蛀措施，过期或变质药材按流程上报销毁。</w:t>
      </w:r>
    </w:p>
    <w:p w14:paraId="3DC2369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4)设备维护与环境管理</w:t>
      </w:r>
    </w:p>
    <w:p w14:paraId="4A6B9B8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a.设备保养：每日煎药结束后，清洗煎药机、包装机的药缸、管道、滤网等部件，定期对设备进行维护、校准与消毒，确保设备符合卫生标准；发现设备故障及时报修，严禁设备带故障运行。</w:t>
      </w:r>
    </w:p>
    <w:p w14:paraId="41F640F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煎药室环境管理：保持煎药室清洁干燥，划分药材预处理区、煎药区、包装区、留样区，做到分区明确、秩序井然；定期对煎药室进行空气消毒，控制温湿度，防止药材霉变与细菌滋生；严格执行垃圾分类，医疗废弃物按规范处理。</w:t>
      </w:r>
    </w:p>
    <w:p w14:paraId="5AFF6F0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5)配送与咨询服务</w:t>
      </w:r>
    </w:p>
    <w:p w14:paraId="3F076E1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a.汤剂配送：按医院规定的时间和路线，将煎好的汤剂准确配送至临床科室或患者取药窗口，做好交接签字确认，避免错发、漏发。</w:t>
      </w:r>
    </w:p>
    <w:p w14:paraId="3D30616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b.用药指导：患者取药时，主动告知汤剂的服用时间（如饭前、饭后、空腹）、服用剂量、温服要求及注意事项（如忌食辛辣、生冷食物），耐心解答患者关于煎药、服药的疑问。</w:t>
      </w:r>
    </w:p>
    <w:p w14:paraId="2B81478D">
      <w:pPr>
        <w:pStyle w:val="7"/>
        <w:ind w:left="-45" w:firstLine="48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(6)水电工岗位职责</w:t>
      </w:r>
    </w:p>
    <w:p w14:paraId="482DAC9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1)电气系统运维与检修</w:t>
      </w:r>
    </w:p>
    <w:p w14:paraId="6516DD4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a.负责医院高低压配电室、配电箱、照明系统、插座线路、医疗设备供电专线的日常巡检，每日填写电气巡检记录表，重点排查线路老化、短路、漏电隐患。</w:t>
      </w:r>
    </w:p>
    <w:p w14:paraId="679C0B3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b.及时维修更换故障灯具、开关、插座及线路，优先保障手术室、ICU、检验科等重点科室的供电稳定，严禁擅自中断医疗设备供电。</w:t>
      </w:r>
    </w:p>
    <w:p w14:paraId="30982DF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c.配合医院新设备安装、科室改造的电气布线工作，确保符合医用电气安全标准，做好接地、防雷、防静电检测。</w:t>
      </w:r>
    </w:p>
    <w:p w14:paraId="555EFC3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d.定期检测备用发电机、UPS 电源，每月进行空载试运行，确保停电时能在规定时限内切换供电，保障生命支持类设备持续运行。</w:t>
      </w:r>
    </w:p>
    <w:p w14:paraId="116B971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2)给排水系统运维与检修</w:t>
      </w:r>
    </w:p>
    <w:p w14:paraId="1C8B1CF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a.巡检医院自来水供水管网、热水系统、排污管道、化粪池、消防水池、污水处理设备，每日检查水压、水质及管道有无渗漏、堵塞。</w:t>
      </w:r>
    </w:p>
    <w:p w14:paraId="0F74C94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b.维修更换故障水龙头、阀门、马桶、淋浴器等洁具，及时疏通堵塞管道，优先处理病房、手术室、食堂等区域的给排水故障。</w:t>
      </w:r>
    </w:p>
    <w:p w14:paraId="7D90AD7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c.保障医疗用水（如检验科纯水、透析室供水）的稳定供应，定期清洗消毒水箱、蓄水池，配合卫生部门完成水质检测。</w:t>
      </w:r>
    </w:p>
    <w:p w14:paraId="466876B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 xml:space="preserve">d.维护污水处理系统正常运行，确保污水经处理后达标排放，做好污水处理设备的日常保养与运行记录。  </w:t>
      </w:r>
    </w:p>
    <w:p w14:paraId="28F6982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3)应急抢修与保障</w:t>
      </w:r>
    </w:p>
    <w:p w14:paraId="1F2EBEB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a.执行24 小时值班制度，接到水电故障报修后，按紧急程度分级响应（详见服务标准），突发停水停电时第一时间到达现场处置。</w:t>
      </w:r>
    </w:p>
    <w:p w14:paraId="2705505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b.参与医院突发应急事件（如火灾、停水停电、设备故障）的抢修工作，配合临床科室转移患者、保障应急设备供电供水。</w:t>
      </w:r>
    </w:p>
    <w:p w14:paraId="7B44BF0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 xml:space="preserve">c.汛期前检查排水系统、防汛设备，做好防涝准备；冬季做好水管保温防冻工作，避免管道冻裂。  </w:t>
      </w:r>
    </w:p>
    <w:p w14:paraId="1BEF8B2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4)日常管理与协作</w:t>
      </w:r>
    </w:p>
    <w:p w14:paraId="6F0751A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a.建立水电设备台账，记录设备型号、安装时间、检修频次，定期上报备品备件采购计划，确保常用配件库存充足。</w:t>
      </w:r>
    </w:p>
    <w:p w14:paraId="535B10F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b.配合医院节能降耗工作，合理调整照明、空调运行时间，推广节能设备改造，降低水电消耗。</w:t>
      </w:r>
    </w:p>
    <w:p w14:paraId="7403AFF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c.接受科室报修与反馈，及时沟通维修进度，完成后请报修科室签字确认；定期参加后勤部门安全培训与技能考核。</w:t>
      </w:r>
    </w:p>
    <w:p w14:paraId="330504EB">
      <w:pPr>
        <w:pStyle w:val="7"/>
        <w:ind w:left="-45" w:firstLine="48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(7)电梯安全员岗位职责</w:t>
      </w:r>
    </w:p>
    <w:p w14:paraId="72C35BD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1)运行异常时处理措施</w:t>
      </w:r>
    </w:p>
    <w:p w14:paraId="383D5335">
      <w:pPr>
        <w:pStyle w:val="7"/>
        <w:keepNext w:val="0"/>
        <w:keepLines w:val="0"/>
        <w:pageBreakBefore w:val="0"/>
        <w:widowControl/>
        <w:numPr>
          <w:ilvl w:val="0"/>
          <w:numId w:val="0"/>
        </w:numPr>
        <w:kinsoku/>
        <w:wordWrap/>
        <w:overflowPunct/>
        <w:topLinePunct w:val="0"/>
        <w:autoSpaceDE/>
        <w:autoSpaceDN/>
        <w:bidi w:val="0"/>
        <w:adjustRightInd/>
        <w:snapToGrid/>
        <w:ind w:left="0" w:leftChars="0" w:firstLine="400" w:firstLineChars="200"/>
        <w:textAlignment w:val="auto"/>
        <w:rPr>
          <w:color w:val="000000" w:themeColor="text1"/>
          <w:highlight w:val="none"/>
          <w14:textFill>
            <w14:solidFill>
              <w14:schemeClr w14:val="tx1"/>
            </w14:solidFill>
          </w14:textFill>
        </w:rPr>
      </w:pPr>
      <w:r>
        <w:rPr>
          <w:rFonts w:hint="eastAsia" w:cstheme="minorBidi"/>
          <w:color w:val="000000" w:themeColor="text1"/>
          <w:highlight w:val="none"/>
          <w:lang w:val="en-US" w:eastAsia="zh-CN"/>
          <w14:textFill>
            <w14:solidFill>
              <w14:schemeClr w14:val="tx1"/>
            </w14:solidFill>
          </w14:textFill>
        </w:rPr>
        <w:t>a</w:t>
      </w:r>
      <w: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当发生火灾时</w:t>
      </w:r>
    </w:p>
    <w:p w14:paraId="027B5BBA">
      <w:pPr>
        <w:pStyle w:val="7"/>
        <w:keepNext w:val="0"/>
        <w:keepLines w:val="0"/>
        <w:pageBreakBefore w:val="0"/>
        <w:widowControl/>
        <w:kinsoku/>
        <w:wordWrap/>
        <w:overflowPunct/>
        <w:topLinePunct w:val="0"/>
        <w:autoSpaceDE/>
        <w:autoSpaceDN/>
        <w:bidi w:val="0"/>
        <w:adjustRightInd/>
        <w:snapToGrid/>
        <w:ind w:firstLine="480" w:firstLineChars="200"/>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及时通知监控中心保安员打开迫降开关，将消防电梯全部降至基站，消防电梯自动进入消防状态，电梯维修人员应当迅速关闭无消防功能的电梯。</w:t>
      </w:r>
    </w:p>
    <w:p w14:paraId="02B3900F">
      <w:pPr>
        <w:pStyle w:val="7"/>
        <w:keepNext w:val="0"/>
        <w:keepLines w:val="0"/>
        <w:pageBreakBefore w:val="0"/>
        <w:widowControl/>
        <w:numPr>
          <w:ilvl w:val="0"/>
          <w:numId w:val="0"/>
        </w:numPr>
        <w:kinsoku/>
        <w:wordWrap/>
        <w:overflowPunct/>
        <w:topLinePunct w:val="0"/>
        <w:autoSpaceDE/>
        <w:autoSpaceDN/>
        <w:bidi w:val="0"/>
        <w:adjustRightInd/>
        <w:snapToGrid/>
        <w:ind w:left="0" w:leftChars="0" w:firstLine="400" w:firstLineChars="200"/>
        <w:textAlignment w:val="auto"/>
        <w:rPr>
          <w:color w:val="000000" w:themeColor="text1"/>
          <w:highlight w:val="none"/>
          <w14:textFill>
            <w14:solidFill>
              <w14:schemeClr w14:val="tx1"/>
            </w14:solidFill>
          </w14:textFill>
        </w:rPr>
      </w:pPr>
      <w:r>
        <w:rPr>
          <w:rFonts w:hint="eastAsia" w:cstheme="minorBidi"/>
          <w:color w:val="000000" w:themeColor="text1"/>
          <w:highlight w:val="none"/>
          <w:lang w:val="en-US" w:eastAsia="zh-CN"/>
          <w14:textFill>
            <w14:solidFill>
              <w14:schemeClr w14:val="tx1"/>
            </w14:solidFill>
          </w14:textFill>
        </w:rPr>
        <w:t>b</w:t>
      </w:r>
      <w: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当发生地震时</w:t>
      </w:r>
    </w:p>
    <w:p w14:paraId="5AD42FBD">
      <w:pPr>
        <w:pStyle w:val="7"/>
        <w:keepNext w:val="0"/>
        <w:keepLines w:val="0"/>
        <w:pageBreakBefore w:val="0"/>
        <w:widowControl/>
        <w:kinsoku/>
        <w:wordWrap/>
        <w:overflowPunct/>
        <w:topLinePunct w:val="0"/>
        <w:autoSpaceDE/>
        <w:autoSpaceDN/>
        <w:bidi w:val="0"/>
        <w:adjustRightInd/>
        <w:snapToGrid/>
        <w:ind w:firstLine="480" w:firstLineChars="200"/>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根据震前预报由电梯维修人员关闭所有电梯，地震后开启时由专业电梯公司对电梯进行安全检测确认无异常后，方可运行。</w:t>
      </w:r>
    </w:p>
    <w:p w14:paraId="137F553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2)当电梯进水时</w:t>
      </w:r>
    </w:p>
    <w:p w14:paraId="2004B4C0">
      <w:pPr>
        <w:pStyle w:val="7"/>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eastAsia="仿宋_GB2312"/>
          <w:color w:val="000000" w:themeColor="text1"/>
          <w:highlight w:val="none"/>
          <w:lang w:eastAsia="zh-CN"/>
          <w14:textFill>
            <w14:solidFill>
              <w14:schemeClr w14:val="tx1"/>
            </w14:solidFill>
          </w14:textFill>
        </w:rPr>
      </w:pPr>
      <w:r>
        <w:rPr>
          <w:rFonts w:hint="eastAsia" w:cstheme="minorBidi"/>
          <w:color w:val="000000" w:themeColor="text1"/>
          <w:highlight w:val="none"/>
          <w:lang w:val="en-US" w:eastAsia="zh-CN"/>
          <w14:textFill>
            <w14:solidFill>
              <w14:schemeClr w14:val="tx1"/>
            </w14:solidFill>
          </w14:textFill>
        </w:rPr>
        <w:t>a</w:t>
      </w:r>
      <w: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底坑进水，应将电梯停于两层以上，中止运行并切断电源</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p>
    <w:p w14:paraId="22229931">
      <w:pPr>
        <w:pStyle w:val="7"/>
        <w:keepNext w:val="0"/>
        <w:keepLines w:val="0"/>
        <w:pageBreakBefore w:val="0"/>
        <w:widowControl/>
        <w:kinsoku/>
        <w:wordWrap/>
        <w:overflowPunct/>
        <w:topLinePunct w:val="0"/>
        <w:autoSpaceDE/>
        <w:autoSpaceDN/>
        <w:bidi w:val="0"/>
        <w:adjustRightInd/>
        <w:snapToGrid/>
        <w:ind w:firstLine="400" w:firstLineChars="200"/>
        <w:textAlignment w:val="auto"/>
        <w:rPr>
          <w:color w:val="000000" w:themeColor="text1"/>
          <w:highlight w:val="none"/>
          <w14:textFill>
            <w14:solidFill>
              <w14:schemeClr w14:val="tx1"/>
            </w14:solidFill>
          </w14:textFill>
        </w:rPr>
      </w:pPr>
      <w:r>
        <w:rPr>
          <w:rFonts w:hint="eastAsia" w:cstheme="minorBidi"/>
          <w:color w:val="000000" w:themeColor="text1"/>
          <w:highlight w:val="none"/>
          <w:lang w:val="en-US" w:eastAsia="zh-CN"/>
          <w14:textFill>
            <w14:solidFill>
              <w14:schemeClr w14:val="tx1"/>
            </w14:solidFill>
          </w14:textFill>
        </w:rPr>
        <w:t>b</w:t>
      </w:r>
      <w:r>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当楼层被水淹而使井道边或底坑进水，应将电梯停于进水楼层以上并及时关闭电梯及总电源。</w:t>
      </w:r>
    </w:p>
    <w:p w14:paraId="7CB43229">
      <w:pPr>
        <w:pStyle w:val="7"/>
        <w:keepNext w:val="0"/>
        <w:keepLines w:val="0"/>
        <w:pageBreakBefore w:val="0"/>
        <w:widowControl/>
        <w:kinsoku/>
        <w:wordWrap/>
        <w:overflowPunct/>
        <w:topLinePunct w:val="0"/>
        <w:autoSpaceDE/>
        <w:autoSpaceDN/>
        <w:bidi w:val="0"/>
        <w:adjustRightInd/>
        <w:snapToGrid/>
        <w:ind w:firstLine="480" w:firstLineChars="200"/>
        <w:textAlignment w:val="auto"/>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c.</w:t>
      </w:r>
      <w:r>
        <w:rPr>
          <w:rFonts w:ascii="仿宋_GB2312" w:hAnsi="仿宋_GB2312" w:eastAsia="仿宋_GB2312" w:cs="仿宋_GB2312"/>
          <w:color w:val="000000" w:themeColor="text1"/>
          <w:sz w:val="24"/>
          <w:highlight w:val="none"/>
          <w14:textFill>
            <w14:solidFill>
              <w14:schemeClr w14:val="tx1"/>
            </w14:solidFill>
          </w14:textFill>
        </w:rPr>
        <w:t>电梯湿水后，通知相关部门做湿水处理，并提交相应报告。</w:t>
      </w:r>
    </w:p>
    <w:p w14:paraId="46C4304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3)电梯困人故障的救援步骤</w:t>
      </w:r>
    </w:p>
    <w:p w14:paraId="59B9776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a.切断电梯机房总电源，并挂上"正在维修"的标示牌。</w:t>
      </w:r>
    </w:p>
    <w:p w14:paraId="6FF382D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b.检查电梯机房内情况是否一切正常。</w:t>
      </w:r>
    </w:p>
    <w:p w14:paraId="426F2BE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c.机房必须有足够的照明，查看钢丝绳上的楼层标记，确定停放的位置。</w:t>
      </w:r>
    </w:p>
    <w:p w14:paraId="4684289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d.如果轿厢停于接近厅门位置，且高于或低于楼面不超过0.1米。</w:t>
      </w:r>
    </w:p>
    <w:p w14:paraId="03EA242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e.用专用厅门钥匙开启厅门；</w:t>
      </w:r>
    </w:p>
    <w:p w14:paraId="70ED051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f.轿顶用人力开启轿厢门；</w:t>
      </w:r>
    </w:p>
    <w:p w14:paraId="1D64569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g.协助乘客离开轿厢；</w:t>
      </w:r>
    </w:p>
    <w:p w14:paraId="0D3D0E3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h.重新将厅、轿门关妥。</w:t>
      </w:r>
    </w:p>
    <w:p w14:paraId="599A5AE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4)如果轿厢停于远离层门位置时，应先将轿厢移至楼层门，然后按上述步骤救出乘客：</w:t>
      </w:r>
    </w:p>
    <w:p w14:paraId="3EB4097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a.用对讲机通知乘客保持安静，并说明轿厢随时可能移动，不可将身体任何部分探出轿厢外，以免发生危险，同时如果轿厢门处于半开闭状态，则应将其完全关闭；</w:t>
      </w:r>
    </w:p>
    <w:p w14:paraId="21A5EA8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b.用抱闸扳手前：确保电梯电源总开关已切断；确保所有厅门、轿门已关好；</w:t>
      </w:r>
    </w:p>
    <w:p w14:paraId="38C24DF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c.使用抱闸扳手，必须由一人控制松闸而另一人转动手轮；</w:t>
      </w:r>
    </w:p>
    <w:p w14:paraId="364B6DF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d.将放在制动器上的抱闸扳手向下拉，使制动器慢慢松开，另一人转动手轮向左或向右，以比较易扳动方向为准；</w:t>
      </w:r>
    </w:p>
    <w:p w14:paraId="4BC1072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e.再次提醒乘客救援工作在进行中，然后慢慢绞动轿厢，轿厢会由于自重而移动，为了避免轿厢上升或下降太快容易发生危险，操作时应断续动作使轿厢逐步移动；</w:t>
      </w:r>
    </w:p>
    <w:p w14:paraId="608E14B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f.慢慢提升或下降轿厢，直到接近楼层门。</w:t>
      </w:r>
    </w:p>
    <w:p w14:paraId="1BD48DC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5)使用厅门钥匙开启前，必须确保轿厢地坎与厅门地坎相差小于100毫米才能让乘客离开轿厢。</w:t>
      </w:r>
    </w:p>
    <w:p w14:paraId="052F100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6)当所有乘客离开电梯后必须把厅、轿门关好。</w:t>
      </w:r>
    </w:p>
    <w:p w14:paraId="0DAF3BF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7)操作时应注意：如果轿厢停于最上层厅门以上或最下层厅门以下，不可只撬开制动器令轿厢自由移动，而应在撬开制动器的同时把持紧手轮，并用人力扳绞，使轿厢向正确方向移动。</w:t>
      </w:r>
    </w:p>
    <w:p w14:paraId="79A5822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8)司梯人员和电梯安全员应能配合独立开展电梯困人的救援，必要时可与院部相关部门和电梯维保公司进行配合。</w:t>
      </w:r>
    </w:p>
    <w:p w14:paraId="3E8BCA2B">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4.电梯司乘服务人员岗位职责和服务标准</w:t>
      </w:r>
    </w:p>
    <w:p w14:paraId="165154B3">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(1)岗位职责：</w:t>
      </w:r>
    </w:p>
    <w:p w14:paraId="01C9106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1)遵守各种规章制度，佩戴工作牌，统一着装，淡妆上岗。</w:t>
      </w:r>
    </w:p>
    <w:p w14:paraId="3D13365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2)熟知电梯操作规程和乘梯安全规则，确保电梯安全运行，持续提高服务质量，防止事故的发生。</w:t>
      </w:r>
    </w:p>
    <w:p w14:paraId="51ED997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3)对主管的电梯负责，保障电梯设备的正确使用，为医护、患者提供电梯驾驶服务。</w:t>
      </w:r>
    </w:p>
    <w:p w14:paraId="1E412FC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4)确保不带病运行，不超载运行。</w:t>
      </w:r>
    </w:p>
    <w:p w14:paraId="38C7C2B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5)及时对乘客讲解乘梯须知，避免违规乘梯。</w:t>
      </w:r>
    </w:p>
    <w:p w14:paraId="35B1808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6)负责对电梯轿厢设备及地面的清洁消毒工作，保持轿厢清洁干燥。</w:t>
      </w:r>
    </w:p>
    <w:p w14:paraId="4F5705C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7)熟练掌握电梯突发事件应急处理。</w:t>
      </w:r>
    </w:p>
    <w:p w14:paraId="38F2D48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8)熟练操作电梯设备并能及时判断电梯运行状况；出现故障及时通知维修人员进行维修。</w:t>
      </w:r>
    </w:p>
    <w:p w14:paraId="3DB0BB2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9)按要求做好轿厢表面除锈、去渍、上油等保养。</w:t>
      </w:r>
    </w:p>
    <w:p w14:paraId="2B47A1B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10)严格执行医用、客用分流，提高电梯运行效率。</w:t>
      </w:r>
    </w:p>
    <w:p w14:paraId="4DF4858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11)按需协助其他岗位人员完成接待控梯等院方交派的工作。</w:t>
      </w:r>
    </w:p>
    <w:p w14:paraId="2937E9E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12)电/货/污梯轿厢内外表面、电梯厅顶部：无尘土、光亮洁净，无印迹，无积灰，每日至少清扫1次；按键贴膜每日更换2次，酒精消毒至少2小时一次。污梯使用后，及时清洁消毒。按院感要求执行轿厢消毒工作。</w:t>
      </w:r>
    </w:p>
    <w:p w14:paraId="284F365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13)做好每班交接工作，末班人员将电梯钥匙交调度中心统一保管。</w:t>
      </w:r>
    </w:p>
    <w:p w14:paraId="3ED080F2">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(2)服务标准：</w:t>
      </w:r>
    </w:p>
    <w:p w14:paraId="2E78A08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电梯司乘必须按照国家行业标准执行，电梯司乘人员需按要求持证上岗。管理要有业务培训计划、考核和评估工作制度；通过定期培训，不断完善各类突发事件应急处置方案，定期应急演练，提高服务的专业性。</w:t>
      </w:r>
    </w:p>
    <w:p w14:paraId="02772CF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2)梯外候客，梯内迎客</w:t>
      </w:r>
    </w:p>
    <w:p w14:paraId="782F82D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a.在停靠楼层迎候乘客时，驾驶员应站在梯外一侧，面朝乘客方向，随时注意是否有乘客来搭乘电梯。</w:t>
      </w:r>
    </w:p>
    <w:p w14:paraId="67E397A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b.看见乘客来临，驾驶员应先步入电梯，对着梯门侧身站立，一手按住电梯开门键，同时用手示意，说“您好，请进。”、“请问到几楼?”等礼貌用语，服务时声音洪亮，吐字清晰。</w:t>
      </w:r>
    </w:p>
    <w:p w14:paraId="0BBDB0D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c.欲关电梯门时，耐心地等候欲赶来搭乘电梯的乘客；关梯门时要举手示意，并说电梯关门请注意安全。</w:t>
      </w:r>
    </w:p>
    <w:p w14:paraId="64357D0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d.要注意最后入梯乘客的安全，防止电梯门夹伤乘客，等其站稳后再启动。</w:t>
      </w:r>
    </w:p>
    <w:p w14:paraId="2A23BAE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e.到达目的楼层：一手按住「开门」按钮，另一手并做出请出的动作，可说：“XX楼层到了，请慢走！”。</w:t>
      </w:r>
    </w:p>
    <w:p w14:paraId="7BD5F85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3)安全操作，周到服务</w:t>
      </w:r>
    </w:p>
    <w:p w14:paraId="2D16C36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a.为了表示对乘客的尊重和负责，在行驶中，电梯驾驶员应集中思想安全操作。</w:t>
      </w:r>
    </w:p>
    <w:p w14:paraId="3FA489D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b.电梯停靠每一楼面(层)，在开门前，应主动报清、报准层数，避免差错。</w:t>
      </w:r>
    </w:p>
    <w:p w14:paraId="43B310F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c.电梯停靠楼层时要举手示意，为了确保乘客的安全，应等到电梯停稳靠平后才能开门。</w:t>
      </w:r>
    </w:p>
    <w:p w14:paraId="436B2E5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d.应向中途搭乘的乘客事先报清电梯上、下行的方向。</w:t>
      </w:r>
    </w:p>
    <w:p w14:paraId="3850E08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e.当电梯满载时，应向在梯外等候的乘客有礼貌地打招呼：“对不起，已满员了，请稍候”，并应迅速返回，并莫忘说上一句：“让您久等了，请进。”</w:t>
      </w:r>
    </w:p>
    <w:p w14:paraId="2B9EEAA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f.对贵宾，更要确保操作安全，到达后还要负责陪送贵宾走出电梯。</w:t>
      </w:r>
    </w:p>
    <w:p w14:paraId="7A0CD16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4)突发故障处理</w:t>
      </w:r>
    </w:p>
    <w:p w14:paraId="33F6B86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电梯运行时因故障而中途停驶或停靠后电梯门一时打不开时，驾驶员自己一定要先保持沉着冷静。一方面要安慰乘客，请他们不必担心；一方面立即用电话与总机取得联系，请求派人来帮助排除故障。</w:t>
      </w:r>
    </w:p>
    <w:p w14:paraId="49057C4B">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5.太平间工作人员岗位职责和服务标准</w:t>
      </w:r>
    </w:p>
    <w:p w14:paraId="137F2C75">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(1)岗位职责：</w:t>
      </w:r>
    </w:p>
    <w:p w14:paraId="0A1B5E9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1)负责与运送人员准确核对死亡病人信息卡与登记信息，并做好尸体的保管工作。24小时安排值班人员在岗，坚守工作岗位。</w:t>
      </w:r>
    </w:p>
    <w:p w14:paraId="1A0D95D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2)存放尸体，一般不超过24小时，如有逾期情况应及时报请总务科、保卫科、医务科、医疗总值（班外时间）处理。</w:t>
      </w:r>
    </w:p>
    <w:p w14:paraId="3FC63526">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3)保持室内外清洁、卫生、通风，运送尸体后须及时清洁并开启紫外线消毒，做好登记</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24359B0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4)每周清扫太平间及周围环境，保持环境整洁、干净。</w:t>
      </w:r>
    </w:p>
    <w:p w14:paraId="218D2EA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5)太平间工作人员必须具备良好的职业道德，要尊重丧者的亲人，不得同其争吵；太平间工作人员应做好个人卫生，防止自身感染；不得借工作方便谋取私利。</w:t>
      </w:r>
    </w:p>
    <w:p w14:paraId="3B2ECFB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6)感染性尸体做好自身防护，按院感要求做好室内及周围环境消毒工作，并做好消毒登记。</w:t>
      </w:r>
    </w:p>
    <w:p w14:paraId="0E574499">
      <w:pPr>
        <w:pStyle w:val="7"/>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w:t>
      </w:r>
      <w:r>
        <w:rPr>
          <w:rFonts w:ascii="仿宋_GB2312" w:hAnsi="仿宋_GB2312" w:eastAsia="仿宋_GB2312" w:cs="仿宋_GB2312"/>
          <w:color w:val="000000" w:themeColor="text1"/>
          <w:sz w:val="24"/>
          <w:highlight w:val="none"/>
          <w14:textFill>
            <w14:solidFill>
              <w14:schemeClr w14:val="tx1"/>
            </w14:solidFill>
          </w14:textFill>
        </w:rPr>
        <w:t>)暂存死婴、死胎、残肢等冰柜上锁管理，做好清洁消毒工作、交接登记台账清晰完整。</w:t>
      </w:r>
    </w:p>
    <w:p w14:paraId="075A1F0B">
      <w:pPr>
        <w:pStyle w:val="7"/>
        <w:ind w:firstLine="480"/>
        <w:rPr>
          <w:rFonts w:ascii="仿宋_GB2312" w:hAnsi="仿宋_GB2312" w:eastAsia="仿宋_GB2312" w:cs="仿宋_GB2312"/>
          <w:strike w:val="0"/>
          <w:color w:val="000000" w:themeColor="text1"/>
          <w:sz w:val="24"/>
          <w:highlight w:val="none"/>
          <w14:textFill>
            <w14:solidFill>
              <w14:schemeClr w14:val="tx1"/>
            </w14:solidFill>
          </w14:textFill>
        </w:rPr>
      </w:pPr>
      <w:r>
        <w:rPr>
          <w:rFonts w:hint="eastAsia" w:ascii="仿宋_GB2312" w:hAnsi="仿宋_GB2312" w:eastAsia="仿宋_GB2312" w:cs="仿宋_GB2312"/>
          <w:strike w:val="0"/>
          <w:dstrike w:val="0"/>
          <w:color w:val="000000" w:themeColor="text1"/>
          <w:sz w:val="24"/>
          <w:highlight w:val="none"/>
          <w:lang w:val="en-US" w:eastAsia="zh-CN"/>
          <w14:textFill>
            <w14:solidFill>
              <w14:schemeClr w14:val="tx1"/>
            </w14:solidFill>
          </w14:textFill>
        </w:rPr>
        <w:t>8</w:t>
      </w:r>
      <w:r>
        <w:rPr>
          <w:rFonts w:ascii="仿宋_GB2312" w:hAnsi="仿宋_GB2312" w:eastAsia="仿宋_GB2312" w:cs="仿宋_GB2312"/>
          <w:strike w:val="0"/>
          <w:dstrike w:val="0"/>
          <w:color w:val="000000" w:themeColor="text1"/>
          <w:sz w:val="24"/>
          <w:highlight w:val="none"/>
          <w14:textFill>
            <w14:solidFill>
              <w14:schemeClr w14:val="tx1"/>
            </w14:solidFill>
          </w14:textFill>
        </w:rPr>
        <w:t>)完成领导交给的其他任务。</w:t>
      </w:r>
    </w:p>
    <w:p w14:paraId="05B07BA9">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(2)服务标准：</w:t>
      </w:r>
    </w:p>
    <w:p w14:paraId="392D3DD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1)太平间工作人员在接收、存取尸体时，必须核查尸体信息、核对死亡诊断，并填写交接单。</w:t>
      </w:r>
    </w:p>
    <w:p w14:paraId="5444DCB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2)工作人员在收殓尸体时要文明操作，善待死者，稳抬轻放，避免出现拖、拉、抛、坠尸体的现象。</w:t>
      </w:r>
    </w:p>
    <w:p w14:paraId="751F0F3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3)凡送入太平间的尸体，应衣着整齐，处置规范，符合卫生要求，并附有死亡者姓名、年龄、性别、诊断、所在单位及家庭住址等信息卡片，别在尸体胸前。</w:t>
      </w:r>
    </w:p>
    <w:p w14:paraId="21DF44F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家属领取尸体时应提交医疗机构出具的死亡证明，同时提供委托办理人身份证明，太平间管理人员必须核对无误，办理交接手续并签字认可后方可领走，并做好相关记录，注明尸体取走的日期，去向，以防领错尸体。</w:t>
      </w:r>
    </w:p>
    <w:p w14:paraId="541F71C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在正常上班时间内，三无病人尸体由太平间工作人员负责登记及电话通知保卫科、医务科，由保卫科负责与殡仪馆联系；夜间与节假日时间内，三无病人尸体由太平间工作人员负责登记并电话通知保卫科与行政总值，由保卫科负责与殡仪馆联系。</w:t>
      </w:r>
    </w:p>
    <w:p w14:paraId="14C840A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对有医学价值或刑侦、司法需要的尸体进行解剖或尸检时，太平间工作人员应做好专门记录，完善签字手续并积极做好配合工作和尸体保管工作，保证面容端正、清洁、衣着整齐，检查并做好记录，防止差错和尸体损坏。</w:t>
      </w:r>
    </w:p>
    <w:p w14:paraId="733833CE">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6.医疗废物暂存处管理人员岗位职责</w:t>
      </w:r>
    </w:p>
    <w:p w14:paraId="710C63E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(1)根据《医疗废物管理条例》的规定，医疗废物由专人负责管理，在医院医疗废物监控部门的指导下，负责医疗废物的管理工作。</w:t>
      </w:r>
    </w:p>
    <w:p w14:paraId="5C57E92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(2)对医疗废物暂时贮存点加锁管理，其他非工作人员不得接触医疗废物。</w:t>
      </w:r>
    </w:p>
    <w:p w14:paraId="164467B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(3)与医疗废物收集运送人员做好交接登记，协助核查医疗废物产生科室是否按要求对医疗废物进行分类收集、包装、称重和登记，对不按规定执行的上报后勤保障部予以纠正。</w:t>
      </w:r>
    </w:p>
    <w:p w14:paraId="0CF2170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(4)医疗废物在暂时贮存点的时间最长的不得超过48小时。每次交接医疗废物时，做好与医疗废物处理单位的交接登记，资料妥善保存5年。</w:t>
      </w:r>
    </w:p>
    <w:p w14:paraId="3CA3371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(5)医疗废物转交后立即对暂时贮存点、设施进行清洁和消毒处理并做消毒登记。</w:t>
      </w:r>
    </w:p>
    <w:p w14:paraId="56EB38E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(6)进行医疗废物交接入桶时，穿戴好防护用品，防止包装容器破损和医疗废物直接接触身体。熟练掌握职业暴露处理流程，发生职业暴露时按规范处置报告。</w:t>
      </w:r>
    </w:p>
    <w:p w14:paraId="504065D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(7)根据接触医疗废物的类别，按要求做好职业卫生防护并掌握紧急处理知识。</w:t>
      </w:r>
    </w:p>
    <w:p w14:paraId="03D7F69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(8)熟练掌握医疗废物突发事件应急处理流程，当发生医疗废物出现流失、泄漏、扩散和意外事故时，立即进行应急处理并报告后勤保障部及院感科。</w:t>
      </w:r>
    </w:p>
    <w:p w14:paraId="216A2DB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(9)暂存处配备手卫生设施、消毒设施设备、警示标志。</w:t>
      </w:r>
    </w:p>
    <w:p w14:paraId="6E1A8B6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(10)暂存胎盘等病理性废物冰柜上锁，做好清洁消毒。做好病理性废物的暂存，交接登记工作。</w:t>
      </w:r>
    </w:p>
    <w:p w14:paraId="5368856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(11)发生疫情期间，按照院部制定的医疗废物处置流程进行规范管理。</w:t>
      </w:r>
    </w:p>
    <w:p w14:paraId="37641F7E">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7.医疗废物暂存处收集运送人员岗位职责</w:t>
      </w:r>
    </w:p>
    <w:p w14:paraId="2941EE8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(1)医疗废物专人负责收集运送。</w:t>
      </w:r>
    </w:p>
    <w:p w14:paraId="1DF0D78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运送人员应佩戴口罩、帽子、橡胶手套、胶鞋、防渗透围裙等，将分类分装的医疗废物装入医疗废物专用车，按照收集路线，将科室医疗废物全程密闭收集转运至医疗废物暂存点。特殊科室如手术室、产房、ICU、血透室等每天各增加一次收集工作。特殊情况按医院需求随时收集。</w:t>
      </w:r>
    </w:p>
    <w:p w14:paraId="6DA7BDF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(3)医疗废物交接由专人负责记录，记录内容包括产生医疗废物的科室、种类、重量或者数量、交接时间以及交接双方确认签名。</w:t>
      </w:r>
    </w:p>
    <w:p w14:paraId="31AD38C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(4)运送医疗废物应当使用防渗漏、防遗撒、无锐利边角、便于装卸和清洁的专用车辆，专用车辆不得运送其他物品。</w:t>
      </w:r>
    </w:p>
    <w:p w14:paraId="09439A2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(5)密封包装后的利器收集盒和黄色垃圾袋应放入周转箱运送，不得仅使用黄色垃圾袋运送。周转箱外表面应有医疗废物标识。</w:t>
      </w:r>
    </w:p>
    <w:p w14:paraId="63244BF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(6)运送工具使用后立即按要求消毒、保持清洁并做好消毒登记。</w:t>
      </w:r>
    </w:p>
    <w:p w14:paraId="2929121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(7)运送工具上配备黄色垃圾袋和消毒剂，医疗废物收集和运送过程中，若发生容器破损，应立即进行再包装，并对遗撒地面进行清扫、消毒处理。</w:t>
      </w:r>
    </w:p>
    <w:p w14:paraId="011CDDD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(8)运送人员在运送医疗废物时，应当防止造成包装物或容器破损和医疗废物的流失、泄漏和扩散，并防止医疗废物直接接触身体。</w:t>
      </w:r>
    </w:p>
    <w:p w14:paraId="71691A1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(9)根据院感要求做好医疗废物暂时贮存点、设施设备、运送工具的清洁消毒处置。</w:t>
      </w:r>
    </w:p>
    <w:p w14:paraId="7BB226B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(10)熟练掌握职业暴露处理流程，发生职业暴露时按规范处置报告。</w:t>
      </w:r>
    </w:p>
    <w:p w14:paraId="42ED828D">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8.使用后未被污染输液瓶（袋）、AB液桶运送人员岗位职责</w:t>
      </w:r>
    </w:p>
    <w:p w14:paraId="6CC65DA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(1)高度重视“未被污染输液瓶（袋）”的管理工作，健全管理责任制，总务科、院感科为医疗废物管理监控部门。</w:t>
      </w:r>
    </w:p>
    <w:p w14:paraId="44E8969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(2)应严格按照塑料类、玻璃药瓶类进行分类收集，对包装物或者容器进行认真检查，确保无破损、渗漏和其他缺陷。</w:t>
      </w:r>
    </w:p>
    <w:p w14:paraId="1104C5C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(3)“未被污染输液瓶（袋）”不得自行处置、不得出售给个体商贩、回收站或其他单位处置，交由医院签约的有资质的“未被污染废物综合利用单位”统一处置。</w:t>
      </w:r>
    </w:p>
    <w:p w14:paraId="1912DAE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(4)应对包装物或者容器进行认真检查，确保无破损、渗漏和其他缺陷；塑料类、玻璃药瓶类废物应分类存放。</w:t>
      </w:r>
    </w:p>
    <w:p w14:paraId="359E073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(5)建立交接登记本，严格管理，杜绝流失泄漏。交接记录内容包括产生科室、种类、重量、交接时间、双方经办人签字，要求做到字迹清楚并签全名，资料保存3年。</w:t>
      </w:r>
    </w:p>
    <w:p w14:paraId="69D989F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(6)运送人员接受岗前和职业卫生防护培训后上岗，运送过程配备必要的防护用品。</w:t>
      </w:r>
    </w:p>
    <w:p w14:paraId="650F814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(7)每天运送工作结束后，对运送工具、暂存点、设备设施进行清洁和消毒处理，污染时及时清洁消毒处理。</w:t>
      </w:r>
    </w:p>
    <w:p w14:paraId="3EFBDEC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在暂存点配备手卫生、消毒设施和警示标识。回收处置过程中一旦发现有物品被医疗废物污染，要在第一时间将其按照医疗废物进行规范处置，及时通知相关科室，并上报后勤保障部和院感科。发现流失等意外事件时应立即启动应急预案。</w:t>
      </w:r>
    </w:p>
    <w:p w14:paraId="33AFC150">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9.未被污染输液瓶（袋）、AB液桶专收人员岗位职责</w:t>
      </w:r>
    </w:p>
    <w:p w14:paraId="7B459DF1">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(1)掌握本单位《使用后未被污染塑料（玻璃）输液瓶（袋）集中回收处置管理制度》。掌握“使用后未被污染塑料（玻璃）输液瓶（袋）分类、收集、暂时储存方法和程序”。</w:t>
      </w:r>
    </w:p>
    <w:p w14:paraId="47AC909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(2)掌握手卫生定义、指征、方法，接触污物前后严格手卫生。</w:t>
      </w:r>
    </w:p>
    <w:p w14:paraId="14E7EF3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(3)执行一级标准防护：工作服、正确使用口罩、帽子、手套、防水鞋等防护用品。熟练掌握职业暴露处理流程，发生职业暴露时按规范处置报告。</w:t>
      </w:r>
    </w:p>
    <w:p w14:paraId="55290677">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(4)确保运输车、暂存点清洁、干燥，每日根据院感要求进行清洁消毒并记录。</w:t>
      </w:r>
    </w:p>
    <w:p w14:paraId="7138660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(5)熟练掌握“使用后未被污染塑料（玻璃）输液瓶（袋）突发事件应急处理流程，立即进行应急处理并报告后勤保障部及院感科。</w:t>
      </w:r>
    </w:p>
    <w:p w14:paraId="76E6C848">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10.生活垃圾运送人员岗位职责</w:t>
      </w:r>
    </w:p>
    <w:p w14:paraId="76D4B3E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(1)在医院后勤保障部的指导下，负责生活垃圾的收集交接工作。</w:t>
      </w:r>
    </w:p>
    <w:p w14:paraId="4068F1B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(2)协助核查生活垃圾产生科室是否按要求对生活垃圾进行分类收集、包装、称重和登记，对不按规定执行的上报医院后勤保障部予以纠正。</w:t>
      </w:r>
    </w:p>
    <w:p w14:paraId="17E11A1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(3)生活垃圾在暂时贮存点的时间最长不得超过24小时。每次生活垃圾清运时，做好与生活垃圾处理单位的交接登记。</w:t>
      </w:r>
    </w:p>
    <w:p w14:paraId="32F71E6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(4)生活垃圾清运后及时对暂时贮存点、设备设施进行清洁消毒并做登记。</w:t>
      </w:r>
    </w:p>
    <w:p w14:paraId="15606D15">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(5)运送生活垃圾过程中防止包装密器破损和外漏污染环境。</w:t>
      </w:r>
    </w:p>
    <w:p w14:paraId="356CA08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有害垃圾转运需专职人员负责，上岗前需进行相关法律法规、专业技术、安全防护以及紧急处置等知识的培训。保证有害垃圾包装完好及封口紧密，防止所承装的有害垃圾泄漏污染环境。按照指定时间、指定地点用专门运输工具，将有害垃圾转运至有害垃圾暂存点，并做好签字登记。</w:t>
      </w:r>
    </w:p>
    <w:p w14:paraId="14695262">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(7)负责对收集的生活垃圾进行分类登记，做好各分类台账登记，登记资料上交后勤保障部。</w:t>
      </w:r>
    </w:p>
    <w:p w14:paraId="7E8F5611">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（十三）★设备、工具及耗材基本配置要求</w:t>
      </w:r>
    </w:p>
    <w:p w14:paraId="692DA7E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ascii="仿宋_GB2312" w:hAnsi="仿宋_GB2312" w:eastAsia="仿宋_GB2312" w:cs="仿宋_GB2312"/>
          <w:b/>
          <w:color w:val="000000" w:themeColor="text1"/>
          <w:sz w:val="24"/>
          <w:highlight w:val="none"/>
          <w14:textFill>
            <w14:solidFill>
              <w14:schemeClr w14:val="tx1"/>
            </w14:solidFill>
          </w14:textFill>
        </w:rPr>
        <w:t>保洁设备及工具基本配置清单：</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4"/>
        <w:gridCol w:w="3415"/>
        <w:gridCol w:w="2076"/>
        <w:gridCol w:w="2076"/>
      </w:tblGrid>
      <w:tr w14:paraId="5A49D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A1244F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序号</w:t>
            </w:r>
          </w:p>
        </w:tc>
        <w:tc>
          <w:tcPr>
            <w:tcW w:w="34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FE1115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设备及耗材名称</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21A3C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数量</w:t>
            </w:r>
          </w:p>
        </w:tc>
        <w:tc>
          <w:tcPr>
            <w:tcW w:w="207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17ADFC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单位</w:t>
            </w:r>
          </w:p>
        </w:tc>
      </w:tr>
      <w:tr w14:paraId="5B0E52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1CB0C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D1671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清洁手推车(总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30紫帽5)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73669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0BD37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706BB8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D21F9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DFAF7B">
            <w:pPr>
              <w:pStyle w:val="7"/>
              <w:jc w:val="left"/>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低噪音</w:t>
            </w:r>
            <w:r>
              <w:rPr>
                <w:rFonts w:ascii="仿宋_GB2312" w:hAnsi="仿宋_GB2312" w:eastAsia="仿宋_GB2312" w:cs="仿宋_GB2312"/>
                <w:color w:val="000000" w:themeColor="text1"/>
                <w:sz w:val="24"/>
                <w:highlight w:val="none"/>
                <w14:textFill>
                  <w14:solidFill>
                    <w14:schemeClr w14:val="tx1"/>
                  </w14:solidFill>
                </w14:textFill>
              </w:rPr>
              <w:t>手推式电瓶洗地机（总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2紫帽1）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0B57C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E2D63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5283C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2BD0E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5580F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三速地坪/地毯吹干机（总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4紫帽2）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C9C94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8BD35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263537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1091B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63426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高压水枪（总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1紫帽1）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00110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ADD1E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把</w:t>
            </w:r>
          </w:p>
        </w:tc>
      </w:tr>
      <w:tr w14:paraId="582BCF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70B73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4F7FD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垃圾车(带盖)大号（总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1紫帽1）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3F6F73">
            <w:pPr>
              <w:pStyle w:val="7"/>
              <w:jc w:val="center"/>
              <w:rPr>
                <w:rFonts w:hint="eastAsia" w:eastAsiaTheme="minorEastAsia"/>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BA6C3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辆</w:t>
            </w:r>
          </w:p>
        </w:tc>
      </w:tr>
      <w:tr w14:paraId="3CD6C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BF028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CA3A7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垃圾车(带盖)小号（总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1紫帽1）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D2F64D">
            <w:pPr>
              <w:pStyle w:val="7"/>
              <w:jc w:val="center"/>
              <w:rPr>
                <w:rFonts w:hint="eastAsia" w:eastAsiaTheme="minorEastAsia"/>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F97B2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辆</w:t>
            </w:r>
          </w:p>
        </w:tc>
      </w:tr>
      <w:tr w14:paraId="190653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8F762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667A9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洗衣机（大型）</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524DA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41F2E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69F23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06D33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74EC7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烘干机（大型）</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747DD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6EA60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6427D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53234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E126E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居家洗衣机（总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清洗清洁科室用）（小型）</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EE215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E61EB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5481C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D13F5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6B04A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小型号烘干机（小型）</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F4D3F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E0E48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73CD8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9E5D4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11FA1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新系统拖把杆(总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30紫帽5)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1A43D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626C6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把</w:t>
            </w:r>
          </w:p>
        </w:tc>
      </w:tr>
      <w:tr w14:paraId="30B5B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9F446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65297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超细纤维布</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73620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1000</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08ABB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条</w:t>
            </w:r>
          </w:p>
        </w:tc>
      </w:tr>
      <w:tr w14:paraId="627552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6FDC1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81667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超细纤维桶(总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30紫帽5)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A1B81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F8109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个</w:t>
            </w:r>
          </w:p>
        </w:tc>
      </w:tr>
      <w:tr w14:paraId="3AA8BE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0E60D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14</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46724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地滑牌（上墙挂钩与提示标语）</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3A85B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100</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9E9F1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个</w:t>
            </w:r>
          </w:p>
        </w:tc>
      </w:tr>
      <w:tr w14:paraId="566532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1C03D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20624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黄色榨水车(总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10紫帽5)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05438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C7069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辆</w:t>
            </w:r>
          </w:p>
        </w:tc>
      </w:tr>
      <w:tr w14:paraId="040233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59391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16</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53B7B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湿拖杆(总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30紫帽5)</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0CDCC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30</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80EAF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把</w:t>
            </w:r>
          </w:p>
        </w:tc>
      </w:tr>
      <w:tr w14:paraId="660E1E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ABA7A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17</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7E0DB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吸水吸尘机(总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3紫帽1)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FB099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D4A9A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28D32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8B373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18</w:t>
            </w:r>
          </w:p>
        </w:tc>
        <w:tc>
          <w:tcPr>
            <w:tcW w:w="3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2435C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加重型石面处理机(总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和紫帽共用)</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43680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207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2CE00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bl>
    <w:p w14:paraId="4F887D4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r>
        <w:rPr>
          <w:rFonts w:ascii="仿宋_GB2312" w:hAnsi="仿宋_GB2312" w:eastAsia="仿宋_GB2312" w:cs="仿宋_GB2312"/>
          <w:b/>
          <w:color w:val="000000" w:themeColor="text1"/>
          <w:sz w:val="24"/>
          <w:highlight w:val="none"/>
          <w14:textFill>
            <w14:solidFill>
              <w14:schemeClr w14:val="tx1"/>
            </w14:solidFill>
          </w14:textFill>
        </w:rPr>
        <w:t>其他设备基本配置清单：</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4"/>
        <w:gridCol w:w="3483"/>
        <w:gridCol w:w="2080"/>
        <w:gridCol w:w="2080"/>
      </w:tblGrid>
      <w:tr w14:paraId="639E54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8AA7C5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序号</w:t>
            </w:r>
          </w:p>
        </w:tc>
        <w:tc>
          <w:tcPr>
            <w:tcW w:w="34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826E3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设备名称</w:t>
            </w:r>
          </w:p>
        </w:tc>
        <w:tc>
          <w:tcPr>
            <w:tcW w:w="20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5BB10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数量</w:t>
            </w:r>
          </w:p>
        </w:tc>
        <w:tc>
          <w:tcPr>
            <w:tcW w:w="20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67B1E5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单位</w:t>
            </w:r>
          </w:p>
        </w:tc>
      </w:tr>
      <w:tr w14:paraId="2986A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0466FE">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p>
        </w:tc>
        <w:tc>
          <w:tcPr>
            <w:tcW w:w="3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8696D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打卡钟</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E3BC64">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6E3D5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个</w:t>
            </w:r>
          </w:p>
        </w:tc>
      </w:tr>
      <w:tr w14:paraId="743BF1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70AB0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3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1152A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电脑(总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3紫帽1)</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6B8D2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AC588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06ADF4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4E925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3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72936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打印、传真、复印一体机(总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1紫帽1)</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70C6D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BD7BB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台</w:t>
            </w:r>
          </w:p>
        </w:tc>
      </w:tr>
      <w:tr w14:paraId="346241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979D7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w:t>
            </w:r>
          </w:p>
        </w:tc>
        <w:tc>
          <w:tcPr>
            <w:tcW w:w="3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7A749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移动电话(总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调度和电梯2紫帽1）</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CEFE0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5A6E2C">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部</w:t>
            </w:r>
          </w:p>
        </w:tc>
      </w:tr>
      <w:tr w14:paraId="678F4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018A69">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w:t>
            </w:r>
          </w:p>
        </w:tc>
        <w:tc>
          <w:tcPr>
            <w:tcW w:w="3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44FED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电话机</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18A0C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35D4FB">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部</w:t>
            </w:r>
          </w:p>
        </w:tc>
      </w:tr>
      <w:tr w14:paraId="1D61A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CECA3">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w:t>
            </w:r>
          </w:p>
        </w:tc>
        <w:tc>
          <w:tcPr>
            <w:tcW w:w="3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46CE1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调度话务机(总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1紫帽1)</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3CD14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B9BF2F">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部</w:t>
            </w:r>
          </w:p>
        </w:tc>
      </w:tr>
      <w:tr w14:paraId="1338C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76F85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w:t>
            </w:r>
          </w:p>
        </w:tc>
        <w:tc>
          <w:tcPr>
            <w:tcW w:w="34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4CBB9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对讲机(总</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院</w:t>
            </w:r>
            <w:r>
              <w:rPr>
                <w:rFonts w:ascii="仿宋_GB2312" w:hAnsi="仿宋_GB2312" w:eastAsia="仿宋_GB2312" w:cs="仿宋_GB2312"/>
                <w:color w:val="000000" w:themeColor="text1"/>
                <w:sz w:val="24"/>
                <w:highlight w:val="none"/>
                <w14:textFill>
                  <w14:solidFill>
                    <w14:schemeClr w14:val="tx1"/>
                  </w14:solidFill>
                </w14:textFill>
              </w:rPr>
              <w:t>20紫帽4)</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E4E21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24</w:t>
            </w:r>
          </w:p>
        </w:tc>
        <w:tc>
          <w:tcPr>
            <w:tcW w:w="2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1C4797">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部</w:t>
            </w:r>
          </w:p>
        </w:tc>
      </w:tr>
    </w:tbl>
    <w:p w14:paraId="16731D92">
      <w:pPr>
        <w:pStyle w:val="7"/>
        <w:ind w:firstLine="482"/>
        <w:rPr>
          <w:rFonts w:hint="default" w:eastAsia="仿宋_GB2312"/>
          <w:color w:val="000000" w:themeColor="text1"/>
          <w:highlight w:val="none"/>
          <w:lang w:val="en-US" w:eastAsia="zh-CN"/>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注：</w:t>
      </w:r>
      <w:r>
        <w:rPr>
          <w:rFonts w:hint="eastAsia" w:ascii="仿宋_GB2312" w:hAnsi="仿宋_GB2312" w:eastAsia="仿宋_GB2312" w:cs="仿宋_GB2312"/>
          <w:b w:val="0"/>
          <w:bCs/>
          <w:color w:val="000000" w:themeColor="text1"/>
          <w:sz w:val="24"/>
          <w:highlight w:val="none"/>
          <w:lang w:val="en-US" w:eastAsia="zh-CN"/>
          <w14:textFill>
            <w14:solidFill>
              <w14:schemeClr w14:val="tx1"/>
            </w14:solidFill>
          </w14:textFill>
        </w:rPr>
        <w:t>①</w:t>
      </w:r>
      <w:r>
        <w:rPr>
          <w:rFonts w:ascii="仿宋_GB2312" w:hAnsi="仿宋_GB2312" w:eastAsia="仿宋_GB2312" w:cs="仿宋_GB2312"/>
          <w:color w:val="000000" w:themeColor="text1"/>
          <w:sz w:val="24"/>
          <w:highlight w:val="none"/>
          <w14:textFill>
            <w14:solidFill>
              <w14:schemeClr w14:val="tx1"/>
            </w14:solidFill>
          </w14:textFill>
        </w:rPr>
        <w:t>物业服务设备、工具包括但不限于上述清单内容，其他所需设备、工具种类及其数量由投标人根据物业服务任务的需求自主确定，但必须满足物业服务要求。若设备的种类或数量无法满足物业服务需求，中标后仍须补足配齐，相关费用在投标报价中自行考虑，采购人不再另行支付费用。</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②清单中未标注使用地点的，使用地均为总院。</w:t>
      </w:r>
    </w:p>
    <w:p w14:paraId="5D1F8E3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3.除医疗垃圾袋由采购人负责外，本项目保洁运送服务所需的消耗品（包括但不限于各种清洁用具、用品、清洁液、保洁药剂、消毒液、生活垃圾袋等消耗品）均由中标人自行负责。</w:t>
      </w:r>
    </w:p>
    <w:p w14:paraId="5B77E339">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（十四）其他要求</w:t>
      </w:r>
    </w:p>
    <w:p w14:paraId="6180DE65">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1.制定保洁、运送服务工作计划及基本程序，并组织实施</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39EEA140">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2.排除会对人身、物品产生的安全隐患</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3614356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3.白天有专职管理员处理服务范围内的公共性事务，受理用户的咨询和投诉</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班外时间有驻守值班人员，处理紧急性事务。每周三次（三次以上）对班外工作进行巡视检查，要详细记录存在问题，并有所在科室医务人员签名</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3F5A0B5F">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4.管理规章制度健全，服务质量标准完善，管理档案资料齐全</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3044E107">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5.公开服务标准、公开监督电话</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212A0431">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6.应用计算机系统对档案、管理服务进行管理</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1A4A5A66">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7.员工着装规范，佩戴有相片胸卡</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486A137C">
      <w:pPr>
        <w:pStyle w:val="7"/>
        <w:ind w:firstLine="480"/>
        <w:rPr>
          <w:rFonts w:hint="eastAsia" w:eastAsia="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8.每月进行一次保洁运送服务满意度调查，促进服务工作的改进和提高</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282DC12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9.参加考核人员：每月考核人员由院方及中标人质检部门人员组成，考核表统一发放、回收、汇总，双方共同完成。</w:t>
      </w:r>
    </w:p>
    <w:p w14:paraId="2E0A8D9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10.禁止向患者及家属提供租借物品牟利，禁止黑护工、黑救护车等相关配合牟利，违反者将追究行政责任。</w:t>
      </w:r>
    </w:p>
    <w:p w14:paraId="2CC78CDB">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11.遇院方有较大会议或有关单位来检查、参观任务，中标人应无偿加强院区环境卫生保洁和秩序工作。</w:t>
      </w:r>
    </w:p>
    <w:p w14:paraId="596D207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12.中标人应定期进行全院大扫除，每年的1-4月份每月进行1次、5-10月份每月进行2次、11-12月份每月进行1次。</w:t>
      </w:r>
    </w:p>
    <w:p w14:paraId="3077799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13.无偿配合医院内的开荒、搬运、保洁工作。</w:t>
      </w:r>
    </w:p>
    <w:p w14:paraId="48F25D80">
      <w:pPr>
        <w:pStyle w:val="7"/>
        <w:ind w:left="-45"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（十五）★</w:t>
      </w:r>
      <w:r>
        <w:rPr>
          <w:rFonts w:ascii="仿宋_GB2312" w:hAnsi="仿宋_GB2312" w:eastAsia="仿宋_GB2312" w:cs="仿宋_GB2312"/>
          <w:b/>
          <w:color w:val="000000" w:themeColor="text1"/>
          <w:sz w:val="24"/>
          <w:highlight w:val="none"/>
          <w:shd w:val="clear" w:fill="FFFFFF"/>
          <w14:textFill>
            <w14:solidFill>
              <w14:schemeClr w14:val="tx1"/>
            </w14:solidFill>
          </w14:textFill>
        </w:rPr>
        <w:t>合同终止时的交接工作要求</w:t>
      </w:r>
    </w:p>
    <w:p w14:paraId="2B1689E4">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合同解除或到期后，中标人应做好人员、资料等的移交。中标人应提前制定好退出机制方案，如：对本项目的所有工作资料进行统计、整理、分类；对现场的各种设施、设备做好清点工作，并将设施具体情况做相应记录，需要维修的做好维修工作；对本项目的全部人员的基本情况进行调查、了解，并整理成册；根据工作人员意愿，做好人员的善后工作等。并根据采购人要求组织相关管理及技术人员至现场一一对接交接工作。</w:t>
      </w:r>
    </w:p>
    <w:p w14:paraId="7B70BD5F">
      <w:pPr>
        <w:pStyle w:val="7"/>
        <w:ind w:left="-45" w:firstLine="482"/>
        <w:jc w:val="both"/>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（十六）★考核办法</w:t>
      </w:r>
    </w:p>
    <w:p w14:paraId="0CB8EA7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采用现场检查、临时抽查、随机采访、问卷征询、定点征求意见等方式监督检查、依据事实和效益，客观评价，奖惩分明。采购人有权在项目管理运行中根据实际考核需要，对本办法进行完善修改。</w:t>
      </w:r>
    </w:p>
    <w:p w14:paraId="104DFC58">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1.服务考评内容</w:t>
      </w:r>
    </w:p>
    <w:p w14:paraId="157054E0">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院方根据医院实际及医院分级管理要求，制定各相关科室相关管理规范、要求、职责，供中标人作为工作指引并作为医院检查考核内容。</w:t>
      </w:r>
    </w:p>
    <w:p w14:paraId="505E912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2.服务考核指标</w:t>
      </w:r>
    </w:p>
    <w:p w14:paraId="15DD92F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(1)医院后勤引进社会化管理后，要求按星级宾馆标准来管理和服务。医院和病人满意率≥85%。</w:t>
      </w:r>
    </w:p>
    <w:p w14:paraId="24ABF7B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(2)医院范围的卫生保洁：地上不见痰迹、垃圾、烟头、积水，门窗玻璃明亮，能为病人提供安全、整洁、舒适、优美的就医环境。在主要公共场所污物一处出现时间不超过30分钟，医院和病人满意率在85%以上。</w:t>
      </w:r>
    </w:p>
    <w:p w14:paraId="6012A569">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(3)运送服务及医院领导交办完成率100%。医务人员及病人对中标人服务的问卷调查满意率在85%以上。</w:t>
      </w:r>
    </w:p>
    <w:p w14:paraId="2F75401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(4)完成医院质控要求制定的其他工作指标，医院满意率在90%以上。</w:t>
      </w:r>
    </w:p>
    <w:p w14:paraId="1E2B1A4E">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(5)各科室服务要求完成率100%，医院满意率在90%以上。</w:t>
      </w:r>
    </w:p>
    <w:p w14:paraId="27CCA3E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(6)人力配备、设备配备、管理人员配备、承包服务项目范围内的各种服务标准不低于招标文件的要求，按规定使用劳保用品。</w:t>
      </w:r>
    </w:p>
    <w:p w14:paraId="07FF57B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3.服务考核办法及措施</w:t>
      </w:r>
    </w:p>
    <w:p w14:paraId="5101527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前三个月处于初始化阶段，进行磨合时将面临各种挑战，采购人不对中标人进行考核，满三个月后，采购人每月对中标人进行考核，其考核内容由医院根据三甲医院质控标准进行制定，每月考核时间由医院后勤部门决定。考核时可邀请中标人管理人参加。分值：护理部、感控科占60%，行政、总务后勤占40%。</w:t>
      </w:r>
    </w:p>
    <w:p w14:paraId="6C82B146">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(2)保洁运送服务质量考核评分，以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科室</w:t>
      </w:r>
      <w:r>
        <w:rPr>
          <w:rFonts w:ascii="仿宋_GB2312" w:hAnsi="仿宋_GB2312" w:eastAsia="仿宋_GB2312" w:cs="仿宋_GB2312"/>
          <w:color w:val="000000" w:themeColor="text1"/>
          <w:sz w:val="24"/>
          <w:highlight w:val="none"/>
          <w14:textFill>
            <w14:solidFill>
              <w14:schemeClr w14:val="tx1"/>
            </w14:solidFill>
          </w14:textFill>
        </w:rPr>
        <w:t>为单位，按百分制计算，各科的平均分为当月的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月综合考评得分</w:t>
      </w:r>
      <w:r>
        <w:rPr>
          <w:rFonts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月综合考评得分</w:t>
      </w:r>
      <w:r>
        <w:rPr>
          <w:rFonts w:ascii="仿宋_GB2312" w:hAnsi="仿宋_GB2312" w:eastAsia="仿宋_GB2312" w:cs="仿宋_GB2312"/>
          <w:color w:val="000000" w:themeColor="text1"/>
          <w:sz w:val="24"/>
          <w:highlight w:val="none"/>
          <w14:textFill>
            <w14:solidFill>
              <w14:schemeClr w14:val="tx1"/>
            </w14:solidFill>
          </w14:textFill>
        </w:rPr>
        <w:t>≥85分为合格，若未达标，采购人按规定对中标人进行扣罚，扣罚的款项从当月应支付的服务费中扣除。</w:t>
      </w:r>
    </w:p>
    <w:p w14:paraId="6170A91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(3)对考核检查出现的问题，院方有权要求中标人制定整改措施，限期改正，如果屡犯不改（同样的问题累计出现</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达到</w:t>
      </w:r>
      <w:r>
        <w:rPr>
          <w:rFonts w:ascii="仿宋_GB2312" w:hAnsi="仿宋_GB2312" w:eastAsia="仿宋_GB2312" w:cs="仿宋_GB2312"/>
          <w:color w:val="000000" w:themeColor="text1"/>
          <w:sz w:val="24"/>
          <w:highlight w:val="none"/>
          <w14:textFill>
            <w14:solidFill>
              <w14:schemeClr w14:val="tx1"/>
            </w14:solidFill>
          </w14:textFill>
        </w:rPr>
        <w:t>3次），或连续三个月综合考核得分85分以下，院方有权</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解除服务</w:t>
      </w:r>
      <w:r>
        <w:rPr>
          <w:rFonts w:ascii="仿宋_GB2312" w:hAnsi="仿宋_GB2312" w:eastAsia="仿宋_GB2312" w:cs="仿宋_GB2312"/>
          <w:color w:val="000000" w:themeColor="text1"/>
          <w:sz w:val="24"/>
          <w:highlight w:val="none"/>
          <w14:textFill>
            <w14:solidFill>
              <w14:schemeClr w14:val="tx1"/>
            </w14:solidFill>
          </w14:textFill>
        </w:rPr>
        <w:t>合同</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中标人应根据违约条款承担相应的违约责任</w:t>
      </w:r>
      <w:r>
        <w:rPr>
          <w:rFonts w:ascii="仿宋_GB2312" w:hAnsi="仿宋_GB2312" w:eastAsia="仿宋_GB2312" w:cs="仿宋_GB2312"/>
          <w:color w:val="000000" w:themeColor="text1"/>
          <w:sz w:val="24"/>
          <w:highlight w:val="none"/>
          <w14:textFill>
            <w14:solidFill>
              <w14:schemeClr w14:val="tx1"/>
            </w14:solidFill>
          </w14:textFill>
        </w:rPr>
        <w:t>。</w:t>
      </w:r>
    </w:p>
    <w:p w14:paraId="0F01197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在合同签订后，院方发现中标人无能力完成合同所列各项条款的，或中标人虚报服务能力和内容的，院方有权解除合同，中标人应赔偿撤离前院方为保证医院后勤保洁、运送等正常运行所采取补救措施而付出的经济代价。</w:t>
      </w:r>
    </w:p>
    <w:p w14:paraId="159995FC">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(5)各项要求中已有明确规定的按要求执行考核，严格落实；没有明确规定的，根据科室反馈意见双方共同协商后加以制定。</w:t>
      </w:r>
    </w:p>
    <w:p w14:paraId="52BD29CF">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(6)考核期内，月综合考评得分≥85分的为合格，不扣减服务费用；85分＞月综合考评得分≥80分的，扣除当月服务费的3％；月综合考评得分＜80分的，在扣除当月服务费的3％的基础上，按照与80分的分差从当月服务费中增加扣除相应比例的服务费（举例：月综合考评得分78.5分，扣除的服务费比例为：3%+（80-78.5）/100=5.5%）。</w:t>
      </w:r>
    </w:p>
    <w:p w14:paraId="2C49E8A4">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(7)对于发生事故后隐瞒不报者，视情节轻重，每次扣5-10分。</w:t>
      </w:r>
    </w:p>
    <w:p w14:paraId="746121D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(8)采购人将根据协议规定每月不定时对中标人工作进行检查、考评。一年之内，同一服务事项考评二次不合格时，采购人将以书面形式通知中标人限期整改，中标人必须向采购人提交整改措施报告，并由采购人监督实施。未整改或整改未达标者，每发现一次扣5分。</w:t>
      </w:r>
    </w:p>
    <w:p w14:paraId="0A09D17A">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(9)一年累计月综合考核＜85分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达到</w:t>
      </w:r>
      <w:r>
        <w:rPr>
          <w:rFonts w:ascii="仿宋_GB2312" w:hAnsi="仿宋_GB2312" w:eastAsia="仿宋_GB2312" w:cs="仿宋_GB2312"/>
          <w:color w:val="000000" w:themeColor="text1"/>
          <w:sz w:val="24"/>
          <w:highlight w:val="none"/>
          <w14:textFill>
            <w14:solidFill>
              <w14:schemeClr w14:val="tx1"/>
            </w14:solidFill>
          </w14:textFill>
        </w:rPr>
        <w:t>3次的，采购人有权</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单方解除</w:t>
      </w:r>
      <w:r>
        <w:rPr>
          <w:rFonts w:ascii="仿宋_GB2312" w:hAnsi="仿宋_GB2312" w:eastAsia="仿宋_GB2312" w:cs="仿宋_GB2312"/>
          <w:color w:val="000000" w:themeColor="text1"/>
          <w:sz w:val="24"/>
          <w:highlight w:val="none"/>
          <w14:textFill>
            <w14:solidFill>
              <w14:schemeClr w14:val="tx1"/>
            </w14:solidFill>
          </w14:textFill>
        </w:rPr>
        <w:t>合同，另行聘用其他公司</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中标人应根据违约条款承担相应的违约责任</w:t>
      </w:r>
      <w:r>
        <w:rPr>
          <w:rFonts w:ascii="仿宋_GB2312" w:hAnsi="仿宋_GB2312" w:eastAsia="仿宋_GB2312" w:cs="仿宋_GB2312"/>
          <w:color w:val="000000" w:themeColor="text1"/>
          <w:sz w:val="24"/>
          <w:highlight w:val="none"/>
          <w14:textFill>
            <w14:solidFill>
              <w14:schemeClr w14:val="tx1"/>
            </w14:solidFill>
          </w14:textFill>
        </w:rPr>
        <w:t>。在新公司进驻前，中标人有责任延续原来的工作内容并配合采购人做好交接工作。</w:t>
      </w:r>
    </w:p>
    <w:p w14:paraId="1D10BEED">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4.服务考评标准</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33"/>
        <w:gridCol w:w="901"/>
        <w:gridCol w:w="3673"/>
        <w:gridCol w:w="2655"/>
      </w:tblGrid>
      <w:tr w14:paraId="33F4D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3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317536">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考核项目</w:t>
            </w:r>
          </w:p>
        </w:tc>
        <w:tc>
          <w:tcPr>
            <w:tcW w:w="36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1963A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服务要求</w:t>
            </w:r>
          </w:p>
        </w:tc>
        <w:tc>
          <w:tcPr>
            <w:tcW w:w="26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F09B2A">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考评标准</w:t>
            </w:r>
          </w:p>
        </w:tc>
      </w:tr>
      <w:tr w14:paraId="27C60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B8518">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一、人员管理（15分）</w:t>
            </w: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77D8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素质仪表（5分）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622E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身体及年龄等符合要求，统一着装，统一佩戴胸卡，仪表端庄整洁，有责任心，态度和蔼，语言文明。</w:t>
            </w:r>
          </w:p>
        </w:tc>
        <w:tc>
          <w:tcPr>
            <w:tcW w:w="26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D9E58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身体</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或</w:t>
            </w:r>
            <w:r>
              <w:rPr>
                <w:rFonts w:ascii="仿宋_GB2312" w:hAnsi="仿宋_GB2312" w:eastAsia="仿宋_GB2312" w:cs="仿宋_GB2312"/>
                <w:color w:val="000000" w:themeColor="text1"/>
                <w:sz w:val="24"/>
                <w:highlight w:val="none"/>
                <w14:textFill>
                  <w14:solidFill>
                    <w14:schemeClr w14:val="tx1"/>
                  </w14:solidFill>
                </w14:textFill>
              </w:rPr>
              <w:t>年龄等</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不</w:t>
            </w:r>
            <w:r>
              <w:rPr>
                <w:rFonts w:ascii="仿宋_GB2312" w:hAnsi="仿宋_GB2312" w:eastAsia="仿宋_GB2312" w:cs="仿宋_GB2312"/>
                <w:color w:val="000000" w:themeColor="text1"/>
                <w:sz w:val="24"/>
                <w:highlight w:val="none"/>
                <w14:textFill>
                  <w14:solidFill>
                    <w14:schemeClr w14:val="tx1"/>
                  </w14:solidFill>
                </w14:textFill>
              </w:rPr>
              <w:t>符合要求每人次扣0.2分</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未统一着装或佩戴胸卡每人次扣0.2分；工作时语言不文明或与人发生争吵、纠纷一次扣1分；被投诉经查实扣3-5分/次。</w:t>
            </w:r>
          </w:p>
        </w:tc>
      </w:tr>
      <w:tr w14:paraId="49E11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4446FB2D">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E055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岗位培训（5分）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9C219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先培训后上岗，了解医院基本情况，了解岗位职责，熟悉规章制度，掌握专业技能和职业防护知识。要求每季度进行一次业务培训。</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7AF5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上岗前未按规定进行培训</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合格</w:t>
            </w:r>
            <w:r>
              <w:rPr>
                <w:rFonts w:ascii="仿宋_GB2312" w:hAnsi="仿宋_GB2312" w:eastAsia="仿宋_GB2312" w:cs="仿宋_GB2312"/>
                <w:color w:val="000000" w:themeColor="text1"/>
                <w:sz w:val="24"/>
                <w:highlight w:val="none"/>
                <w14:textFill>
                  <w14:solidFill>
                    <w14:schemeClr w14:val="tx1"/>
                  </w14:solidFill>
                </w14:textFill>
              </w:rPr>
              <w:t>的每人次扣1分；未每季度业务培训1次扣1分。</w:t>
            </w:r>
          </w:p>
        </w:tc>
      </w:tr>
      <w:tr w14:paraId="0A099A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558D264E">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95B8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服务管理（5分）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6CCC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有内部考核管理制度；有专人督查考核并能经常与监管部门联系沟通；有奖惩措施并得到执行。保洁服务人员值班时间在岗并能认真履行职责。医院和病人服务满意率90%以上。</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E000A">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管理制度、专人督查考核、奖惩措施缺一项扣1分；有管理制度、专人督查考核、奖惩措施，但未执行的，每缺一项扣0.5分。保洁服务人员值班时间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脱</w:t>
            </w:r>
            <w:r>
              <w:rPr>
                <w:rFonts w:ascii="仿宋_GB2312" w:hAnsi="仿宋_GB2312" w:eastAsia="仿宋_GB2312" w:cs="仿宋_GB2312"/>
                <w:color w:val="000000" w:themeColor="text1"/>
                <w:sz w:val="24"/>
                <w:highlight w:val="none"/>
                <w14:textFill>
                  <w14:solidFill>
                    <w14:schemeClr w14:val="tx1"/>
                  </w14:solidFill>
                </w14:textFill>
              </w:rPr>
              <w:t>岗</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或在岗但不</w:t>
            </w:r>
            <w:r>
              <w:rPr>
                <w:rFonts w:ascii="仿宋_GB2312" w:hAnsi="仿宋_GB2312" w:eastAsia="仿宋_GB2312" w:cs="仿宋_GB2312"/>
                <w:color w:val="000000" w:themeColor="text1"/>
                <w:sz w:val="24"/>
                <w:highlight w:val="none"/>
                <w14:textFill>
                  <w14:solidFill>
                    <w14:schemeClr w14:val="tx1"/>
                  </w14:solidFill>
                </w14:textFill>
              </w:rPr>
              <w:t>能认真履行职责每人次扣0.2分。满意率平均每下降5%扣1分。</w:t>
            </w:r>
          </w:p>
        </w:tc>
      </w:tr>
      <w:tr w14:paraId="1AF0C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911E1">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二、服务规范（25分）</w:t>
            </w: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950F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保洁时间（4分）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ABD2E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外环境为7:00</w:t>
            </w:r>
            <w:r>
              <w:rPr>
                <w:rFonts w:hint="eastAsia" w:ascii="仿宋_GB2312" w:hAnsi="仿宋_GB2312" w:eastAsia="仿宋_GB2312" w:cs="仿宋_GB2312"/>
                <w:strike w:val="0"/>
                <w:dstrike w:val="0"/>
                <w:color w:val="000000" w:themeColor="text1"/>
                <w:sz w:val="24"/>
                <w:szCs w:val="24"/>
                <w:highlight w:val="none"/>
                <w:lang w:val="en-US"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19:00、办公场所为7:00-12:00、14:00-18:30；住院病区及24小时开放区域为6:00</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21:00有专人保洁，住院病区及24小时开放区域21:00以后有适当人员维护。</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E581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规定时间内无专人保洁的每次扣1分。住院病区及24小时开放区域21:00后无保洁人员在岗每次扣1分。</w:t>
            </w:r>
          </w:p>
        </w:tc>
      </w:tr>
      <w:tr w14:paraId="267068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6155EE62">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2D1E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保洁次数（5分）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B433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服务区域内至少每日早、中各集中全面清扫一次。病房地面、墙角每周刷洗一次；病床、床头柜每日用消毒液擦抹，病员出院后床单元当日须终末消毒处理。</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723D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服务区域</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及</w:t>
            </w:r>
            <w:r>
              <w:rPr>
                <w:rFonts w:ascii="仿宋_GB2312" w:hAnsi="仿宋_GB2312" w:eastAsia="仿宋_GB2312" w:cs="仿宋_GB2312"/>
                <w:color w:val="000000" w:themeColor="text1"/>
                <w:sz w:val="24"/>
                <w:highlight w:val="none"/>
                <w14:textFill>
                  <w14:solidFill>
                    <w14:schemeClr w14:val="tx1"/>
                  </w14:solidFill>
                </w14:textFill>
              </w:rPr>
              <w:t>病房地面、墙角</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未按规定进行清扫或刷洗的每次</w:t>
            </w:r>
            <w:r>
              <w:rPr>
                <w:rFonts w:ascii="仿宋_GB2312" w:hAnsi="仿宋_GB2312" w:eastAsia="仿宋_GB2312" w:cs="仿宋_GB2312"/>
                <w:color w:val="000000" w:themeColor="text1"/>
                <w:sz w:val="24"/>
                <w:highlight w:val="none"/>
                <w14:textFill>
                  <w14:solidFill>
                    <w14:schemeClr w14:val="tx1"/>
                  </w14:solidFill>
                </w14:textFill>
              </w:rPr>
              <w:t>扣0.</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w:t>
            </w:r>
            <w:r>
              <w:rPr>
                <w:rFonts w:ascii="仿宋_GB2312" w:hAnsi="仿宋_GB2312" w:eastAsia="仿宋_GB2312" w:cs="仿宋_GB2312"/>
                <w:color w:val="000000" w:themeColor="text1"/>
                <w:sz w:val="24"/>
                <w:highlight w:val="none"/>
                <w14:textFill>
                  <w14:solidFill>
                    <w14:schemeClr w14:val="tx1"/>
                  </w14:solidFill>
                </w14:textFill>
              </w:rPr>
              <w:t>分</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病床、床头柜未按规定擦抹的每床（柜）扣0.2分，未行终末处理或消毒不彻底的每例次扣0.5分。</w:t>
            </w:r>
          </w:p>
        </w:tc>
      </w:tr>
      <w:tr w14:paraId="002DB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1C4DF971">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813A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保洁用品（4分）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9653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化学清洗、化学消毒剂、地面养护剂等应为正规厂家合格产品；垃圾篓、垃圾袋的质量、标志、颜色、摆放地点均符合要求。</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8EE3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化学用品为非正规产品或不合格产品，每发现一次扣2分；垃圾篓、垃圾袋使用方法不规范每次扣0.5分。</w:t>
            </w:r>
          </w:p>
        </w:tc>
      </w:tr>
      <w:tr w14:paraId="336D54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8AD7FD9">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C2D4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保洁工具（4分）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05C9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针对不同保洁对象使用相应的工具，洁污工具不得混用，感染和非感染工具不得混放混用，厕所、病房、配餐室、治疗室应配有专用洁具，并于每次</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使</w:t>
            </w:r>
            <w:r>
              <w:rPr>
                <w:rFonts w:ascii="仿宋_GB2312" w:hAnsi="仿宋_GB2312" w:eastAsia="仿宋_GB2312" w:cs="仿宋_GB2312"/>
                <w:color w:val="000000" w:themeColor="text1"/>
                <w:sz w:val="24"/>
                <w:highlight w:val="none"/>
                <w14:textFill>
                  <w14:solidFill>
                    <w14:schemeClr w14:val="tx1"/>
                  </w14:solidFill>
                </w14:textFill>
              </w:rPr>
              <w:t>用后清洗消毒悬挂晾干。各区域使用的拖把应按院感要求分别标记和使用。工具应保持完好，破损工具须及时更换修理，保洁工具按指定地点规范存放。病房一柜一巾、一床一巾配备齐全。</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95E7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使用的工具不符要求的每次扣0.5分。拖把无标记或未按标记使用，每例次扣0.5分。洁污工具混放混用的每次扣0.5分。工具用完后未及时清洗消毒或乱存乱放的每件扣0.2分。每少一条毛巾扣0.1分。</w:t>
            </w:r>
          </w:p>
        </w:tc>
      </w:tr>
      <w:tr w14:paraId="38EA4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686E0F38">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F8CE2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垃圾回收（4分）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5AB78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垃圾袋3/4满时应更换，每日按时按指定路线上门回收，不同垃圾不得混放。</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149E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垃圾袋满3/4后未及时更换的，每例次扣0.1分。回收车不按规定线路行走、乘梯，每次扣0.5分。不同垃圾混放、混运的每次扣0.5分。</w:t>
            </w:r>
          </w:p>
        </w:tc>
      </w:tr>
      <w:tr w14:paraId="3A2E3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F8253BB">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814D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垃圾转运（4分）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DC8D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转运车按指定地点停放，不乱停乱放，车辆外观清洁、无异味，垃圾应及时装车，途中无污物污水撒漏、丢弃等。每天对运输工具清洗和消毒一次。</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A44E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车辆乱停乱放每次扣0.5分，造成环境污染每次扣3分；车辆外观不清洁或有异味每次扣0.5分；垃圾暴露、放置于外环境未及时装车每次扣1分。</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未按规定每天</w:t>
            </w:r>
            <w:r>
              <w:rPr>
                <w:rFonts w:ascii="仿宋_GB2312" w:hAnsi="仿宋_GB2312" w:eastAsia="仿宋_GB2312" w:cs="仿宋_GB2312"/>
                <w:color w:val="000000" w:themeColor="text1"/>
                <w:sz w:val="24"/>
                <w:highlight w:val="none"/>
                <w14:textFill>
                  <w14:solidFill>
                    <w14:schemeClr w14:val="tx1"/>
                  </w14:solidFill>
                </w14:textFill>
              </w:rPr>
              <w:t>对运输工具</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进行</w:t>
            </w:r>
            <w:r>
              <w:rPr>
                <w:rFonts w:ascii="仿宋_GB2312" w:hAnsi="仿宋_GB2312" w:eastAsia="仿宋_GB2312" w:cs="仿宋_GB2312"/>
                <w:color w:val="000000" w:themeColor="text1"/>
                <w:sz w:val="24"/>
                <w:highlight w:val="none"/>
                <w14:textFill>
                  <w14:solidFill>
                    <w14:schemeClr w14:val="tx1"/>
                  </w14:solidFill>
                </w14:textFill>
              </w:rPr>
              <w:t>清洗和消毒每次扣0.5分</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tc>
      </w:tr>
      <w:tr w14:paraId="353F8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A7A70">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三、保洁质量（33分）</w:t>
            </w: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33A1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病区保洁（10分）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BAF27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地面保持清洁、光亮，无废物、烟蒂、污渍、痰迹、水渍，湿拖时需摆放防滑提示标识。墙壁、扶手、门窗、家具、灯具、仪器、设备、电器及办公设备无灰尘。玻璃透明干净。屋顶、天花、墙角无蜘蛛网、无积灰；病床、床头柜无浮灰、污迹；墙面、扶手、门窗“牛皮癣”及时清理；屋面、天沟无废物、无积水，全部垃圾均应袋装。</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02EE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湿拖时无提示标识的每次扣0.5分；地面有废物、烟蒂每处扣0.2分，有污渍、痰迹、水渍每处扣0.2分。墙壁、扶手、门窗、家具、灯具、仪器、设备、电器及办公设备等有灰尘、污迹每处扣0.2分，玻璃不明亮每处扣0.2分。病床、床头柜有浮灰、污迹每例次扣0.5分。“牛皮癣”</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未</w:t>
            </w:r>
            <w:r>
              <w:rPr>
                <w:rFonts w:ascii="仿宋_GB2312" w:hAnsi="仿宋_GB2312" w:eastAsia="仿宋_GB2312" w:cs="仿宋_GB2312"/>
                <w:color w:val="000000" w:themeColor="text1"/>
                <w:sz w:val="24"/>
                <w:highlight w:val="none"/>
                <w14:textFill>
                  <w14:solidFill>
                    <w14:schemeClr w14:val="tx1"/>
                  </w14:solidFill>
                </w14:textFill>
              </w:rPr>
              <w:t>及时清理每例次扣0.5分。</w:t>
            </w:r>
          </w:p>
        </w:tc>
      </w:tr>
      <w:tr w14:paraId="4808ED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22F22E9">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6E1AA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卫生间/</w:t>
            </w:r>
          </w:p>
          <w:p w14:paraId="5FA174C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公厕（8分）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8B4E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保持厕位、厕池、便池、洗手池、拖把池干净整洁无异味，厕内地面干净、防滑、无积水，挂壁式便池等须每天投放芳香球，厕内门窗、天花保洁同病区，厕内设施损坏及时报告维修。</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D0FE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厕所不净每次扣0.5分；异味明显每次扣0.5分；厕内积水明显每次扣0.5分；挂壁式便池未按规定投放芳香球每厕次扣0.5分。厕内门窗、天花不洁或有蜘蛛网、积灰每项扣0.2分。厕内设施损坏未及时报告维修的每次扣0.2分。</w:t>
            </w:r>
          </w:p>
        </w:tc>
      </w:tr>
      <w:tr w14:paraId="45FA86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608157CD">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9F0F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外环境保洁（6分）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ED26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道路、通道、坪清扫到边，保持干净，无死角、无积灰、无积水、无烟蒂、无废弃物、绿化区域内无烟蒂杂物，露天阴沟通畅无杂物，树木、杆线及其他户外设施上无悬挂废弃物、广告栏、宣传栏整洁无积灰，房顶、天台无废弃物、垃圾和积水。</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822CA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有一处不符合要求的每例次扣0.2分，门前三包不符合要求的每次扣0.5分，造成不良影响的每次扣2分。</w:t>
            </w:r>
          </w:p>
        </w:tc>
      </w:tr>
      <w:tr w14:paraId="4B1743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5A1B35A3">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DB8F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公共设施（6分）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3716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果皮箱、垃圾桶、垃圾篓、痰盂、水池等公卫设施保持外观清洁，果皮箱、垃圾箱、垃圾篓定时清掏（达到3/4满时应及时换袋），定期清洗，垃圾桶、垃圾篓破损应及时维修或更换。</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E06A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一项未达到扣0.5分。</w:t>
            </w:r>
          </w:p>
        </w:tc>
      </w:tr>
      <w:tr w14:paraId="02F6B3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210B5AC">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64DF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特殊保洁（3分）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9BA6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无菌室、净化室、新生儿室、实验室等特殊场所保洁须培训考核合格后方可上岗，了解并严格遵守相关规范和要求。</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A086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随机抽查2人，不能了解规范和要求的每人扣0.5分。</w:t>
            </w:r>
          </w:p>
        </w:tc>
      </w:tr>
      <w:tr w14:paraId="0A7E2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49795">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四、运送工作（16分）</w:t>
            </w: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2F2B2">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运送病人（2分）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273F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运送病人前按要求进行核对和记录</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E483E">
            <w:pPr>
              <w:pStyle w:val="7"/>
              <w:spacing w:after="19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每查到一次违规扣0.5分</w:t>
            </w:r>
          </w:p>
        </w:tc>
      </w:tr>
      <w:tr w14:paraId="0C6F0E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4BCBD84">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7CFF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带病人做检查（2分）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B2AD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带病人做检查应告知病人相关注意事项并做好记录</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D8CBF7">
            <w:pPr>
              <w:pStyle w:val="7"/>
              <w:spacing w:after="19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每查到一次违规扣0.5分</w:t>
            </w:r>
          </w:p>
        </w:tc>
      </w:tr>
      <w:tr w14:paraId="3CE973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04E774A">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613090">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运送数据（3分）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78FF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病人护送要交接清楚并记录完整，要求对数据进行汇总，能及时提供相应的数据，给院方的决策进行支持</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F4FA0">
            <w:pPr>
              <w:pStyle w:val="7"/>
              <w:spacing w:after="19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每查到一次违规扣0.5分</w:t>
            </w:r>
          </w:p>
        </w:tc>
      </w:tr>
      <w:tr w14:paraId="142BD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75455C94">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841F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运送效率（2分）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4FD6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运送在规定时间内及时送达、准确、无丢失，服务准确率、及时率</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达</w:t>
            </w:r>
            <w:r>
              <w:rPr>
                <w:rFonts w:ascii="仿宋_GB2312" w:hAnsi="仿宋_GB2312" w:eastAsia="仿宋_GB2312" w:cs="仿宋_GB2312"/>
                <w:color w:val="000000" w:themeColor="text1"/>
                <w:sz w:val="24"/>
                <w:highlight w:val="none"/>
                <w14:textFill>
                  <w14:solidFill>
                    <w14:schemeClr w14:val="tx1"/>
                  </w14:solidFill>
                </w14:textFill>
              </w:rPr>
              <w:t>到100%</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46E7A">
            <w:pPr>
              <w:pStyle w:val="7"/>
              <w:spacing w:after="19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每查到一次违规扣0.5分</w:t>
            </w:r>
          </w:p>
        </w:tc>
      </w:tr>
      <w:tr w14:paraId="09142C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1705BB07">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0741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运送规范（1分）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6C63F">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根据运送操作规范，将标本和文件分包运送，并做好记录</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BBABD">
            <w:pPr>
              <w:pStyle w:val="7"/>
              <w:spacing w:after="19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每查到一次违规扣0.5分</w:t>
            </w:r>
          </w:p>
        </w:tc>
      </w:tr>
      <w:tr w14:paraId="6DE071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45CCF38D">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8DEE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运送规范（2分）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E3BA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根据运送操作规范，接送病人和领取物品，做好记录</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BA607">
            <w:pPr>
              <w:pStyle w:val="7"/>
              <w:spacing w:after="19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每查到一次违规扣0.5分</w:t>
            </w:r>
          </w:p>
        </w:tc>
      </w:tr>
      <w:tr w14:paraId="64C57D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627D35D5">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1617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运送规范（2分）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1E32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根据运送操作规范，按照规定时间次数运送物品，做好记录</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B1FFF">
            <w:pPr>
              <w:pStyle w:val="7"/>
              <w:spacing w:after="19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每查到一次违规扣0.5分</w:t>
            </w:r>
          </w:p>
        </w:tc>
      </w:tr>
      <w:tr w14:paraId="2B4A0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095E7D9D">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101D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医疗废物管理（2分）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ACF21">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按医疗废物管理制度要求转运交接医疗垃圾，防护措施齐全，按规范禁止流失、泄漏、扩散、随意堆放等。</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3EFCF">
            <w:pPr>
              <w:pStyle w:val="7"/>
              <w:spacing w:after="19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每查到一次违规扣1分</w:t>
            </w:r>
          </w:p>
        </w:tc>
      </w:tr>
      <w:tr w14:paraId="619AE3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0E775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五、其他（11分）</w:t>
            </w: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1FCA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感染废物管（5分）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FD9FC3">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遵守医院感染废物管理制度，病房内配置医疗废弃物垃圾篓，医疗废弃物不得并入生活垃圾袋内，不得私自收集、转移、变卖、处理医疗废弃物。</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7AD9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违反医疗废弃物管理制度的一次扣1分；病房内</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未</w:t>
            </w:r>
            <w:r>
              <w:rPr>
                <w:rFonts w:ascii="仿宋_GB2312" w:hAnsi="仿宋_GB2312" w:eastAsia="仿宋_GB2312" w:cs="仿宋_GB2312"/>
                <w:color w:val="000000" w:themeColor="text1"/>
                <w:sz w:val="24"/>
                <w:highlight w:val="none"/>
                <w14:textFill>
                  <w14:solidFill>
                    <w14:schemeClr w14:val="tx1"/>
                  </w14:solidFill>
                </w14:textFill>
              </w:rPr>
              <w:t>配置医疗废弃物垃圾篓</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的</w:t>
            </w:r>
            <w:r>
              <w:rPr>
                <w:rFonts w:ascii="仿宋_GB2312" w:hAnsi="仿宋_GB2312" w:eastAsia="仿宋_GB2312" w:cs="仿宋_GB2312"/>
                <w:color w:val="000000" w:themeColor="text1"/>
                <w:sz w:val="24"/>
                <w:highlight w:val="none"/>
                <w14:textFill>
                  <w14:solidFill>
                    <w14:schemeClr w14:val="tx1"/>
                  </w14:solidFill>
                </w14:textFill>
              </w:rPr>
              <w:t>每次扣</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r>
              <w:rPr>
                <w:rFonts w:ascii="仿宋_GB2312" w:hAnsi="仿宋_GB2312" w:eastAsia="仿宋_GB2312" w:cs="仿宋_GB2312"/>
                <w:color w:val="000000" w:themeColor="text1"/>
                <w:sz w:val="24"/>
                <w:highlight w:val="none"/>
                <w14:textFill>
                  <w14:solidFill>
                    <w14:schemeClr w14:val="tx1"/>
                  </w14:solidFill>
                </w14:textFill>
              </w:rPr>
              <w:t>分</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ascii="仿宋_GB2312" w:hAnsi="仿宋_GB2312" w:eastAsia="仿宋_GB2312" w:cs="仿宋_GB2312"/>
                <w:color w:val="000000" w:themeColor="text1"/>
                <w:sz w:val="24"/>
                <w:highlight w:val="none"/>
                <w14:textFill>
                  <w14:solidFill>
                    <w14:schemeClr w14:val="tx1"/>
                  </w14:solidFill>
                </w14:textFill>
              </w:rPr>
              <w:t>发现有私自收集、转移、变卖、处理医疗废弃物的一人扣3分。有触犯法律的此项不得分。</w:t>
            </w:r>
          </w:p>
        </w:tc>
      </w:tr>
      <w:tr w14:paraId="233B5F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702EE0F4">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06718">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指令性任务（2分）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CB41C">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各种检查、评比、庆典、重要节假日（五·一、十·一、元旦、春节）及应急性任务时，应按医院要求及时做好相关工作，采取有效措施提高卫生保洁质量，能清洗的统一清洗，重点区域应按要求增加保洁维护人员。</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B3E92">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不能按要求完成指令性任务的，每次扣1-2分；因卫生保洁不达标在检查评比中被扣分的本项不得分。</w:t>
            </w:r>
          </w:p>
        </w:tc>
      </w:tr>
      <w:tr w14:paraId="3C6D2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 w:type="dxa"/>
            <w:vMerge w:val="continue"/>
            <w:tcBorders>
              <w:top w:val="nil"/>
              <w:left w:val="single" w:color="000000" w:sz="4" w:space="0"/>
              <w:bottom w:val="single" w:color="000000" w:sz="4" w:space="0"/>
              <w:right w:val="single" w:color="000000" w:sz="4" w:space="0"/>
            </w:tcBorders>
          </w:tcPr>
          <w:p w14:paraId="2C5E0E9F">
            <w:pPr>
              <w:rPr>
                <w:color w:val="000000" w:themeColor="text1"/>
                <w:highlight w:val="none"/>
                <w14:textFill>
                  <w14:solidFill>
                    <w14:schemeClr w14:val="tx1"/>
                  </w14:solidFill>
                </w14:textFill>
              </w:rPr>
            </w:pPr>
          </w:p>
        </w:tc>
        <w:tc>
          <w:tcPr>
            <w:tcW w:w="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1464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其他（4分）</w:t>
            </w:r>
          </w:p>
        </w:tc>
        <w:tc>
          <w:tcPr>
            <w:tcW w:w="36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D03F8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注意节约用水用电，能擦洗的不得冲洗，清洗拖把、抹布用水应适量，不得敞开水龙头冲淋；发现长流水、长明灯应及时关闭或报修。发现蟑螂、蚂蚁等应及时报告联系有关部门解决，配合有关部门布药和撤药，并通知相关科室注意安全。</w:t>
            </w:r>
          </w:p>
        </w:tc>
        <w:tc>
          <w:tcPr>
            <w:tcW w:w="26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80E0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发现有浪费用水用电行为的每次扣1分；发现长流水、长明灯每例次扣0.5分；空病房内发现昆虫滋生未报告的每次扣0.5分。</w:t>
            </w:r>
          </w:p>
        </w:tc>
      </w:tr>
    </w:tbl>
    <w:p w14:paraId="45BC9631">
      <w:pPr>
        <w:pStyle w:val="7"/>
        <w:ind w:firstLine="480"/>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三、商务要求（以“★”标示的内容为不允许负偏离的实质性要求）</w:t>
      </w:r>
    </w:p>
    <w:p w14:paraId="55D83F7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4"/>
        <w:gridCol w:w="1182"/>
        <w:gridCol w:w="1612"/>
        <w:gridCol w:w="4596"/>
      </w:tblGrid>
      <w:tr w14:paraId="33492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4B12056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1182" w:type="dxa"/>
          </w:tcPr>
          <w:p w14:paraId="37E55ED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参数性质</w:t>
            </w:r>
          </w:p>
        </w:tc>
        <w:tc>
          <w:tcPr>
            <w:tcW w:w="1612" w:type="dxa"/>
          </w:tcPr>
          <w:p w14:paraId="53A03C4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类型</w:t>
            </w:r>
          </w:p>
        </w:tc>
        <w:tc>
          <w:tcPr>
            <w:tcW w:w="4596" w:type="dxa"/>
          </w:tcPr>
          <w:p w14:paraId="6FDE34C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要求</w:t>
            </w:r>
          </w:p>
        </w:tc>
      </w:tr>
      <w:tr w14:paraId="6CD27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752D661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182" w:type="dxa"/>
          </w:tcPr>
          <w:p w14:paraId="78CC5B4C">
            <w:pPr>
              <w:rPr>
                <w:color w:val="000000" w:themeColor="text1"/>
                <w:highlight w:val="none"/>
                <w14:textFill>
                  <w14:solidFill>
                    <w14:schemeClr w14:val="tx1"/>
                  </w14:solidFill>
                </w14:textFill>
              </w:rPr>
            </w:pPr>
          </w:p>
        </w:tc>
        <w:tc>
          <w:tcPr>
            <w:tcW w:w="1612" w:type="dxa"/>
          </w:tcPr>
          <w:p w14:paraId="02D83C2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交货时间</w:t>
            </w:r>
          </w:p>
        </w:tc>
        <w:tc>
          <w:tcPr>
            <w:tcW w:w="4596" w:type="dxa"/>
          </w:tcPr>
          <w:p w14:paraId="767A4EE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2年，具体以合同签订时间为准。</w:t>
            </w:r>
          </w:p>
        </w:tc>
      </w:tr>
      <w:tr w14:paraId="1283E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43FF5C1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1182" w:type="dxa"/>
          </w:tcPr>
          <w:p w14:paraId="649911A3">
            <w:pPr>
              <w:rPr>
                <w:color w:val="000000" w:themeColor="text1"/>
                <w:highlight w:val="none"/>
                <w14:textFill>
                  <w14:solidFill>
                    <w14:schemeClr w14:val="tx1"/>
                  </w14:solidFill>
                </w14:textFill>
              </w:rPr>
            </w:pPr>
          </w:p>
        </w:tc>
        <w:tc>
          <w:tcPr>
            <w:tcW w:w="1612" w:type="dxa"/>
          </w:tcPr>
          <w:p w14:paraId="78C3E97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交货地点</w:t>
            </w:r>
          </w:p>
        </w:tc>
        <w:tc>
          <w:tcPr>
            <w:tcW w:w="4596" w:type="dxa"/>
          </w:tcPr>
          <w:p w14:paraId="316873C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晋江市中医院总院区及紫帽院区，具体以采购人指定的地点为准。</w:t>
            </w:r>
          </w:p>
        </w:tc>
      </w:tr>
      <w:tr w14:paraId="5CF26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2F45E66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1182" w:type="dxa"/>
          </w:tcPr>
          <w:p w14:paraId="304EC830">
            <w:pPr>
              <w:rPr>
                <w:color w:val="000000" w:themeColor="text1"/>
                <w:highlight w:val="none"/>
                <w14:textFill>
                  <w14:solidFill>
                    <w14:schemeClr w14:val="tx1"/>
                  </w14:solidFill>
                </w14:textFill>
              </w:rPr>
            </w:pPr>
          </w:p>
        </w:tc>
        <w:tc>
          <w:tcPr>
            <w:tcW w:w="1612" w:type="dxa"/>
          </w:tcPr>
          <w:p w14:paraId="493614D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交货条件</w:t>
            </w:r>
          </w:p>
        </w:tc>
        <w:tc>
          <w:tcPr>
            <w:tcW w:w="4596" w:type="dxa"/>
          </w:tcPr>
          <w:p w14:paraId="2AF0411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自合同签订之日起2周内，到岗率须达到80％；1个月内，到岗率须达到100％，并完成全部交接工作。每月按照考核标准，经采购人考核验收合格。服务期满，不存在未处理的违约行为。</w:t>
            </w:r>
          </w:p>
        </w:tc>
      </w:tr>
      <w:tr w14:paraId="17E93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750FBF3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1182" w:type="dxa"/>
          </w:tcPr>
          <w:p w14:paraId="7E946C72">
            <w:pPr>
              <w:rPr>
                <w:color w:val="000000" w:themeColor="text1"/>
                <w:highlight w:val="none"/>
                <w14:textFill>
                  <w14:solidFill>
                    <w14:schemeClr w14:val="tx1"/>
                  </w14:solidFill>
                </w14:textFill>
              </w:rPr>
            </w:pPr>
          </w:p>
        </w:tc>
        <w:tc>
          <w:tcPr>
            <w:tcW w:w="1612" w:type="dxa"/>
          </w:tcPr>
          <w:p w14:paraId="343662F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是否邀请投标人验收</w:t>
            </w:r>
          </w:p>
        </w:tc>
        <w:tc>
          <w:tcPr>
            <w:tcW w:w="4596" w:type="dxa"/>
          </w:tcPr>
          <w:p w14:paraId="39757D6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不邀请投标人验收</w:t>
            </w:r>
          </w:p>
        </w:tc>
      </w:tr>
      <w:tr w14:paraId="2CA05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42F29A8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1182" w:type="dxa"/>
          </w:tcPr>
          <w:p w14:paraId="245295CD">
            <w:pPr>
              <w:rPr>
                <w:color w:val="000000" w:themeColor="text1"/>
                <w:highlight w:val="none"/>
                <w14:textFill>
                  <w14:solidFill>
                    <w14:schemeClr w14:val="tx1"/>
                  </w14:solidFill>
                </w14:textFill>
              </w:rPr>
            </w:pPr>
          </w:p>
        </w:tc>
        <w:tc>
          <w:tcPr>
            <w:tcW w:w="1612" w:type="dxa"/>
          </w:tcPr>
          <w:p w14:paraId="0C0EE3C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履约验收方式</w:t>
            </w:r>
          </w:p>
        </w:tc>
        <w:tc>
          <w:tcPr>
            <w:tcW w:w="4596" w:type="dxa"/>
          </w:tcPr>
          <w:p w14:paraId="6D17CEE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1、期次1，说明：验收标准：国家、地方相关现行标准及规范；相关管理部门的要求；招标文件、中标人投标文件及合同的规定。 考核验收：采购人每月根据考核标准对中标人的服务进行考核验收。</w:t>
            </w:r>
          </w:p>
        </w:tc>
      </w:tr>
      <w:tr w14:paraId="16263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31A8562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1182" w:type="dxa"/>
          </w:tcPr>
          <w:p w14:paraId="6C8CE2CC">
            <w:pPr>
              <w:rPr>
                <w:color w:val="000000" w:themeColor="text1"/>
                <w:highlight w:val="none"/>
                <w14:textFill>
                  <w14:solidFill>
                    <w14:schemeClr w14:val="tx1"/>
                  </w14:solidFill>
                </w14:textFill>
              </w:rPr>
            </w:pPr>
          </w:p>
        </w:tc>
        <w:tc>
          <w:tcPr>
            <w:tcW w:w="1612" w:type="dxa"/>
          </w:tcPr>
          <w:p w14:paraId="04D80B9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合同支付方式</w:t>
            </w:r>
          </w:p>
        </w:tc>
        <w:tc>
          <w:tcPr>
            <w:tcW w:w="4596" w:type="dxa"/>
          </w:tcPr>
          <w:p w14:paraId="490197D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进度款</w:t>
            </w:r>
            <w:r>
              <w:rPr>
                <w:rFonts w:ascii="仿宋_GB2312" w:hAnsi="仿宋_GB2312" w:eastAsia="仿宋_GB2312" w:cs="仿宋_GB2312"/>
                <w:color w:val="000000" w:themeColor="text1"/>
                <w:highlight w:val="none"/>
                <w14:textFill>
                  <w14:solidFill>
                    <w14:schemeClr w14:val="tx1"/>
                  </w14:solidFill>
                </w14:textFill>
              </w:rPr>
              <w:t>，合同款付款条件详见“其他商务要求”（本表所列支付比例,仅为适应我省电子招标文件格式而设定。），达到付款条件起60日内，支付合同总金额的100.00%</w:t>
            </w:r>
          </w:p>
        </w:tc>
      </w:tr>
      <w:tr w14:paraId="13762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5141AFE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1182" w:type="dxa"/>
          </w:tcPr>
          <w:p w14:paraId="5F220DC0">
            <w:pPr>
              <w:rPr>
                <w:color w:val="000000" w:themeColor="text1"/>
                <w:highlight w:val="none"/>
                <w14:textFill>
                  <w14:solidFill>
                    <w14:schemeClr w14:val="tx1"/>
                  </w14:solidFill>
                </w14:textFill>
              </w:rPr>
            </w:pPr>
          </w:p>
        </w:tc>
        <w:tc>
          <w:tcPr>
            <w:tcW w:w="1612" w:type="dxa"/>
          </w:tcPr>
          <w:p w14:paraId="71FC27C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履约保证金</w:t>
            </w:r>
          </w:p>
        </w:tc>
        <w:tc>
          <w:tcPr>
            <w:tcW w:w="4596" w:type="dxa"/>
          </w:tcPr>
          <w:p w14:paraId="62CD33A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缴纳, 本采购包履约保证金为合同金额的2%</w:t>
            </w:r>
          </w:p>
          <w:p w14:paraId="3D00500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缴纳方式：银行转账，支票/汇票/本票，保函/保险</w:t>
            </w:r>
          </w:p>
          <w:p w14:paraId="32E4AF8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说明：中标人须在合同签订前，以银行转账或支票、汇票、本票或者金融机构、担保机构出具的保函等方式向采购人按中标总金额的 2%提交履约保证金（若提供票据或保函的，须根据采购人的银行结算要求提供）。该保证金将在本项目全部服务工作结束后，服务期满且不存在未处理的违约行为时，一次性无息退还（中标人未能按时提交该保证金的，采购人有权取消其中标资格，投标保证金不予退还，同时还应赔偿给采购人造成的全部损失。中标人未能履行合同规定的任何义务的，所产生的损失从该保证金或服务款项中扣除，同时还应赔偿给采购人造成的其他损失）。</w:t>
            </w:r>
          </w:p>
        </w:tc>
      </w:tr>
    </w:tbl>
    <w:p w14:paraId="5250BFF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其他商务要求</w:t>
      </w:r>
    </w:p>
    <w:p w14:paraId="278FE1A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1、合同款付款条件</w:t>
      </w:r>
    </w:p>
    <w:p w14:paraId="45D42EA3">
      <w:pPr>
        <w:pStyle w:val="7"/>
        <w:ind w:firstLine="44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在合同期内，采购人每月根据考核结果结算相应金额物业服务费。中标人应于每月5日前，向采购人提供上一个月应得物业服务费增值税发票，采购人收到发票</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无误</w:t>
      </w:r>
      <w:r>
        <w:rPr>
          <w:rFonts w:ascii="仿宋_GB2312" w:hAnsi="仿宋_GB2312" w:eastAsia="仿宋_GB2312" w:cs="仿宋_GB2312"/>
          <w:color w:val="000000" w:themeColor="text1"/>
          <w:sz w:val="24"/>
          <w:highlight w:val="none"/>
          <w14:textFill>
            <w14:solidFill>
              <w14:schemeClr w14:val="tx1"/>
            </w14:solidFill>
          </w14:textFill>
        </w:rPr>
        <w:t>后</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经采购人财务审核审批通过后</w:t>
      </w:r>
      <w:r>
        <w:rPr>
          <w:rFonts w:ascii="仿宋_GB2312" w:hAnsi="仿宋_GB2312" w:eastAsia="仿宋_GB2312" w:cs="仿宋_GB2312"/>
          <w:color w:val="000000" w:themeColor="text1"/>
          <w:sz w:val="24"/>
          <w:highlight w:val="none"/>
          <w14:textFill>
            <w14:solidFill>
              <w14:schemeClr w14:val="tx1"/>
            </w14:solidFill>
          </w14:textFill>
        </w:rPr>
        <w:t>60日内支付该月的物业服务费。服务期满，中标人完成本次服务的全部内容，且不存在未处理的违约行为的，采购人予以结清最后一期次应支付的款项。</w:t>
      </w:r>
    </w:p>
    <w:p w14:paraId="133AB947">
      <w:pPr>
        <w:pStyle w:val="7"/>
        <w:ind w:firstLine="44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注：本项目关于预付款的相关约定适用《晋江市财政局关于印发&lt;晋江市预算单位政府采购活动内部控制事项指引&gt;的通知》（晋财〔2025〕38号），具体支付比例、时间及方式等由采购人与中标人在签订合同时按文件要求约定。若本项目政府采购合同签订前有新规的，按最新规定执行。</w:t>
      </w:r>
    </w:p>
    <w:p w14:paraId="74BE3437">
      <w:pPr>
        <w:pStyle w:val="7"/>
        <w:ind w:firstLine="498"/>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2、根据项目现场的实际服务条件</w:t>
      </w:r>
      <w:r>
        <w:rPr>
          <w:rFonts w:ascii="仿宋_GB2312" w:hAnsi="仿宋_GB2312" w:eastAsia="仿宋_GB2312" w:cs="仿宋_GB2312"/>
          <w:color w:val="000000" w:themeColor="text1"/>
          <w:sz w:val="24"/>
          <w:highlight w:val="none"/>
          <w14:textFill>
            <w14:solidFill>
              <w14:schemeClr w14:val="tx1"/>
            </w14:solidFill>
          </w14:textFill>
        </w:rPr>
        <w:t>，应允许采购人对于服务内容要求、服务时间、项目范围等方面的适度调整。投标人应该充分估计和接受因上述调整给自身带来的计划变更及损失，不得以任何理由拒绝。</w:t>
      </w:r>
    </w:p>
    <w:p w14:paraId="3EE4F8D1">
      <w:pPr>
        <w:pStyle w:val="7"/>
        <w:ind w:firstLine="498"/>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3、采购人不组织现场踏勘</w:t>
      </w:r>
      <w:r>
        <w:rPr>
          <w:rFonts w:ascii="仿宋_GB2312" w:hAnsi="仿宋_GB2312" w:eastAsia="仿宋_GB2312" w:cs="仿宋_GB2312"/>
          <w:color w:val="000000" w:themeColor="text1"/>
          <w:sz w:val="24"/>
          <w:highlight w:val="none"/>
          <w14:textFill>
            <w14:solidFill>
              <w14:schemeClr w14:val="tx1"/>
            </w14:solidFill>
          </w14:textFill>
        </w:rPr>
        <w:t>，投标人可自行对项目所在地和周围环境进行勘察，以获取编制投标文件和签署合同所需的资料。勘察现场所发生的费用由投标人自己承担。采购人提供的有关资料和数据，仅供参考，采购人对投标人由此而做出的推论、理解和结论概不负责。中标人因自身原因未到现场实地踏勘的，签订合同时和履约过程中，不得以不完全了解现场情况为由，提出任何形式的增加款项或索赔的要求。</w:t>
      </w:r>
    </w:p>
    <w:p w14:paraId="6EA7C311">
      <w:pPr>
        <w:pStyle w:val="7"/>
        <w:ind w:firstLine="498"/>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4、投标报价：</w:t>
      </w:r>
    </w:p>
    <w:p w14:paraId="1B7517B9">
      <w:pPr>
        <w:pStyle w:val="7"/>
        <w:ind w:firstLine="456"/>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(1)按招标文件要求，将项目全部服务内容完成直至服务期满所需的一切费用，包括但不限于以下费用：</w:t>
      </w:r>
      <w:r>
        <w:rPr>
          <w:rFonts w:ascii="仿宋_GB2312" w:hAnsi="仿宋_GB2312" w:eastAsia="仿宋_GB2312" w:cs="仿宋_GB2312"/>
          <w:b/>
          <w:color w:val="000000" w:themeColor="text1"/>
          <w:sz w:val="24"/>
          <w:highlight w:val="none"/>
          <w14:textFill>
            <w14:solidFill>
              <w14:schemeClr w14:val="tx1"/>
            </w14:solidFill>
          </w14:textFill>
        </w:rPr>
        <w:t>为完成本项目服务工作所需人员工资及各种福利费（含培训费、工龄补贴、年底奖金、岗位津贴、节假日等加班补贴、劳保费、高温补贴、五险、健康体检、意外保险等）、住宿费（员工如需安排住宿的）、办公所需设备及设备耗材费、工具费、保洁耗材费、台风或临时任务等突击费、配合项目迎检费（如有）、医院重大或者临时性活动服务费、风险金（由投标人自行测算，中标后在服务期间内不再做调整，包含人员工资上涨、工伤事故等风险)、企业管理费、利润和税费（为完成本项目采购包内全部服务工作所产生的全部税费）、招标代理服务费等。</w:t>
      </w:r>
    </w:p>
    <w:p w14:paraId="61176241">
      <w:pPr>
        <w:pStyle w:val="7"/>
        <w:ind w:firstLine="44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上述费用均应包含在每一单项细目的单价中，所有单价均为综合单价，该单价包括以上明确或未明确的所有费用，投标人可在分项报价表中详细列出报价，如果所列分项报价不含以上内容，则视为已含在投标总价中。投标人必须充分考虑上述费用因素，并在此基础上提供合理报价，不得恶意低价，否则若无法按要求履行合同将承担违约责任，采购人不退还其履约保证金（或通过履约保函进行索赔）并追究由此给采购人造成的所有损失。</w:t>
      </w:r>
    </w:p>
    <w:p w14:paraId="6B9AC724">
      <w:pPr>
        <w:pStyle w:val="7"/>
        <w:ind w:firstLine="44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3）采购人为中标人提供必要的办公用房，但不包括办公所需的设施、设备；中标人在采购人场所内服务过程中所发生的水电费由采购人提供，中标人在医院内场所使用水电须以节约为原则。中标人使用房屋不得改变房屋原有布局、破坏房屋完整性，房屋使用过程中的维护维修及相关费用由中标人负责。</w:t>
      </w:r>
    </w:p>
    <w:p w14:paraId="0205B9F2">
      <w:pPr>
        <w:pStyle w:val="7"/>
        <w:ind w:firstLine="44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4）合同期内，如遇晋江市最低工资标准调整等政策性调整，物业服务费不作任何调整；如因医院改革、服务模式调整等因素，实际物业服务范围、内容发生改变但物业服务员额不变的情况下，物业服务费不作调整；如实际物业服务员额发生变化，则物业服务费随实际物业服务员额的变化作出相应调整，员额增减按增减工时人员数量×该岗位人员月工资及福利总额按实计算增减月物业管理服务费。</w:t>
      </w:r>
    </w:p>
    <w:p w14:paraId="0BD0F82C">
      <w:pPr>
        <w:pStyle w:val="7"/>
        <w:ind w:firstLine="44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5）本项目各岗位月工资及福利总额中标单价在合同期内为固定价，不再调整，如有漏项，视同已包含在投标报价中。服务内容中未体现，但属于项目整体服务须完成的其他内容，中标人应无条件配合服务，费用均包含在合同总价中，投标人在报价时须考虑由此带来的风险，中标后不得拒绝。</w:t>
      </w:r>
    </w:p>
    <w:p w14:paraId="1977E0C9">
      <w:pPr>
        <w:pStyle w:val="7"/>
        <w:ind w:firstLine="498"/>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5、除招标文件另有约定外，本项目评审时，仅认可通过福建省政府采购网上公开信息系统注册的投标人及其</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分支机构</w:t>
      </w:r>
      <w:r>
        <w:rPr>
          <w:rFonts w:ascii="仿宋_GB2312" w:hAnsi="仿宋_GB2312" w:eastAsia="仿宋_GB2312" w:cs="仿宋_GB2312"/>
          <w:b/>
          <w:color w:val="000000" w:themeColor="text1"/>
          <w:sz w:val="24"/>
          <w:highlight w:val="none"/>
          <w14:textFill>
            <w14:solidFill>
              <w14:schemeClr w14:val="tx1"/>
            </w14:solidFill>
          </w14:textFill>
        </w:rPr>
        <w:t>的相关资料参与评审，提供与投标人存在其他关系的</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主体</w:t>
      </w:r>
      <w:r>
        <w:rPr>
          <w:rFonts w:ascii="仿宋_GB2312" w:hAnsi="仿宋_GB2312" w:eastAsia="仿宋_GB2312" w:cs="仿宋_GB2312"/>
          <w:b/>
          <w:color w:val="000000" w:themeColor="text1"/>
          <w:sz w:val="24"/>
          <w:highlight w:val="none"/>
          <w14:textFill>
            <w14:solidFill>
              <w14:schemeClr w14:val="tx1"/>
            </w14:solidFill>
          </w14:textFill>
        </w:rPr>
        <w:t>的相关资料不可参与评审。除银行、保险、石油石化、电力、电信等行业外（这几类行业分公司参与投标的，投标文件中须出具总公司的授权书原件扫描件），不接受其他行业法人的分支机构等不能独立承担民事责任的主体参与投标。</w:t>
      </w:r>
    </w:p>
    <w:p w14:paraId="3617BDF8">
      <w:pPr>
        <w:pStyle w:val="7"/>
        <w:ind w:firstLine="498"/>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6、中标后，采购人有权要求中标人提供其投标文件中所附证明材料的原件供采购人核查，中标人未能提供原件或提供的与投标承诺不一致的，采购人将上报主管部门。若存在虚假应标等违法违规情形的，采购人有权根据项目进度对中标人采取包括但不限于不予退还投标保证金、取消中标资格、不予签订合同、不予退还履约保证金（或通过履约保函进行索赔）、解除合同等措施，不予退还的保证金不足以弥补采购人损失的，中标人还须足额赔偿因此给采购人造成的全部损失。</w:t>
      </w:r>
    </w:p>
    <w:p w14:paraId="779616B2">
      <w:pPr>
        <w:pStyle w:val="7"/>
        <w:ind w:firstLine="498"/>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7、中标人要求付款时将以下材料提交采购人：</w:t>
      </w:r>
    </w:p>
    <w:p w14:paraId="62235705">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（1）正式税务增值税发票；</w:t>
      </w:r>
    </w:p>
    <w:p w14:paraId="3F160EF3">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（2）证明达到付款条件的相关佐证材料，如考核评分表；</w:t>
      </w:r>
    </w:p>
    <w:p w14:paraId="78877251">
      <w:pPr>
        <w:pStyle w:val="7"/>
        <w:ind w:firstLine="482"/>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（3）采购人要求的其他材料。</w:t>
      </w:r>
    </w:p>
    <w:p w14:paraId="7625BD43">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8、违约责任</w:t>
      </w:r>
    </w:p>
    <w:p w14:paraId="126B1026">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（1）采购人违约责任</w:t>
      </w:r>
    </w:p>
    <w:p w14:paraId="1B6FED26">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1）采购人无正当理由拒绝中标人提供合格服务的，采购人应向中标人偿付所拒收合同总价</w:t>
      </w:r>
      <w:r>
        <w:rPr>
          <w:rFonts w:ascii="仿宋_GB2312" w:hAnsi="仿宋_GB2312" w:eastAsia="仿宋_GB2312" w:cs="仿宋_GB2312"/>
          <w:color w:val="000000" w:themeColor="text1"/>
          <w:sz w:val="24"/>
          <w:highlight w:val="none"/>
          <w:u w:val="single"/>
          <w14:textFill>
            <w14:solidFill>
              <w14:schemeClr w14:val="tx1"/>
            </w14:solidFill>
          </w14:textFill>
        </w:rPr>
        <w:t xml:space="preserve"> 0.1%  </w:t>
      </w:r>
      <w:r>
        <w:rPr>
          <w:rFonts w:ascii="仿宋_GB2312" w:hAnsi="仿宋_GB2312" w:eastAsia="仿宋_GB2312" w:cs="仿宋_GB2312"/>
          <w:color w:val="000000" w:themeColor="text1"/>
          <w:sz w:val="24"/>
          <w:highlight w:val="none"/>
          <w14:textFill>
            <w14:solidFill>
              <w14:schemeClr w14:val="tx1"/>
            </w14:solidFill>
          </w14:textFill>
        </w:rPr>
        <w:t>的违约金。</w:t>
      </w:r>
    </w:p>
    <w:p w14:paraId="6FEEA71A">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2）采购人无故逾期验收和办理合同款项支付手续的， 采购人应按逾期付款总额每日</w:t>
      </w:r>
      <w:r>
        <w:rPr>
          <w:rFonts w:ascii="仿宋_GB2312" w:hAnsi="仿宋_GB2312" w:eastAsia="仿宋_GB2312" w:cs="仿宋_GB2312"/>
          <w:color w:val="000000" w:themeColor="text1"/>
          <w:sz w:val="24"/>
          <w:highlight w:val="none"/>
          <w:u w:val="single"/>
          <w14:textFill>
            <w14:solidFill>
              <w14:schemeClr w14:val="tx1"/>
            </w14:solidFill>
          </w14:textFill>
        </w:rPr>
        <w:t xml:space="preserve">0.01% </w:t>
      </w:r>
      <w:r>
        <w:rPr>
          <w:rFonts w:ascii="仿宋_GB2312" w:hAnsi="仿宋_GB2312" w:eastAsia="仿宋_GB2312" w:cs="仿宋_GB2312"/>
          <w:color w:val="000000" w:themeColor="text1"/>
          <w:sz w:val="24"/>
          <w:highlight w:val="none"/>
          <w14:textFill>
            <w14:solidFill>
              <w14:schemeClr w14:val="tx1"/>
            </w14:solidFill>
          </w14:textFill>
        </w:rPr>
        <w:t>向中标人支付违约金。</w:t>
      </w:r>
    </w:p>
    <w:p w14:paraId="4BAEE08E">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（2）中标人违约责任</w:t>
      </w:r>
    </w:p>
    <w:p w14:paraId="10B1DED2">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1）中标人原因造成采购合同无法按时签订，投标保证金不予退还，</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且中标人需按中标合同价的20%向采购人支付违约金，违约金不足以弥补采购人损失的应予以补足</w:t>
      </w:r>
      <w:r>
        <w:rPr>
          <w:rFonts w:ascii="仿宋_GB2312" w:hAnsi="仿宋_GB2312" w:eastAsia="仿宋_GB2312" w:cs="仿宋_GB2312"/>
          <w:color w:val="000000" w:themeColor="text1"/>
          <w:sz w:val="24"/>
          <w:highlight w:val="none"/>
          <w14:textFill>
            <w14:solidFill>
              <w14:schemeClr w14:val="tx1"/>
            </w14:solidFill>
          </w14:textFill>
        </w:rPr>
        <w:t>。</w:t>
      </w:r>
    </w:p>
    <w:p w14:paraId="04A157E5">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2）在签订采购合同之后，中标人要求解除合同的，视为“中标人不按合同约定履约”。</w:t>
      </w:r>
    </w:p>
    <w:p w14:paraId="04770A64">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3）中标人逾期履行服务的，中标人应按逾期交付总额每日1%向采购人支付违约金，由采购人从待付服务费中扣除。中标人无正当理由逾期超过约定日期15日仍不能交付的，视为“中标人不按合同约定履约”。</w:t>
      </w:r>
    </w:p>
    <w:p w14:paraId="10A999C3">
      <w:pPr>
        <w:pStyle w:val="7"/>
        <w:ind w:firstLine="480"/>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4) 中标人所履行的服务不符合合同规定及《采购文件》规定标准的，采购人有权拒绝，中标人愿意整改但逾期履行的，按中标人逾期履行处理。中标人拒绝整改的，视为“中标人不按合同约定履约”。</w:t>
      </w:r>
    </w:p>
    <w:p w14:paraId="5B438C14">
      <w:pPr>
        <w:pStyle w:val="7"/>
        <w:ind w:firstLine="425"/>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w:t>
      </w:r>
      <w:r>
        <w:rPr>
          <w:rFonts w:ascii="仿宋_GB2312" w:hAnsi="仿宋_GB2312" w:eastAsia="仿宋_GB2312" w:cs="仿宋_GB2312"/>
          <w:color w:val="000000" w:themeColor="text1"/>
          <w:sz w:val="24"/>
          <w:highlight w:val="none"/>
          <w14:textFill>
            <w14:solidFill>
              <w14:schemeClr w14:val="tx1"/>
            </w14:solidFill>
          </w14:textFill>
        </w:rPr>
        <w:t>）本项目不得违法分包或转包，中标人在履行合同过程中若有违法分包或转包行为，视为“中标人不按合同约定履约”。</w:t>
      </w:r>
    </w:p>
    <w:p w14:paraId="076A43C7">
      <w:pPr>
        <w:pStyle w:val="7"/>
        <w:ind w:firstLine="48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w:t>
      </w:r>
      <w:r>
        <w:rPr>
          <w:rFonts w:ascii="仿宋_GB2312" w:hAnsi="仿宋_GB2312" w:eastAsia="仿宋_GB2312" w:cs="仿宋_GB2312"/>
          <w:color w:val="000000" w:themeColor="text1"/>
          <w:sz w:val="24"/>
          <w:highlight w:val="none"/>
          <w14:textFill>
            <w14:solidFill>
              <w14:schemeClr w14:val="tx1"/>
            </w14:solidFill>
          </w14:textFill>
        </w:rPr>
        <w:t>) 中标人不按合同约定履约的</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或违反考核办法</w:t>
      </w:r>
      <w:r>
        <w:rPr>
          <w:rFonts w:ascii="仿宋_GB2312" w:hAnsi="仿宋_GB2312" w:eastAsia="仿宋_GB2312" w:cs="仿宋_GB2312"/>
          <w:color w:val="000000" w:themeColor="text1"/>
          <w:sz w:val="24"/>
          <w:highlight w:val="none"/>
          <w14:textFill>
            <w14:solidFill>
              <w14:schemeClr w14:val="tx1"/>
            </w14:solidFill>
          </w14:textFill>
        </w:rPr>
        <w:t>，采购人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有权单方</w:t>
      </w:r>
      <w:r>
        <w:rPr>
          <w:rFonts w:ascii="仿宋_GB2312" w:hAnsi="仿宋_GB2312" w:eastAsia="仿宋_GB2312" w:cs="仿宋_GB2312"/>
          <w:color w:val="000000" w:themeColor="text1"/>
          <w:sz w:val="24"/>
          <w:highlight w:val="none"/>
          <w14:textFill>
            <w14:solidFill>
              <w14:schemeClr w14:val="tx1"/>
            </w14:solidFill>
          </w14:textFill>
        </w:rPr>
        <w:t>解除采购合同</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且无需承担违约责任</w:t>
      </w:r>
      <w:r>
        <w:rPr>
          <w:rFonts w:ascii="仿宋_GB2312" w:hAnsi="仿宋_GB2312" w:eastAsia="仿宋_GB2312" w:cs="仿宋_GB2312"/>
          <w:color w:val="000000" w:themeColor="text1"/>
          <w:sz w:val="24"/>
          <w:highlight w:val="none"/>
          <w14:textFill>
            <w14:solidFill>
              <w14:schemeClr w14:val="tx1"/>
            </w14:solidFill>
          </w14:textFill>
        </w:rPr>
        <w:t>，并对中标人已缴纳的履约保证金作“不予退还”处理。同时，中标人须按以下约定向采购人支付违约金：按合同价的20%向采购人支付违约金</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违约金不足赔偿给采购人造成的损失，采购人有权继续向中标人主张权利</w:t>
      </w:r>
      <w:r>
        <w:rPr>
          <w:rFonts w:ascii="仿宋_GB2312" w:hAnsi="仿宋_GB2312" w:eastAsia="仿宋_GB2312" w:cs="仿宋_GB2312"/>
          <w:color w:val="000000" w:themeColor="text1"/>
          <w:sz w:val="24"/>
          <w:highlight w:val="none"/>
          <w14:textFill>
            <w14:solidFill>
              <w14:schemeClr w14:val="tx1"/>
            </w14:solidFill>
          </w14:textFill>
        </w:rPr>
        <w:t>。</w:t>
      </w:r>
    </w:p>
    <w:p w14:paraId="1DD28D1C">
      <w:pPr>
        <w:pStyle w:val="7"/>
        <w:ind w:firstLine="425"/>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w:t>
      </w:r>
      <w:r>
        <w:rPr>
          <w:rFonts w:ascii="仿宋_GB2312" w:hAnsi="仿宋_GB2312" w:eastAsia="仿宋_GB2312" w:cs="仿宋_GB2312"/>
          <w:color w:val="000000" w:themeColor="text1"/>
          <w:sz w:val="24"/>
          <w:highlight w:val="none"/>
          <w14:textFill>
            <w14:solidFill>
              <w14:schemeClr w14:val="tx1"/>
            </w14:solidFill>
          </w14:textFill>
        </w:rPr>
        <w:t>) 中标人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违反合同约定的考核办法</w:t>
      </w:r>
      <w:r>
        <w:rPr>
          <w:rFonts w:ascii="仿宋_GB2312" w:hAnsi="仿宋_GB2312" w:eastAsia="仿宋_GB2312" w:cs="仿宋_GB2312"/>
          <w:color w:val="000000" w:themeColor="text1"/>
          <w:sz w:val="24"/>
          <w:highlight w:val="none"/>
          <w14:textFill>
            <w14:solidFill>
              <w14:schemeClr w14:val="tx1"/>
            </w14:solidFill>
          </w14:textFill>
        </w:rPr>
        <w:t>，采购人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有权依约单方</w:t>
      </w:r>
      <w:r>
        <w:rPr>
          <w:rFonts w:ascii="仿宋_GB2312" w:hAnsi="仿宋_GB2312" w:eastAsia="仿宋_GB2312" w:cs="仿宋_GB2312"/>
          <w:color w:val="000000" w:themeColor="text1"/>
          <w:sz w:val="24"/>
          <w:highlight w:val="none"/>
          <w14:textFill>
            <w14:solidFill>
              <w14:schemeClr w14:val="tx1"/>
            </w14:solidFill>
          </w14:textFill>
        </w:rPr>
        <w:t>解除采购合同</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且无需承担违约责任</w:t>
      </w:r>
      <w:r>
        <w:rPr>
          <w:rFonts w:ascii="仿宋_GB2312" w:hAnsi="仿宋_GB2312" w:eastAsia="仿宋_GB2312" w:cs="仿宋_GB2312"/>
          <w:color w:val="000000" w:themeColor="text1"/>
          <w:sz w:val="24"/>
          <w:highlight w:val="none"/>
          <w14:textFill>
            <w14:solidFill>
              <w14:schemeClr w14:val="tx1"/>
            </w14:solidFill>
          </w14:textFill>
        </w:rPr>
        <w:t>，并对中标人已缴纳的履约保证金作“不予退还”处理。同时，中标人须按以下约定向采购人支付违约金：按合同价的20%向采购人支付违约金</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违约金不足赔偿给采购人造成的损失，采购人有权继续向中标人主张权利</w:t>
      </w:r>
      <w:r>
        <w:rPr>
          <w:rFonts w:ascii="仿宋_GB2312" w:hAnsi="仿宋_GB2312" w:eastAsia="仿宋_GB2312" w:cs="仿宋_GB2312"/>
          <w:color w:val="000000" w:themeColor="text1"/>
          <w:sz w:val="24"/>
          <w:highlight w:val="none"/>
          <w14:textFill>
            <w14:solidFill>
              <w14:schemeClr w14:val="tx1"/>
            </w14:solidFill>
          </w14:textFill>
        </w:rPr>
        <w:t>。</w:t>
      </w:r>
    </w:p>
    <w:p w14:paraId="4C959772">
      <w:pPr>
        <w:pStyle w:val="7"/>
        <w:ind w:firstLine="425"/>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w:t>
      </w:r>
      <w:r>
        <w:rPr>
          <w:rFonts w:ascii="仿宋_GB2312" w:hAnsi="仿宋_GB2312" w:eastAsia="仿宋_GB2312" w:cs="仿宋_GB2312"/>
          <w:color w:val="000000" w:themeColor="text1"/>
          <w:sz w:val="24"/>
          <w:highlight w:val="none"/>
          <w14:textFill>
            <w14:solidFill>
              <w14:schemeClr w14:val="tx1"/>
            </w14:solidFill>
          </w14:textFill>
        </w:rPr>
        <w:t>）服务期间，因中标人未尽到安全管理义务而发生安全事故的，除按国家有关安全管理规定及采购人有关安全管理办法执行外，采购人还将报相关行政主管部门处罚；发生重大安全事故或特大安全事故的，除按国家有关安全管理规定及采购人有关安全管理办法执行外，采购人有权终止合同，给采购人造成的损失，还应承担赔偿责任。</w:t>
      </w:r>
    </w:p>
    <w:p w14:paraId="1741362F">
      <w:pPr>
        <w:pStyle w:val="7"/>
        <w:ind w:firstLine="425"/>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w:t>
      </w:r>
      <w:r>
        <w:rPr>
          <w:rFonts w:ascii="仿宋_GB2312" w:hAnsi="仿宋_GB2312" w:eastAsia="仿宋_GB2312" w:cs="仿宋_GB2312"/>
          <w:color w:val="000000" w:themeColor="text1"/>
          <w:sz w:val="24"/>
          <w:highlight w:val="none"/>
          <w14:textFill>
            <w14:solidFill>
              <w14:schemeClr w14:val="tx1"/>
            </w14:solidFill>
          </w14:textFill>
        </w:rPr>
        <w:t>）中标人在服务期限内，应严格按照《中华人民共和国劳动法》及《中华人民共和国劳动合同法》的规定用工，签订用工合同，并按规定为员工购买人身意外保险及相关的劳动保险，按时支付劳动工资；服务期间发生的一切违反《中华人民共和国劳动法》及《中华人民共和国劳动合同法》的行为或安全责任事故或造成第三者伤害责任的，均由中标人承担。</w:t>
      </w:r>
    </w:p>
    <w:p w14:paraId="422F7A5B">
      <w:pPr>
        <w:pStyle w:val="7"/>
        <w:ind w:firstLine="425"/>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10</w:t>
      </w:r>
      <w:r>
        <w:rPr>
          <w:rFonts w:ascii="仿宋_GB2312" w:hAnsi="仿宋_GB2312" w:eastAsia="仿宋_GB2312" w:cs="仿宋_GB2312"/>
          <w:color w:val="000000" w:themeColor="text1"/>
          <w:sz w:val="24"/>
          <w:highlight w:val="none"/>
          <w14:textFill>
            <w14:solidFill>
              <w14:schemeClr w14:val="tx1"/>
            </w14:solidFill>
          </w14:textFill>
        </w:rPr>
        <w:t>）情形一：中标后，因不可抗力因素（地震、台风、洪水、火灾、政府行为、法律规定或其适用的变化或者其他任何无法预见、避免或者控制的事件或其他客观因素等。下同），造成不能签订合同的，遭受不可抗力一方应及时向对方通报不能签订合同的理由，并在随后取得有关主管机关证明后的15日内向另一方提供不可抗力发生及持续期间的充分证据。基于以上行为，允许遭受不可抗力一方不能签订合同，并根据情况可部分或全部免于承担相关责任，本项目依法重新招标或终止。情形二：若合同履行期间，因不可抗力因素，造成不能履行或不能完全履行合同的，遭受不可抗力一方应及时向对方通报不能履行或不能完全履行的理由，并提供相关证明材料。基于上述情况，遭受不可抗力一方延期履行、部分履行或不履行合同的，根据实际情况可部分或全部免于承担违约责任。中标人为本项目已付出的经采购人认可的工作等所产生的费用，采购人按实支付。</w:t>
      </w:r>
    </w:p>
    <w:p w14:paraId="7FD8EB7D">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r>
        <w:rPr>
          <w:rFonts w:ascii="仿宋_GB2312" w:hAnsi="仿宋_GB2312" w:eastAsia="仿宋_GB2312" w:cs="仿宋_GB2312"/>
          <w:color w:val="000000" w:themeColor="text1"/>
          <w:sz w:val="24"/>
          <w:highlight w:val="none"/>
          <w14:textFill>
            <w14:solidFill>
              <w14:schemeClr w14:val="tx1"/>
            </w14:solidFill>
          </w14:textFill>
        </w:rPr>
        <w:t>）其他违约行为。如中标人违约行为构成犯罪的，除合同约定的处罚以外，将移交司法机关。</w:t>
      </w:r>
    </w:p>
    <w:p w14:paraId="187BD659">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ascii="仿宋_GB2312" w:hAnsi="仿宋_GB2312" w:eastAsia="仿宋_GB2312" w:cs="仿宋_GB2312"/>
          <w:color w:val="000000" w:themeColor="text1"/>
          <w:sz w:val="24"/>
          <w:highlight w:val="none"/>
          <w14:textFill>
            <w14:solidFill>
              <w14:schemeClr w14:val="tx1"/>
            </w14:solidFill>
          </w14:textFill>
        </w:rPr>
        <w:t>）在明确违约责任后，中标人应在采购人发出书面通知书后七天内支付违约金、赔偿金等（采购人有权从履约保证金或合同款中直接扣除）。</w:t>
      </w:r>
    </w:p>
    <w:p w14:paraId="5C8AFEEF">
      <w:pPr>
        <w:pStyle w:val="7"/>
        <w:ind w:firstLine="425"/>
        <w:rPr>
          <w:color w:val="000000" w:themeColor="text1"/>
          <w:highlight w:val="none"/>
          <w14:textFill>
            <w14:solidFill>
              <w14:schemeClr w14:val="tx1"/>
            </w14:solidFill>
          </w14:textFill>
        </w:rPr>
      </w:pPr>
      <w:r>
        <w:rPr>
          <w:rFonts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r>
        <w:rPr>
          <w:rFonts w:ascii="仿宋_GB2312" w:hAnsi="仿宋_GB2312" w:eastAsia="仿宋_GB2312" w:cs="仿宋_GB2312"/>
          <w:color w:val="000000" w:themeColor="text1"/>
          <w:sz w:val="24"/>
          <w:highlight w:val="none"/>
          <w14:textFill>
            <w14:solidFill>
              <w14:schemeClr w14:val="tx1"/>
            </w14:solidFill>
          </w14:textFill>
        </w:rPr>
        <w:t>)违约方除承担上述责任外，还应承担守约方因违约方之违约行为而支出的相关费用(包括但不限于律师费、诉讼费用、诉讼保全费用、保函费用、鉴定费、公证费、执行费、差旅费等)。</w:t>
      </w:r>
    </w:p>
    <w:p w14:paraId="07728269">
      <w:pPr>
        <w:pStyle w:val="7"/>
        <w:ind w:firstLine="48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9、</w:t>
      </w:r>
      <w:r>
        <w:rPr>
          <w:rFonts w:ascii="仿宋_GB2312" w:hAnsi="仿宋_GB2312" w:eastAsia="仿宋_GB2312" w:cs="仿宋_GB2312"/>
          <w:b/>
          <w:color w:val="000000" w:themeColor="text1"/>
          <w:sz w:val="24"/>
          <w:highlight w:val="none"/>
          <w:u w:val="single"/>
          <w14:textFill>
            <w14:solidFill>
              <w14:schemeClr w14:val="tx1"/>
            </w14:solidFill>
          </w14:textFill>
        </w:rPr>
        <w:t>★招标文件第五章“三、商务要求”全部内容均为不允许负偏离的实质性要求，各投标人须在商务条件响应表中无偏离或正偏离响应全部内容。</w:t>
      </w:r>
    </w:p>
    <w:p w14:paraId="0D73B9A7">
      <w:pPr>
        <w:pStyle w:val="7"/>
        <w:jc w:val="both"/>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四、其他事项</w:t>
      </w:r>
    </w:p>
    <w:p w14:paraId="255FC4FF">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14:paraId="24C51A78">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2、其他：</w:t>
      </w:r>
    </w:p>
    <w:p w14:paraId="65E0E70B">
      <w:pPr>
        <w:pStyle w:val="7"/>
        <w:ind w:firstLine="480"/>
        <w:jc w:val="both"/>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泉州市财政局关于进一步落实中小企业政府采购合同融资有关事项的通知》及《关于印发（福建省支持中小企业政府采购合同融资暂行办法）的通知》（闽财购〔2018〕7号）的通知，现我市政府采购活动中依法中标后的中小企业供应商可申请政府采购合同融资： （1）凡参与政府采购并依法取得政府采购合同的供应商，均可使用政府采购合同向福建省政府采购网发布的政府采购合同融资业务信息的银行业金融机构申请融资，可在“政采贷”模块进行具体操作。 （2）企业申请所需提交的材料可登录“福建省政府采购网”查询。 （3）融资主要条件：①担保条件：除法定代表人或实际控制人担保外，如融资金额未超过政府采购合同金额的，银行不要求企业供应商提供财产抵质押或第三方担保，或附加其他担保条件。②专用账户：当银行同意授信后，企业供应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③支付约定：银行发放贷款的同时，办理政府采购合同应收账款质押查询和登记，合同履行并验收后，采购人需将采购资金按合同约定支付到约定收款账户。</w:t>
      </w:r>
    </w:p>
    <w:p w14:paraId="7A3915A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A6F11BF">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第六章 政府采购合同</w:t>
      </w:r>
    </w:p>
    <w:p w14:paraId="535189A8">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参考文本</w:t>
      </w:r>
    </w:p>
    <w:p w14:paraId="5E68B8E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合同编号：</w:t>
      </w:r>
    </w:p>
    <w:p w14:paraId="2CC57ECE">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 xml:space="preserve"> 福建省政府采购合同（服务类）</w:t>
      </w:r>
    </w:p>
    <w:p w14:paraId="4C602830">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编制说明</w:t>
      </w:r>
      <w:r>
        <w:rPr>
          <w:color w:val="000000" w:themeColor="text1"/>
          <w:highlight w:val="none"/>
          <w14:textFill>
            <w14:solidFill>
              <w14:schemeClr w14:val="tx1"/>
            </w14:solidFill>
          </w14:textFill>
        </w:rPr>
        <w:br w:type="textWrapping"/>
      </w:r>
    </w:p>
    <w:p w14:paraId="0D9B603E">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1.签订合同应遵守《中华人民共和国政府采购法》及其实施条例、《中华人民共和国民法典》等法律法规及其他有关规定。</w:t>
      </w:r>
    </w:p>
    <w:p w14:paraId="2DD9A006">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2.签订合同时，采购人与中标(成交)人应结合采购文件规定填列相应内容。采购文件已有约定的，双方均不得对约定进行变更或调整；采购文件未作规定的，双方可通过友好协商进行约定。</w:t>
      </w:r>
    </w:p>
    <w:p w14:paraId="3BBC3970">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3.政府有关主管部门对若干合同有规范文本的，可使用相应合同文本。</w:t>
      </w:r>
    </w:p>
    <w:p w14:paraId="42F2CB9D">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4.本合同范本仅供参考，采购人应当根据采购项目的实际需求对合同条款进行修改、补充。</w:t>
      </w:r>
    </w:p>
    <w:p w14:paraId="4B859FA2">
      <w:pPr>
        <w:pStyle w:val="7"/>
        <w:ind w:left="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w:t>
      </w:r>
    </w:p>
    <w:p w14:paraId="4B5B780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住所地：________________</w:t>
      </w:r>
    </w:p>
    <w:p w14:paraId="610D7C4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联系人：________________</w:t>
      </w:r>
    </w:p>
    <w:p w14:paraId="4AEB346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联系电话：______________</w:t>
      </w:r>
    </w:p>
    <w:p w14:paraId="38AEF94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传真：________________</w:t>
      </w:r>
    </w:p>
    <w:p w14:paraId="51E03D4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电子邮箱：________________</w:t>
      </w:r>
      <w:r>
        <w:rPr>
          <w:color w:val="000000" w:themeColor="text1"/>
          <w:highlight w:val="none"/>
          <w14:textFill>
            <w14:solidFill>
              <w14:schemeClr w14:val="tx1"/>
            </w14:solidFill>
          </w14:textFill>
        </w:rPr>
        <w:br w:type="textWrapping"/>
      </w:r>
    </w:p>
    <w:p w14:paraId="29EFF88E">
      <w:pPr>
        <w:pStyle w:val="7"/>
        <w:ind w:left="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乙方： ________________</w:t>
      </w:r>
    </w:p>
    <w:p w14:paraId="716A867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住所地： ________________</w:t>
      </w:r>
    </w:p>
    <w:p w14:paraId="4340CDB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联系人：______________</w:t>
      </w:r>
    </w:p>
    <w:p w14:paraId="5D744EA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联系电话：______________</w:t>
      </w:r>
    </w:p>
    <w:p w14:paraId="6242EE5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传真：________________</w:t>
      </w:r>
    </w:p>
    <w:p w14:paraId="176D365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电子邮箱：________________</w:t>
      </w:r>
    </w:p>
    <w:p w14:paraId="76924DD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根据项目编号为___________ 的 __________项目（以下简称：“本项目”）的采购结果，遵循平等、自愿、公平和诚实信用的原则，双方签署本合同，具体内容如下：</w:t>
      </w:r>
    </w:p>
    <w:p w14:paraId="30396469">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一、合同组成部分</w:t>
      </w:r>
    </w:p>
    <w:p w14:paraId="5F4D82D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1.1本合同条款及附件；</w:t>
      </w:r>
    </w:p>
    <w:p w14:paraId="51CCDC7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1.2采购文件及其附件、补充文件；</w:t>
      </w:r>
    </w:p>
    <w:p w14:paraId="68DAB1A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1.3乙方的响应文件及其附件、补充文件；</w:t>
      </w:r>
    </w:p>
    <w:p w14:paraId="7C75E33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1.4其他文件或材料：</w:t>
      </w:r>
    </w:p>
    <w:p w14:paraId="529EA3C4">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二、合同标的</w:t>
      </w:r>
      <w:r>
        <w:rPr>
          <w:color w:val="000000" w:themeColor="text1"/>
          <w:highlight w:val="none"/>
          <w14:textFill>
            <w14:solidFill>
              <w14:schemeClr w14:val="tx1"/>
            </w14:solidFill>
          </w14:textFill>
        </w:rPr>
        <w:br w:type="textWrapping"/>
      </w:r>
    </w:p>
    <w:p w14:paraId="617EE234">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三、价格形式及合同价款</w:t>
      </w:r>
    </w:p>
    <w:p w14:paraId="6C13DDAD">
      <w:pPr>
        <w:pStyle w:val="7"/>
        <w:jc w:val="left"/>
        <w:outlineLvl w:val="4"/>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0"/>
          <w:highlight w:val="none"/>
          <w14:textFill>
            <w14:solidFill>
              <w14:schemeClr w14:val="tx1"/>
            </w14:solidFill>
          </w14:textFill>
        </w:rPr>
        <w:t xml:space="preserve"> 3.1价格形式</w:t>
      </w:r>
    </w:p>
    <w:p w14:paraId="35C3CCE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固定单价合同。完成约定服务事项的含税合同单价为：人民币（大写）元（￥ _____________元）。</w:t>
      </w:r>
    </w:p>
    <w:p w14:paraId="67794CB3">
      <w:pPr>
        <w:pStyle w:val="7"/>
        <w:spacing w:line="300" w:lineRule="auto"/>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固定总价合同。完成约定服务事项的含税服务费用为：人民币（大写）元（￥_____________ 元）。</w:t>
      </w:r>
    </w:p>
    <w:p w14:paraId="64F0C4AD">
      <w:pPr>
        <w:pStyle w:val="7"/>
        <w:spacing w:line="300" w:lineRule="auto"/>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其他方式。</w:t>
      </w:r>
    </w:p>
    <w:p w14:paraId="7486D5E8">
      <w:pPr>
        <w:pStyle w:val="7"/>
        <w:spacing w:line="300" w:lineRule="auto"/>
        <w:jc w:val="left"/>
        <w:outlineLvl w:val="4"/>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0"/>
          <w:highlight w:val="none"/>
          <w14:textFill>
            <w14:solidFill>
              <w14:schemeClr w14:val="tx1"/>
            </w14:solidFill>
          </w14:textFill>
        </w:rPr>
        <w:t xml:space="preserve"> 3.2合同价款包含范围</w:t>
      </w:r>
    </w:p>
    <w:p w14:paraId="7CC7E15D">
      <w:pPr>
        <w:pStyle w:val="7"/>
        <w:jc w:val="left"/>
        <w:outlineLvl w:val="4"/>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0"/>
          <w:highlight w:val="none"/>
          <w14:textFill>
            <w14:solidFill>
              <w14:schemeClr w14:val="tx1"/>
            </w14:solidFill>
          </w14:textFill>
        </w:rPr>
        <w:t xml:space="preserve"> 3.3其他需说明的事项：</w:t>
      </w:r>
    </w:p>
    <w:p w14:paraId="704AD6BF">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四、合同标的及服务范围、地点和时间</w:t>
      </w:r>
    </w:p>
    <w:p w14:paraId="4A29489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4.1项目名称： _____________</w:t>
      </w:r>
    </w:p>
    <w:p w14:paraId="2DFA013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4.2服务范围：_____________</w:t>
      </w:r>
    </w:p>
    <w:p w14:paraId="24F015C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4.3服务地点：_____________</w:t>
      </w:r>
    </w:p>
    <w:p w14:paraId="54076A4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4.4服务完成时间：_____________</w:t>
      </w:r>
    </w:p>
    <w:p w14:paraId="6A068630">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五、服务内容、质量标准和要求</w:t>
      </w:r>
    </w:p>
    <w:p w14:paraId="6AC0320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5.1服务工作量的计量方式：_____________</w:t>
      </w:r>
    </w:p>
    <w:p w14:paraId="0B0B90B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5.2服务内容：_____________</w:t>
      </w:r>
    </w:p>
    <w:p w14:paraId="2C28A72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5.3技术保障、服务人员组成、所涉及的货物的质量标准：</w:t>
      </w:r>
    </w:p>
    <w:p w14:paraId="6D5D44A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（1）服务技术保障：_____________</w:t>
      </w:r>
    </w:p>
    <w:p w14:paraId="4845784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（2）服务人员组成：_____________</w:t>
      </w:r>
    </w:p>
    <w:p w14:paraId="39D3767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（3）服务设备及物资投入及质量标准：_____________</w:t>
      </w:r>
    </w:p>
    <w:p w14:paraId="2C5BEDB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5.4服务质量标准及要求：</w:t>
      </w:r>
    </w:p>
    <w:p w14:paraId="5AEA24C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F7E358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22E92A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5.4.3其他要求：</w:t>
      </w:r>
    </w:p>
    <w:p w14:paraId="79892403">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六、服务履约验收或考核</w:t>
      </w:r>
    </w:p>
    <w:p w14:paraId="4F27CB8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C3FA1E7">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七、甲方的权利与义务</w:t>
      </w:r>
    </w:p>
    <w:p w14:paraId="04F044D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7.1甲方委派___________为联系人，联系方式 ___________，负责与乙方联系。如甲方联系人发生变更，甲方应书面告知乙方。</w:t>
      </w:r>
    </w:p>
    <w:p w14:paraId="22FED8D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7.2甲方应为乙方开展服务工作提供必要的工作条件，以及对内对外沟通和配合协助。</w:t>
      </w:r>
    </w:p>
    <w:p w14:paraId="6EDF199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7.3甲方应于___________之前提供服务所需的全部资料，并对所提供材料真实性、完整性、合法性负责。</w:t>
      </w:r>
    </w:p>
    <w:p w14:paraId="6C3FD60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2AFCC9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7.5甲方应按本合同约定及时足额支付服务费用及相关费用。</w:t>
      </w:r>
    </w:p>
    <w:p w14:paraId="4BF56AA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7.6其他</w:t>
      </w:r>
    </w:p>
    <w:p w14:paraId="6F62776B">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八、乙方的权利与义务</w:t>
      </w:r>
    </w:p>
    <w:p w14:paraId="357B771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8.1乙方委派___________为联系人，联系方式 ___________，负责与甲方联系。如乙方联系人发生变更，乙方应书面告知甲方</w:t>
      </w:r>
    </w:p>
    <w:p w14:paraId="619E67B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8.2乙方应国家法律法规和{{乙方的权利与义务-响应要求-福建}}等要求开展{{乙方的权利与义务-开展服务-福建}}服务；</w:t>
      </w:r>
    </w:p>
    <w:p w14:paraId="0720397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8.3乙方及其所委派服务人员应按标准或协议约定方式出具服务成果，并对其真实性和合法性负法律责任；</w:t>
      </w:r>
    </w:p>
    <w:p w14:paraId="6A7958C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8.4乙方对执行业务过程中知悉的国家秘密或甲方的商业秘密保密。除非国家法律法规及行业规范另有规定,或经甲方同意,乙方不得将其知悉的商业秘密和甲方提供的资料对外泄露。</w:t>
      </w:r>
    </w:p>
    <w:p w14:paraId="532B7FF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8.5乙方对服务业务应当单独建档，保存完整的工作记录，并对服务过程使用和暂存甲方的文件、材料和财物应当妥善保管。</w:t>
      </w:r>
    </w:p>
    <w:p w14:paraId="4ECFFD3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8.6服务工作结束后,乙方将根据情况对甲方服务相关的管理制度及其他事项等提出改进意见。</w:t>
      </w:r>
    </w:p>
    <w:p w14:paraId="556CE61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8.7乙方完全遵守《中华人民共和国劳动合同法》有关规定和《中华人民共和国妇女权益保障法》中关于“劳动和社会保障权益”的有关要求。</w:t>
      </w:r>
    </w:p>
    <w:p w14:paraId="56F8D95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8.8其他</w:t>
      </w:r>
    </w:p>
    <w:p w14:paraId="78A51DB9">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九、资金支付方式、时间和条件</w:t>
      </w:r>
      <w:r>
        <w:rPr>
          <w:color w:val="000000" w:themeColor="text1"/>
          <w:highlight w:val="none"/>
          <w14:textFill>
            <w14:solidFill>
              <w14:schemeClr w14:val="tx1"/>
            </w14:solidFill>
          </w14:textFill>
        </w:rPr>
        <w:br w:type="textWrapping"/>
      </w:r>
    </w:p>
    <w:p w14:paraId="4F729250">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十、履约保证金</w:t>
      </w:r>
    </w:p>
    <w:p w14:paraId="0C9FEE0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□有，□无。具体如下：（按照采购文件规定填写）。</w:t>
      </w:r>
    </w:p>
    <w:p w14:paraId="01C7277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10.1乙方向甲方缴纳人民币 / 元作为本合同的履约保证金。</w:t>
      </w:r>
    </w:p>
    <w:p w14:paraId="467AE47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10.2履约保证金缴纳形式：支票/汇票/电汇/保函等非现金形式。</w:t>
      </w:r>
    </w:p>
    <w:p w14:paraId="60F526E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10.3履约保证金合同履行完毕前有效，合同履行完毕后一次性结清退还。</w:t>
      </w:r>
    </w:p>
    <w:p w14:paraId="4588FAC3">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十一、合同期限</w:t>
      </w:r>
      <w:r>
        <w:rPr>
          <w:color w:val="000000" w:themeColor="text1"/>
          <w:highlight w:val="none"/>
          <w14:textFill>
            <w14:solidFill>
              <w14:schemeClr w14:val="tx1"/>
            </w14:solidFill>
          </w14:textFill>
        </w:rPr>
        <w:br w:type="textWrapping"/>
      </w:r>
    </w:p>
    <w:p w14:paraId="16F6BFBF">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十二、保密条款</w:t>
      </w:r>
    </w:p>
    <w:p w14:paraId="169CB5A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12.1对于在采购和合同履行过程中所获悉的属于保密的内容，甲、乙双方均负有保密义务。</w:t>
      </w:r>
    </w:p>
    <w:p w14:paraId="478E2E5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12.2其他</w:t>
      </w:r>
    </w:p>
    <w:p w14:paraId="206704B6">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十三、违约责任</w:t>
      </w:r>
    </w:p>
    <w:p w14:paraId="6D84CF9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13.1甲方违约责任</w:t>
      </w:r>
    </w:p>
    <w:p w14:paraId="79E97B0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（1）甲方无正当理由拒绝乙方提供合格服务的，甲方应向乙方偿付所拒收合同总价________的违约金</w:t>
      </w:r>
    </w:p>
    <w:p w14:paraId="553BF5C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（2）甲方无故逾期验收和办理合同款项支付手续的,甲方应按逾期付款总额每日________向乙方支付违约金。</w:t>
      </w:r>
    </w:p>
    <w:p w14:paraId="7D49EF4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（3）其他违约情形</w:t>
      </w:r>
    </w:p>
    <w:p w14:paraId="08B4F30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13.2乙方违约责任</w:t>
      </w:r>
    </w:p>
    <w:p w14:paraId="3A6AC3D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（1）乙方逾期履行服务的，乙方应按逾期交付总额每日________向甲方支付违约金，由甲方从待付货款中扣除。乙方无正当理由逾期超过约定日期________仍不能交付的，视为“乙方不按合同约定履约”；</w:t>
      </w:r>
    </w:p>
    <w:p w14:paraId="0B6DB3A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（2）乙方所履行的服务不符合合同规定及《采购文件》规定标准的，甲方有权拒绝，乙方愿意整改但逾期履行的，按乙方逾期履行处理。乙方拒绝整改的，视为“乙方不按合同约定履约”</w:t>
      </w:r>
    </w:p>
    <w:p w14:paraId="6E6F988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（3）乙方不按合同约定履约的，甲方可以解除采购合同，并对乙方已缴纳的履约保证金作“不予退还”处理。同时，乙方须按以下约定向甲方支付违约金：</w:t>
      </w:r>
    </w:p>
    <w:p w14:paraId="181C150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（4）其他违约情形</w:t>
      </w:r>
    </w:p>
    <w:p w14:paraId="15E5BDA7">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十四、不可抗力事件处理</w:t>
      </w:r>
    </w:p>
    <w:p w14:paraId="6F99A0D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F3D0AC5">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十五、解决争议的方法</w:t>
      </w:r>
    </w:p>
    <w:p w14:paraId="4366C30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15.1甲、乙双方协商解决。</w:t>
      </w:r>
    </w:p>
    <w:p w14:paraId="764457F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15.2若协商解决不成，双方明确按以下第_种方式解决：</w:t>
      </w:r>
    </w:p>
    <w:p w14:paraId="2F55756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1、提交仲裁委员会仲裁，具体如下：</w:t>
      </w:r>
    </w:p>
    <w:p w14:paraId="0BF23B70">
      <w:pPr>
        <w:pStyle w:val="7"/>
        <w:spacing w:line="300" w:lineRule="auto"/>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2、向人民法院提起诉讼。</w:t>
      </w:r>
    </w:p>
    <w:p w14:paraId="3F41ADD8">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十六、合同其他条款</w:t>
      </w:r>
      <w:r>
        <w:rPr>
          <w:color w:val="000000" w:themeColor="text1"/>
          <w:highlight w:val="none"/>
          <w14:textFill>
            <w14:solidFill>
              <w14:schemeClr w14:val="tx1"/>
            </w14:solidFill>
          </w14:textFill>
        </w:rPr>
        <w:br w:type="textWrapping"/>
      </w:r>
    </w:p>
    <w:p w14:paraId="34B0ABED">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十七、其他约定</w:t>
      </w:r>
    </w:p>
    <w:p w14:paraId="1DE0E1E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17.1合同文件与本合同具有同等法律效力。</w:t>
      </w:r>
    </w:p>
    <w:p w14:paraId="16EDD82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B0B2D1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17.3本合同未尽事宜，遵照《中华人民共和国民法典》有关条文执行。</w:t>
      </w:r>
    </w:p>
    <w:p w14:paraId="79DFC5E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17.4本合同正本一式_______份，具有同等法律效力，甲方、乙方各执_______份；副本_______份，_______</w:t>
      </w:r>
    </w:p>
    <w:p w14:paraId="3E205EC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17.5其他</w:t>
      </w:r>
    </w:p>
    <w:p w14:paraId="1ED5598C">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十八、合同附件</w:t>
      </w:r>
    </w:p>
    <w:p w14:paraId="7A69EFAF">
      <w:pPr>
        <w:pStyle w:val="7"/>
        <w:jc w:val="left"/>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 xml:space="preserve"> 十九、合同融资支付约定</w:t>
      </w:r>
    </w:p>
    <w:p w14:paraId="3BE13A9D">
      <w:pPr>
        <w:pStyle w:val="7"/>
        <w:jc w:val="left"/>
        <w:rPr>
          <w:color w:val="000000" w:themeColor="text1"/>
          <w:highlight w:val="none"/>
          <w14:textFill>
            <w14:solidFill>
              <w14:schemeClr w14:val="tx1"/>
            </w14:solidFill>
          </w14:textFill>
        </w:rPr>
      </w:pPr>
      <w:r>
        <w:rPr>
          <w:rFonts w:ascii="仿宋_GB2312" w:hAnsi="仿宋_GB2312" w:eastAsia="仿宋_GB2312" w:cs="仿宋_GB2312"/>
          <w:b/>
          <w:color w:val="000000" w:themeColor="text1"/>
          <w:highlight w:val="none"/>
          <w14:textFill>
            <w14:solidFill>
              <w14:schemeClr w14:val="tx1"/>
            </w14:solidFill>
          </w14:textFill>
        </w:rPr>
        <w:t>19.1本合同已用于政府采购合同融资，为本项目提供合同融资的金融机构为：_______，本合同项下所有款项，甲方须支付至本合同约定的乙方账号，未经_______书面同意，不得变更账号。</w:t>
      </w:r>
    </w:p>
    <w:p w14:paraId="083A13A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中标（成交）供应商应于采购合同签订之日起_______内，向发放政采贷的金融机构提交政府采购中标（成交）通知书和政府采购合同，贷款金额以政府采购合同金额为限。</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7DDFF48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甲方（采购人）：</w:t>
      </w:r>
    </w:p>
    <w:p w14:paraId="1AC7774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法定（授权）代表人：</w:t>
      </w:r>
    </w:p>
    <w:p w14:paraId="0921A2F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纳税人识别号：</w:t>
      </w:r>
    </w:p>
    <w:p w14:paraId="7376F2F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开户银行：</w:t>
      </w:r>
    </w:p>
    <w:p w14:paraId="2046928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账号：</w:t>
      </w:r>
    </w:p>
    <w:p w14:paraId="603DA50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乙方（中标或成交人）：</w:t>
      </w:r>
    </w:p>
    <w:p w14:paraId="2870700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法定（授权）代表人：</w:t>
      </w:r>
    </w:p>
    <w:p w14:paraId="78C7F20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纳税人识别号：</w:t>
      </w:r>
    </w:p>
    <w:p w14:paraId="2555F6E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开户银行：</w:t>
      </w:r>
    </w:p>
    <w:p w14:paraId="71EBF05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账号：</w:t>
      </w:r>
    </w:p>
    <w:p w14:paraId="65546D4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签订地点：_____________</w:t>
      </w:r>
    </w:p>
    <w:p w14:paraId="1FD23DE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签订日期：____年___月___日</w:t>
      </w:r>
    </w:p>
    <w:p w14:paraId="5C5441F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78663170">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第七章 电子投标文件格式</w:t>
      </w:r>
    </w:p>
    <w:p w14:paraId="4200F95F">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编制说明</w:t>
      </w:r>
    </w:p>
    <w:p w14:paraId="7A68FCA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1、除招标文件另有规定外，本章中：</w:t>
      </w:r>
    </w:p>
    <w:p w14:paraId="07B43CF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1.1涉及投标人的“全称”：</w:t>
      </w:r>
    </w:p>
    <w:p w14:paraId="134030A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（1）不接受联合体投标的，指投标人的全称。</w:t>
      </w:r>
    </w:p>
    <w:p w14:paraId="7A2A8B0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（2）接受联合体投标且投标人为联合体的，指牵头方的全称并加注（联合体牵头方），即应表述为：“牵头方的全称（联合体牵头方）”。</w:t>
      </w:r>
    </w:p>
    <w:p w14:paraId="29B9E2F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1.2涉及投标人“加盖单位公章”：</w:t>
      </w:r>
    </w:p>
    <w:p w14:paraId="0C08C0D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（1）不接受联合体投标的，指加盖投标人的单位公章。</w:t>
      </w:r>
    </w:p>
    <w:p w14:paraId="386EF6F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（2）接受联合体投标且投标人为联合体的，指加盖联合体牵头方的单位公章。</w:t>
      </w:r>
    </w:p>
    <w:p w14:paraId="3A87B3B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1.3涉及“投标人代表签字”：</w:t>
      </w:r>
    </w:p>
    <w:p w14:paraId="7901FE7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（1）不接受联合体投标的，指由投标人的单位负责人或其授权的委托代理人签字，由委托代理人签字的，应提供“单位授权书”。</w:t>
      </w:r>
    </w:p>
    <w:p w14:paraId="5888106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（2）接受联合体投标且投标人为联合体的，指由联合体牵头方的单位负责人或其授权的委托代理人签字，由委托代理人签字的，应提供“单位授权书”。</w:t>
      </w:r>
    </w:p>
    <w:p w14:paraId="094F2D3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1.4“其他组织”指合伙企业、非企业专业服务机构、个体工商户、农村承包经营户等。</w:t>
      </w:r>
    </w:p>
    <w:p w14:paraId="13500BB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1.5“自然人”指具有完全民事行为能力、能够承担民事责任和义务的中国公民。</w:t>
      </w:r>
    </w:p>
    <w:p w14:paraId="77C690A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2、除招标文件另有规定外，本章中“投标人的资格及资信证明文件”：</w:t>
      </w:r>
    </w:p>
    <w:p w14:paraId="6FC8DCA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2.1投标人应按照招标文件第四章第1.3条第（2）款规定及本章规定进行编制，如有必要，可增加附页，附页作为资格及资信文件的组成部分。</w:t>
      </w:r>
    </w:p>
    <w:p w14:paraId="6A41262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2.2接受联合体投标且投标人为联合体的，联合体中的各方均应按照本章第2.1条规定提交相应的全部资料。</w:t>
      </w:r>
    </w:p>
    <w:p w14:paraId="03C1B1B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3、投标人对电子投标文件的索引应编制页码。</w:t>
      </w:r>
    </w:p>
    <w:p w14:paraId="148BCCE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4、本章提供格式仅供参考，投标人应根据自身实际情况制作电子投标文件。</w:t>
      </w:r>
    </w:p>
    <w:p w14:paraId="0A979D9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9084314">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封面格式(资格及资信证明部分)</w:t>
      </w:r>
    </w:p>
    <w:p w14:paraId="73D877E8">
      <w:pPr>
        <w:pStyle w:val="7"/>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福建省政府采购投标文件</w:t>
      </w:r>
    </w:p>
    <w:p w14:paraId="0974C62D">
      <w:pPr>
        <w:pStyle w:val="7"/>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（资格及资信证明部分）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618392AD">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7623212C">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项目名称：（由投标人填写）</w:t>
      </w:r>
    </w:p>
    <w:p w14:paraId="484AC1CA">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备案编号：（由投标人填写）</w:t>
      </w:r>
    </w:p>
    <w:p w14:paraId="16A2B1CC">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项目编号：（由投标人填写）</w:t>
      </w:r>
    </w:p>
    <w:p w14:paraId="7B40A88E">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所投采购包：（由投标人填写）</w:t>
      </w:r>
    </w:p>
    <w:p w14:paraId="365144A9">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投标人：（填写“全称”）</w:t>
      </w:r>
    </w:p>
    <w:p w14:paraId="1A64C83B">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（由投标人填写）年（由投标人填写）月</w:t>
      </w:r>
    </w:p>
    <w:p w14:paraId="2C1A8C5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734F2585">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索引</w:t>
      </w:r>
    </w:p>
    <w:p w14:paraId="26610F3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一、投标函</w:t>
      </w:r>
    </w:p>
    <w:p w14:paraId="114D138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二、投标人的资格及资信证明文件</w:t>
      </w:r>
    </w:p>
    <w:p w14:paraId="2730487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三、投标保证金</w:t>
      </w:r>
    </w:p>
    <w:p w14:paraId="5C4AA08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3961333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资格及资信证明部分中不得出现报价部分的全部或部分的投标报价信息（或组成资料），否则资格审查不合格。（联合体协议及分包意向协议中的比例规定，不适用本条款）</w:t>
      </w:r>
    </w:p>
    <w:p w14:paraId="4595F9D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6F544638">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一、投标函</w:t>
      </w:r>
    </w:p>
    <w:p w14:paraId="6BB065D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42BEDB2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兹收到贵单位关于</w:t>
      </w:r>
      <w:r>
        <w:rPr>
          <w:rFonts w:ascii="仿宋_GB2312" w:hAnsi="仿宋_GB2312" w:eastAsia="仿宋_GB2312" w:cs="仿宋_GB2312"/>
          <w:color w:val="000000" w:themeColor="text1"/>
          <w:highlight w:val="none"/>
          <w:u w:val="single"/>
          <w14:textFill>
            <w14:solidFill>
              <w14:schemeClr w14:val="tx1"/>
            </w14:solidFill>
          </w14:textFill>
        </w:rPr>
        <w:t xml:space="preserve">（填写“项目名称”） </w:t>
      </w:r>
      <w:r>
        <w:rPr>
          <w:rFonts w:ascii="仿宋_GB2312" w:hAnsi="仿宋_GB2312" w:eastAsia="仿宋_GB2312" w:cs="仿宋_GB2312"/>
          <w:color w:val="000000" w:themeColor="text1"/>
          <w:highlight w:val="none"/>
          <w14:textFill>
            <w14:solidFill>
              <w14:schemeClr w14:val="tx1"/>
            </w14:solidFill>
          </w14:textFill>
        </w:rPr>
        <w:t>项目</w:t>
      </w:r>
      <w:r>
        <w:rPr>
          <w:rFonts w:ascii="仿宋_GB2312" w:hAnsi="仿宋_GB2312" w:eastAsia="仿宋_GB2312" w:cs="仿宋_GB2312"/>
          <w:color w:val="000000" w:themeColor="text1"/>
          <w:highlight w:val="none"/>
          <w:u w:val="single"/>
          <w14:textFill>
            <w14:solidFill>
              <w14:schemeClr w14:val="tx1"/>
            </w14:solidFill>
          </w14:textFill>
        </w:rPr>
        <w:t xml:space="preserve">（项目编号：　　　　　） </w:t>
      </w:r>
      <w:r>
        <w:rPr>
          <w:rFonts w:ascii="仿宋_GB2312" w:hAnsi="仿宋_GB2312" w:eastAsia="仿宋_GB2312" w:cs="仿宋_GB2312"/>
          <w:color w:val="000000" w:themeColor="text1"/>
          <w:highlight w:val="none"/>
          <w14:textFill>
            <w14:solidFill>
              <w14:schemeClr w14:val="tx1"/>
            </w14:solidFill>
          </w14:textFill>
        </w:rPr>
        <w:t>的投标邀请，本投标人代表</w:t>
      </w:r>
      <w:r>
        <w:rPr>
          <w:rFonts w:ascii="仿宋_GB2312" w:hAnsi="仿宋_GB2312" w:eastAsia="仿宋_GB2312" w:cs="仿宋_GB2312"/>
          <w:color w:val="000000" w:themeColor="text1"/>
          <w:highlight w:val="none"/>
          <w:u w:val="single"/>
          <w14:textFill>
            <w14:solidFill>
              <w14:schemeClr w14:val="tx1"/>
            </w14:solidFill>
          </w14:textFill>
        </w:rPr>
        <w:t xml:space="preserve">（填写“全名”） </w:t>
      </w:r>
      <w:r>
        <w:rPr>
          <w:rFonts w:ascii="仿宋_GB2312" w:hAnsi="仿宋_GB2312" w:eastAsia="仿宋_GB2312" w:cs="仿宋_GB2312"/>
          <w:color w:val="000000" w:themeColor="text1"/>
          <w:highlight w:val="none"/>
          <w14:textFill>
            <w14:solidFill>
              <w14:schemeClr w14:val="tx1"/>
            </w14:solidFill>
          </w14:textFill>
        </w:rPr>
        <w:t>已获得我方正式授权并代表投标人（填写“全称”）参加投标，并提交电子投标文件。我方提交的全部电子投标文件由下述部分组成：</w:t>
      </w:r>
    </w:p>
    <w:p w14:paraId="7A3FEAB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（1）资格及资信证明部分</w:t>
      </w:r>
    </w:p>
    <w:p w14:paraId="4FF06E1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①投标函</w:t>
      </w:r>
    </w:p>
    <w:p w14:paraId="07F60AB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②投标人的资格及资信证明文件</w:t>
      </w:r>
    </w:p>
    <w:p w14:paraId="4D04BE8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③投标保证金</w:t>
      </w:r>
    </w:p>
    <w:p w14:paraId="1E27D52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（2）报价部分</w:t>
      </w:r>
    </w:p>
    <w:p w14:paraId="5089BC7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①开标一览表</w:t>
      </w:r>
    </w:p>
    <w:p w14:paraId="02D51CF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②投标分项报价表</w:t>
      </w:r>
    </w:p>
    <w:p w14:paraId="22DE49D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③招标文件规定的价格扣除证明材料（若有）</w:t>
      </w:r>
    </w:p>
    <w:p w14:paraId="0A28DA7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④招标文件规定的加分证明材料（若有）</w:t>
      </w:r>
    </w:p>
    <w:p w14:paraId="7A0F33A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（3）技术商务部分</w:t>
      </w:r>
    </w:p>
    <w:p w14:paraId="0E4CAB1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①标的说明一览表</w:t>
      </w:r>
    </w:p>
    <w:p w14:paraId="0136048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②技术和服务要求响应表</w:t>
      </w:r>
    </w:p>
    <w:p w14:paraId="1421662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③商务条件响应表</w:t>
      </w:r>
    </w:p>
    <w:p w14:paraId="7C66F02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④投标人提交的其他资料（若有）</w:t>
      </w:r>
    </w:p>
    <w:p w14:paraId="01701DA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根据本函，本投标人代表宣布我方保证遵守招标文件的全部规定，同时：</w:t>
      </w:r>
    </w:p>
    <w:p w14:paraId="1B56E4B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1、确认：</w:t>
      </w:r>
    </w:p>
    <w:p w14:paraId="5EF0510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1.1所投采购包的投标报价详见“开标一览表”及“投标分项报价表”。</w:t>
      </w:r>
    </w:p>
    <w:p w14:paraId="2A45491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1.2我方已详细审查全部招标文件[包括但不限于：有关附件（若有）、澄清或修改（若有）等]，并自行承担因对全部招标文件理解不正确或误解而产生的相应后果和责任。</w:t>
      </w:r>
    </w:p>
    <w:p w14:paraId="70E6CF4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2、承诺及声明：</w:t>
      </w:r>
    </w:p>
    <w:p w14:paraId="051ADEC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2.1我方具备招标文件第一章载明的“投标人的资格要求”且符合招标文件第三章载明的“二、投标人”之规定，否则投标无效。</w:t>
      </w:r>
    </w:p>
    <w:p w14:paraId="6FA0A60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2.2我方提交的电子投标文件各组成部分的全部内容及资料是不可割离且真实、有效、准确、完整和不具有任何误导性的，否则产生不利后果由我方承担责任。</w:t>
      </w:r>
    </w:p>
    <w:p w14:paraId="0E4DD6D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2.3我方提供的标的价格不高于同期市场价格，否则产生不利后果由我方承担责任。</w:t>
      </w:r>
    </w:p>
    <w:p w14:paraId="582EA61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2.4投标保证金：若出现招标文件第三章规定的不予退还情形，同意贵单位不予退还。</w:t>
      </w:r>
    </w:p>
    <w:p w14:paraId="4F18937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2.5投标有效期：按照招标文件第三章规定执行，并在招标文件第二章载明的期限内保持有效。</w:t>
      </w:r>
    </w:p>
    <w:p w14:paraId="65F3D10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2.6若中标，将按照招标文件、我方电子投标文件及政府采购合同履行责任和义务。</w:t>
      </w:r>
    </w:p>
    <w:p w14:paraId="0775446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2.7若贵单位要求，我方同意提供与本项目投标有关的一切资料、数据或文件，并完全理解贵单位不一定要接受最低的投标报价或收到的任何投标。</w:t>
      </w:r>
    </w:p>
    <w:p w14:paraId="0A60582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2.8 我方承诺遵守《中华人民共和国劳动合同法》有关规定和《中华人民共和国妇女权益保障法 》中关于“劳动和社会保障权益”的有关要求。</w:t>
      </w:r>
    </w:p>
    <w:p w14:paraId="0CFB74E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2.9我方承诺电子投标文件所提供的全部资料真实可靠，并接受评标委员会、采购人、采购代理机构、监管部门进一步审查其中任何资料真实性的要求。</w:t>
      </w:r>
    </w:p>
    <w:p w14:paraId="0D08655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2.10除招标文件另有规定外，对于贵单位按照下述联络方式发出的任何信息或通知，均视为我方已收悉前述信息或通知的全部内容：</w:t>
      </w:r>
    </w:p>
    <w:p w14:paraId="085F148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通信地址：                                        </w:t>
      </w:r>
    </w:p>
    <w:p w14:paraId="0F29ADA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邮编：                                           </w:t>
      </w:r>
    </w:p>
    <w:p w14:paraId="7AB2F42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联系方法：（包括但不限于：联系人、联系电话、手机、传真、电子邮箱等）</w:t>
      </w:r>
    </w:p>
    <w:p w14:paraId="1FC8DFB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投标人：（全称并加盖单位公章）</w:t>
      </w:r>
    </w:p>
    <w:p w14:paraId="2CEF5F1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    年   月   日</w:t>
      </w:r>
    </w:p>
    <w:p w14:paraId="43A8AAD9">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73009D39">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二、投标人的资格及资信证明文件</w:t>
      </w:r>
    </w:p>
    <w:p w14:paraId="68AB7F68">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二-1单位授权书（若有）</w:t>
      </w:r>
    </w:p>
    <w:p w14:paraId="04458F4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0FA886C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我方的单位负责人</w:t>
      </w:r>
      <w:r>
        <w:rPr>
          <w:rFonts w:ascii="仿宋_GB2312" w:hAnsi="仿宋_GB2312" w:eastAsia="仿宋_GB2312" w:cs="仿宋_GB2312"/>
          <w:color w:val="000000" w:themeColor="text1"/>
          <w:highlight w:val="none"/>
          <w:u w:val="single"/>
          <w14:textFill>
            <w14:solidFill>
              <w14:schemeClr w14:val="tx1"/>
            </w14:solidFill>
          </w14:textFill>
        </w:rPr>
        <w:t>（填写“单位负责人全名”）</w:t>
      </w:r>
      <w:r>
        <w:rPr>
          <w:rFonts w:ascii="仿宋_GB2312" w:hAnsi="仿宋_GB2312" w:eastAsia="仿宋_GB2312" w:cs="仿宋_GB2312"/>
          <w:color w:val="000000" w:themeColor="text1"/>
          <w:highlight w:val="none"/>
          <w14:textFill>
            <w14:solidFill>
              <w14:schemeClr w14:val="tx1"/>
            </w14:solidFill>
          </w14:textFill>
        </w:rPr>
        <w:t>授权</w:t>
      </w:r>
      <w:r>
        <w:rPr>
          <w:rFonts w:ascii="仿宋_GB2312" w:hAnsi="仿宋_GB2312" w:eastAsia="仿宋_GB2312" w:cs="仿宋_GB2312"/>
          <w:color w:val="000000" w:themeColor="text1"/>
          <w:highlight w:val="none"/>
          <w:u w:val="single"/>
          <w14:textFill>
            <w14:solidFill>
              <w14:schemeClr w14:val="tx1"/>
            </w14:solidFill>
          </w14:textFill>
        </w:rPr>
        <w:t>（填写“投标人代表全名”）</w:t>
      </w:r>
      <w:r>
        <w:rPr>
          <w:rFonts w:ascii="仿宋_GB2312" w:hAnsi="仿宋_GB2312" w:eastAsia="仿宋_GB2312" w:cs="仿宋_GB2312"/>
          <w:color w:val="000000" w:themeColor="text1"/>
          <w:highlight w:val="none"/>
          <w14:textFill>
            <w14:solidFill>
              <w14:schemeClr w14:val="tx1"/>
            </w14:solidFill>
          </w14:textFill>
        </w:rPr>
        <w:t>为投标人代表，代表我方参加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27920A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投标人代表无转委权。特此授权。</w:t>
      </w:r>
    </w:p>
    <w:p w14:paraId="25690F3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（以下无正文）</w:t>
      </w:r>
    </w:p>
    <w:p w14:paraId="385BDB4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身份证号：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手机：</w:t>
      </w:r>
      <w:r>
        <w:rPr>
          <w:rFonts w:ascii="仿宋_GB2312" w:hAnsi="仿宋_GB2312" w:eastAsia="仿宋_GB2312" w:cs="仿宋_GB2312"/>
          <w:color w:val="000000" w:themeColor="text1"/>
          <w:highlight w:val="none"/>
          <w:u w:val="single"/>
          <w14:textFill>
            <w14:solidFill>
              <w14:schemeClr w14:val="tx1"/>
            </w14:solidFill>
          </w14:textFill>
        </w:rPr>
        <w:t>　　　　　</w:t>
      </w:r>
    </w:p>
    <w:p w14:paraId="17C7341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投标人代表：</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身份证号：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手机：</w:t>
      </w:r>
      <w:r>
        <w:rPr>
          <w:rFonts w:ascii="仿宋_GB2312" w:hAnsi="仿宋_GB2312" w:eastAsia="仿宋_GB2312" w:cs="仿宋_GB2312"/>
          <w:color w:val="000000" w:themeColor="text1"/>
          <w:highlight w:val="none"/>
          <w:u w:val="single"/>
          <w14:textFill>
            <w14:solidFill>
              <w14:schemeClr w14:val="tx1"/>
            </w14:solidFill>
          </w14:textFill>
        </w:rPr>
        <w:t>　　　　　</w:t>
      </w:r>
    </w:p>
    <w:p w14:paraId="1F13AB1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授权方</w:t>
      </w:r>
    </w:p>
    <w:p w14:paraId="17604E7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72200385">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签署日期： 年 月 日</w:t>
      </w:r>
    </w:p>
    <w:p w14:paraId="196B871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附：单位负责人、投标人代表的身份证正反面复印件</w:t>
      </w:r>
    </w:p>
    <w:p w14:paraId="51F495BA">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要求：真实有效且内容完整、清晰、整洁。</w:t>
      </w:r>
    </w:p>
    <w:p w14:paraId="08D1079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772227E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14:paraId="4D86CDC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05B579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3、投标人（自然人除外）：若投标人代表为单位授权的委托代理人，应提供本授权书；若投标人代表为单位负责人，应在此项下提交其身份证正反面复印件，可不提供本授权书。</w:t>
      </w:r>
    </w:p>
    <w:p w14:paraId="73F9199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4、投标人为自然人的，可不填写本授权书。</w:t>
      </w:r>
    </w:p>
    <w:p w14:paraId="0DC84067">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74FFFD4">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二-2 证明材料</w:t>
      </w:r>
    </w:p>
    <w:p w14:paraId="4CB6263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CCC12FD">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二-2-1 福建省政府采购供应商资格承诺函</w:t>
      </w:r>
    </w:p>
    <w:p w14:paraId="21130B8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78845773">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单位名称(自然人姓名):</w:t>
      </w:r>
    </w:p>
    <w:p w14:paraId="06B757AE">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统一社会信用代码(自然人身份证号码):</w:t>
      </w:r>
    </w:p>
    <w:p w14:paraId="3BB05F04">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法定代表人(负责人):</w:t>
      </w:r>
    </w:p>
    <w:p w14:paraId="78F88F50">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联系地址和电话:</w:t>
      </w:r>
    </w:p>
    <w:p w14:paraId="11E7B61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7E7A4E2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一、我单位(本人)具备采购文件要求以及《中华人民共和国政府采购法》第二十二条规定的条件:</w:t>
      </w:r>
    </w:p>
    <w:p w14:paraId="19B5D0C9">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1.具有独立承担民事责任的能力;</w:t>
      </w:r>
    </w:p>
    <w:p w14:paraId="2CCC977A">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2.具有良好的商业信誉和健全的财务会计制度;</w:t>
      </w:r>
    </w:p>
    <w:p w14:paraId="68D7E091">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3.具有履行合同所必需的设备和专业技术能力;</w:t>
      </w:r>
    </w:p>
    <w:p w14:paraId="39D325AC">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4.有依法缴纳税收和社会保障资金的良好记录;</w:t>
      </w:r>
    </w:p>
    <w:p w14:paraId="34F0D3F4">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5.参加政府采购活动前三年内，在经营活动中没有重大违法记录；</w:t>
      </w:r>
    </w:p>
    <w:p w14:paraId="54DBEF30">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6.法律、行政法规规定的其他条件。</w:t>
      </w:r>
    </w:p>
    <w:p w14:paraId="4012C3C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B73488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4FE496E">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w:t>
      </w:r>
      <w:r>
        <w:rPr>
          <w:rFonts w:ascii="仿宋_GB2312" w:hAnsi="仿宋_GB2312" w:eastAsia="仿宋_GB2312" w:cs="仿宋_GB2312"/>
          <w:color w:val="000000" w:themeColor="text1"/>
          <w:highlight w:val="none"/>
          <w:u w:val="single"/>
          <w14:textFill>
            <w14:solidFill>
              <w14:schemeClr w14:val="tx1"/>
            </w14:solidFill>
          </w14:textFill>
        </w:rPr>
        <w:t>名称(单位公章)</w:t>
      </w:r>
    </w:p>
    <w:p w14:paraId="0AC2A2ED">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1486E26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w:t>
      </w:r>
    </w:p>
    <w:p w14:paraId="0DDE2876">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1.我单位(本人)专指参加政府采购活动的供应商(含自然人)；</w:t>
      </w:r>
    </w:p>
    <w:p w14:paraId="3650CC64">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14:paraId="13E5F86C">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274A8EE">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二-2-2 资格证明材料</w:t>
      </w:r>
    </w:p>
    <w:p w14:paraId="52F0CC84">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营业执照等证明文件</w:t>
      </w:r>
    </w:p>
    <w:p w14:paraId="25077D6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2C27F59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）投标人为法人（包括企业、事业单位和社会团体）的</w:t>
      </w:r>
    </w:p>
    <w:p w14:paraId="4E88FE1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签发的我方统一社会信用代码（请填写法人的具体证照名称）复印件，该证明材料真实有效，否则我方负全部责任。</w:t>
      </w:r>
    </w:p>
    <w:p w14:paraId="5E95A64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）投标人为非法人（包括其他组织、自然人）的</w:t>
      </w:r>
    </w:p>
    <w:p w14:paraId="6BABF59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签发的我方（请填写非自然人的非法人的具体证照名称）复印件，该证明材料真实有效，否则我方负全部责任。</w:t>
      </w:r>
    </w:p>
    <w:p w14:paraId="13C96BE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□现附上由</w:t>
      </w:r>
      <w:r>
        <w:rPr>
          <w:rFonts w:ascii="仿宋_GB2312" w:hAnsi="仿宋_GB2312" w:eastAsia="仿宋_GB2312" w:cs="仿宋_GB2312"/>
          <w:color w:val="000000" w:themeColor="text1"/>
          <w:highlight w:val="none"/>
          <w:u w:val="single"/>
          <w14:textFill>
            <w14:solidFill>
              <w14:schemeClr w14:val="tx1"/>
            </w14:solidFill>
          </w14:textFill>
        </w:rPr>
        <w:t>（（填写“签发机关全称”）</w:t>
      </w:r>
      <w:r>
        <w:rPr>
          <w:rFonts w:ascii="仿宋_GB2312" w:hAnsi="仿宋_GB2312" w:eastAsia="仿宋_GB2312" w:cs="仿宋_GB2312"/>
          <w:color w:val="000000" w:themeColor="text1"/>
          <w:highlight w:val="none"/>
          <w14:textFill>
            <w14:solidFill>
              <w14:schemeClr w14:val="tx1"/>
            </w14:solidFill>
          </w14:textFill>
        </w:rPr>
        <w:t>签发的我方（请填写自然人的身份证件名称）复印件，该证明材料真实有效，否则我方负全部责任。</w:t>
      </w:r>
    </w:p>
    <w:p w14:paraId="1878B5C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30D2B43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1、请投标人按照实际情况编制填写，在相应的（）中打“√”并选择相应的“□”（若有）后，再按照本格式的要求提供相应证明材料的复印件。</w:t>
      </w:r>
    </w:p>
    <w:p w14:paraId="04B49D7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255896C">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7EBA86A4">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3A1B9890">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2786A25">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财务状况报告（财务报告、或资信证明）</w:t>
      </w:r>
    </w:p>
    <w:p w14:paraId="3AC6F21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41B0205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）投标人提供财务报告的</w:t>
      </w:r>
    </w:p>
    <w:p w14:paraId="123A746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□企业适用：现附上我方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财务报告复印件，包括资产负债表、利润表、现金流量表、所有者权益变动表（若有）及其附注（若有）、会计师事务所营业执照和注册会计师资格证书，上述证明材料真实有效，否则我方负全部责任。</w:t>
      </w:r>
    </w:p>
    <w:p w14:paraId="77087C1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□事业单位适用：现附上我方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（填写“具体的年度、或半年度、或季度”）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14:paraId="1C08372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□社会团体、民办非企适用：现附上我方</w:t>
      </w:r>
      <w:r>
        <w:rPr>
          <w:rFonts w:ascii="仿宋_GB2312" w:hAnsi="仿宋_GB2312" w:eastAsia="仿宋_GB2312" w:cs="仿宋_GB2312"/>
          <w:color w:val="000000" w:themeColor="text1"/>
          <w:highlight w:val="none"/>
          <w:u w:val="single"/>
          <w14:textFill>
            <w14:solidFill>
              <w14:schemeClr w14:val="tx1"/>
            </w14:solidFill>
          </w14:textFill>
        </w:rPr>
        <w:t>（填写“具体的年度、或半年度、或季度”）</w:t>
      </w:r>
      <w:r>
        <w:rPr>
          <w:rFonts w:ascii="仿宋_GB2312" w:hAnsi="仿宋_GB2312" w:eastAsia="仿宋_GB2312" w:cs="仿宋_GB2312"/>
          <w:color w:val="000000" w:themeColor="text1"/>
          <w:highlight w:val="none"/>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14:paraId="3334589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）投标人提供资信证明的</w:t>
      </w:r>
    </w:p>
    <w:p w14:paraId="58F467E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□非自然人适用（包括企业、事业单位、社会团体和其他组织）：现附上我方银行：</w:t>
      </w:r>
      <w:r>
        <w:rPr>
          <w:rFonts w:ascii="仿宋_GB2312" w:hAnsi="仿宋_GB2312" w:eastAsia="仿宋_GB2312" w:cs="仿宋_GB2312"/>
          <w:color w:val="000000" w:themeColor="text1"/>
          <w:highlight w:val="none"/>
          <w:u w:val="single"/>
          <w14:textFill>
            <w14:solidFill>
              <w14:schemeClr w14:val="tx1"/>
            </w14:solidFill>
          </w14:textFill>
        </w:rPr>
        <w:t>（填写“开户银行全称”）</w:t>
      </w:r>
      <w:r>
        <w:rPr>
          <w:rFonts w:ascii="仿宋_GB2312" w:hAnsi="仿宋_GB2312" w:eastAsia="仿宋_GB2312" w:cs="仿宋_GB2312"/>
          <w:color w:val="000000" w:themeColor="text1"/>
          <w:highlight w:val="none"/>
          <w14:textFill>
            <w14:solidFill>
              <w14:schemeClr w14:val="tx1"/>
            </w14:solidFill>
          </w14:textFill>
        </w:rPr>
        <w:t>出具的资信证明复印件，上述证明材料真实有效，否则我方负全部责任。</w:t>
      </w:r>
    </w:p>
    <w:p w14:paraId="0C07215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□自然人适用：现附上我方银行</w:t>
      </w:r>
      <w:r>
        <w:rPr>
          <w:rFonts w:ascii="仿宋_GB2312" w:hAnsi="仿宋_GB2312" w:eastAsia="仿宋_GB2312" w:cs="仿宋_GB2312"/>
          <w:color w:val="000000" w:themeColor="text1"/>
          <w:highlight w:val="none"/>
          <w:u w:val="single"/>
          <w14:textFill>
            <w14:solidFill>
              <w14:schemeClr w14:val="tx1"/>
            </w14:solidFill>
          </w14:textFill>
        </w:rPr>
        <w:t>：（填写自然人的“个人账户的开户银行全称”）</w:t>
      </w:r>
      <w:r>
        <w:rPr>
          <w:rFonts w:ascii="仿宋_GB2312" w:hAnsi="仿宋_GB2312" w:eastAsia="仿宋_GB2312" w:cs="仿宋_GB2312"/>
          <w:color w:val="000000" w:themeColor="text1"/>
          <w:highlight w:val="none"/>
          <w14:textFill>
            <w14:solidFill>
              <w14:schemeClr w14:val="tx1"/>
            </w14:solidFill>
          </w14:textFill>
        </w:rPr>
        <w:t>出具的资信证明复印件，上述证明材料真实有效，否则我方负全部责任。</w:t>
      </w:r>
    </w:p>
    <w:p w14:paraId="0B8786B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03B8BBD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1、请投标人按照实际情况编制填写，在相应的（）中打“√”并选择相应的“□”（若有）后，再按照本格式的要求提供相应证明材料的复印件。</w:t>
      </w:r>
    </w:p>
    <w:p w14:paraId="78A58D2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2、投标人提供的财务报告复印件（成立年限按照投标截止时间推算）应符合下列规定：</w:t>
      </w:r>
    </w:p>
    <w:p w14:paraId="453F6AC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2.1成立年限满1年及以上的投标人，提供经审计的招标文件规定的年度财务报告。</w:t>
      </w:r>
    </w:p>
    <w:p w14:paraId="52D41A8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2.2成立年限满半年但不足1年的投标人，提供该半年度中任一季度的季度财务报告或该半年度的半年度财务报告。</w:t>
      </w:r>
    </w:p>
    <w:p w14:paraId="250D481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45776B6">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696A29DE">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1AA2601A">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50B07DD7">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依法缴纳税收证明材料</w:t>
      </w:r>
    </w:p>
    <w:p w14:paraId="4C6EDC3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77405E1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1、依法缴纳税收的投标人</w:t>
      </w:r>
    </w:p>
    <w:p w14:paraId="6F08BC9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）法人（包括企业、事业单位和社会团体）的</w:t>
      </w:r>
    </w:p>
    <w:p w14:paraId="08329D5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4CFE753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）非法人（包括其他组织、自然人）的</w:t>
      </w:r>
    </w:p>
    <w:p w14:paraId="19148C0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1EA2D7B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2、依法免税的投标人</w:t>
      </w:r>
    </w:p>
    <w:p w14:paraId="4D52CC5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）现附上我方依法免税的证明材料复印件，上述证明材料真实有效，否则我方负全部责任。</w:t>
      </w:r>
    </w:p>
    <w:p w14:paraId="2E5B493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0469E59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1、请投标人按照实际情况编制填写，在相应的（）中打“√”，并按照本格式的要求提供相应证明材料的复印件。</w:t>
      </w:r>
    </w:p>
    <w:p w14:paraId="4C387AF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2、投标人提供的税收缴纳凭据复印件应符合下列规定：</w:t>
      </w:r>
    </w:p>
    <w:p w14:paraId="4E1CEA4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2.1投标截止时间前（不含投标截止时间的当月）已依法缴纳税收的投标人，提供投标截止时间前六个月（不含投标截止时间的当月）中任一月份的税收缴纳凭据复印件。</w:t>
      </w:r>
    </w:p>
    <w:p w14:paraId="0C73803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2.2投标截止时间的当月成立的投标人，视同满足本项资格条件要求。</w:t>
      </w:r>
    </w:p>
    <w:p w14:paraId="45C8756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3、若为依法免税范围的投标人，提供依法免税证明材料的，视同满足本项资格条件要求。</w:t>
      </w:r>
    </w:p>
    <w:p w14:paraId="5D0CE6FA">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5F686404">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49761D75">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44B930ED">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依法缴纳社会保障资金证明材料</w:t>
      </w:r>
    </w:p>
    <w:p w14:paraId="12BE019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7552F3E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1、依法缴纳社会保障资金的投标人</w:t>
      </w:r>
    </w:p>
    <w:p w14:paraId="562630E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）法人（包括企业、事业单位和社会团体）的</w:t>
      </w:r>
    </w:p>
    <w:p w14:paraId="6355DD5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现附上自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635990B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）非法人（包括其他组织、自然人）的</w:t>
      </w:r>
    </w:p>
    <w:p w14:paraId="4F2099F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自</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至</w:t>
      </w:r>
      <w:r>
        <w:rPr>
          <w:rFonts w:ascii="仿宋_GB2312" w:hAnsi="仿宋_GB2312" w:eastAsia="仿宋_GB2312" w:cs="仿宋_GB2312"/>
          <w:color w:val="000000" w:themeColor="text1"/>
          <w:highlight w:val="none"/>
          <w:u w:val="single"/>
          <w14:textFill>
            <w14:solidFill>
              <w14:schemeClr w14:val="tx1"/>
            </w14:solidFill>
          </w14:textFill>
        </w:rPr>
        <w:t>　　年　　月　　日</w:t>
      </w:r>
      <w:r>
        <w:rPr>
          <w:rFonts w:ascii="仿宋_GB2312" w:hAnsi="仿宋_GB2312" w:eastAsia="仿宋_GB2312" w:cs="仿宋_GB2312"/>
          <w:color w:val="000000" w:themeColor="text1"/>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097FB90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2、依法不需要缴纳或暂缓缴纳社会保障资金的投标人</w:t>
      </w:r>
    </w:p>
    <w:p w14:paraId="7BA920C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）现附上我方依法不需要缴纳或暂缓缴纳社会保障资金证明材料复印件，上述证明材料真实有效，否则我方负全部责任。</w:t>
      </w:r>
    </w:p>
    <w:p w14:paraId="3D2EED9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4794EDD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1、请投标人按照实际情况编制填写，在相应的（）中打“√”，并按照本格式的要求提供相应证明材料的复印件。</w:t>
      </w:r>
    </w:p>
    <w:p w14:paraId="50DAA13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2、投标人提供的社会保障资金缴纳凭据复印件应符合下列规定：</w:t>
      </w:r>
    </w:p>
    <w:p w14:paraId="261846B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2.1投标截止时间前（不含投标截止时间的当月）已依法缴纳社会保障资金的投标人，提供投标截止时间前六个月（不含投标截止时间的当月）中任一月份的社会保障资金缴纳凭据复印件。</w:t>
      </w:r>
    </w:p>
    <w:p w14:paraId="51D8449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2.2投标截止时间的当月成立的投标人，视同满足本项资格条件要求。</w:t>
      </w:r>
    </w:p>
    <w:p w14:paraId="668B635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3、若为依法不需要缴纳或暂缓缴纳社会保障资金的投标人，提供依法不需要缴纳或暂缓缴纳社会保障资金证明材料的，视同满足本项资格条件要求。</w:t>
      </w:r>
    </w:p>
    <w:p w14:paraId="7818CCFB">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45D9C5CC">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0E9333DA">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506AACF">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具备履行合同所必需设备和专业技术能力的声明函（若有）</w:t>
      </w:r>
    </w:p>
    <w:p w14:paraId="22030BB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5C1C262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我方具备履行合同所必需的设备和专业技术能力，否则产生不利后果由我方承担责任。</w:t>
      </w:r>
    </w:p>
    <w:p w14:paraId="3D74F43F">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特此声明。</w:t>
      </w:r>
    </w:p>
    <w:p w14:paraId="68A8CBD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7BCA85A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1、招标文件未要求投标人提供“具备履行合同所必需的设备和专业技术能力专项证明材料”的，投标人应提供本声明函。</w:t>
      </w:r>
    </w:p>
    <w:p w14:paraId="13FC0F1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2、招标文件要求投标人提供“具备履行合同所必需的设备和专业技术能力专项证明材料”的，投标人可不提供本声明函。</w:t>
      </w:r>
    </w:p>
    <w:p w14:paraId="5ED39AF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3、请投标人根据实际情况如实声明，否则视为提供虚假材料。</w:t>
      </w:r>
    </w:p>
    <w:p w14:paraId="7C8A8B58">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372F7AF4">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40E248F5">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4AD2165D">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参加采购活动前三年内在经营活动中没有重大违法记录书面声明</w:t>
      </w:r>
    </w:p>
    <w:p w14:paraId="2826325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35E654A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14:paraId="69F0A90E">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特此声明。</w:t>
      </w:r>
    </w:p>
    <w:p w14:paraId="7F8D59C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6F809F8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D7711F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请投标人根据实际情况如实声明，否则视为提供虚假材料。</w:t>
      </w:r>
    </w:p>
    <w:p w14:paraId="3DC1C70F">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2ED2502A">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11708CF2">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603F2B20">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二-3信用记录查询提示</w:t>
      </w:r>
    </w:p>
    <w:p w14:paraId="242F435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1、由资格审查小组通过网站查询并打印投标人的信用记录。</w:t>
      </w:r>
    </w:p>
    <w:p w14:paraId="3AC1B52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D3BDD3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5A430AD">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3A1EC59">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二-4中小企业声明函</w:t>
      </w:r>
    </w:p>
    <w:p w14:paraId="2E76F31C">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（以资格条件落实中小企业扶持政策时适用，若有）</w:t>
      </w:r>
    </w:p>
    <w:p w14:paraId="4BCAE068">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中小企业声明函（货物）</w:t>
      </w:r>
    </w:p>
    <w:p w14:paraId="63C9F4D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A52EBE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 xml:space="preserve"> （标的名称） </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万元¹，属于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738E15C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 xml:space="preserve"> （标的名称） </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5265C6C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4A9E719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6025703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14:paraId="33743EAB">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070B5F1D">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4B5C319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2A95C87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14:paraId="5351A98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75221C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2F59D8">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80BDFC4">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中小企业声明函（工程、服务）</w:t>
      </w:r>
    </w:p>
    <w:p w14:paraId="121200A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563197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万元¹，属于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29E75AA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01B3F43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4D1419D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2E0EF7F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14:paraId="1A56C7F9">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5142A603">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69D5B9F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28250F1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14:paraId="4E7EFB1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CE8CBB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85E786">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5FF52D1C">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残疾人福利性单位声明函</w:t>
      </w:r>
    </w:p>
    <w:p w14:paraId="1364E4DA">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（以资格条件落实中小企业扶持政策时适用，若有）</w:t>
      </w:r>
    </w:p>
    <w:p w14:paraId="0B2FACC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3F5F7E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2BCDD8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）由本投标人承建的（填写“所投采购包、品目号”）工程</w:t>
      </w:r>
    </w:p>
    <w:p w14:paraId="2E0BF24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）由本投标人承接的（填写“所投采购包、品目号”）服务；</w:t>
      </w:r>
    </w:p>
    <w:p w14:paraId="364FEE8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本投标人对上述声明的真实性负责。如有虚假，将依法承担相应责任。</w:t>
      </w:r>
    </w:p>
    <w:p w14:paraId="1B8EFED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p w14:paraId="39C7EB5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1、请投标人按照实际情况编制填写本声明函，并在相应的（）中打“√”。</w:t>
      </w:r>
    </w:p>
    <w:p w14:paraId="55C5F8A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2、若《残疾人福利性单位声明函》内容不真实，视为提供虚假材料。</w:t>
      </w:r>
    </w:p>
    <w:p w14:paraId="65D07C89">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2A47D8A6">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47EF2FD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w:t>
      </w:r>
    </w:p>
    <w:p w14:paraId="28179170">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监狱企业证明材料</w:t>
      </w:r>
    </w:p>
    <w:p w14:paraId="3A4590A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14:paraId="286DE6DF">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0963B75">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二-5联合体协议（若有）</w:t>
      </w:r>
    </w:p>
    <w:p w14:paraId="61D8825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致：</w:t>
      </w:r>
      <w:r>
        <w:rPr>
          <w:rFonts w:ascii="仿宋_GB2312" w:hAnsi="仿宋_GB2312" w:eastAsia="仿宋_GB2312" w:cs="仿宋_GB2312"/>
          <w:color w:val="000000" w:themeColor="text1"/>
          <w:highlight w:val="none"/>
          <w:u w:val="single"/>
          <w14:textFill>
            <w14:solidFill>
              <w14:schemeClr w14:val="tx1"/>
            </w14:solidFill>
          </w14:textFill>
        </w:rPr>
        <w:t>（采购人或采购代理机构）</w:t>
      </w:r>
    </w:p>
    <w:p w14:paraId="6DEA718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兹有</w:t>
      </w:r>
      <w:r>
        <w:rPr>
          <w:rFonts w:ascii="仿宋_GB2312" w:hAnsi="仿宋_GB2312" w:eastAsia="仿宋_GB2312" w:cs="仿宋_GB2312"/>
          <w:color w:val="000000" w:themeColor="text1"/>
          <w:highlight w:val="none"/>
          <w:u w:val="single"/>
          <w14:textFill>
            <w14:solidFill>
              <w14:schemeClr w14:val="tx1"/>
            </w14:solidFill>
          </w14:textFill>
        </w:rPr>
        <w:t>（填写“联合体中各方的全称”，各方的全称之间请用“、”分割）</w:t>
      </w:r>
      <w:r>
        <w:rPr>
          <w:rFonts w:ascii="仿宋_GB2312" w:hAnsi="仿宋_GB2312" w:eastAsia="仿宋_GB2312" w:cs="仿宋_GB2312"/>
          <w:color w:val="000000" w:themeColor="text1"/>
          <w:highlight w:val="none"/>
          <w14:textFill>
            <w14:solidFill>
              <w14:schemeClr w14:val="tx1"/>
            </w14:solidFill>
          </w14:textFill>
        </w:rPr>
        <w:t>自愿组成联合体，共同参加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 xml:space="preserve"> 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）的投标。现就联合体参加本项目投标的有关事宜达成下列协议：</w:t>
      </w:r>
    </w:p>
    <w:p w14:paraId="23CE753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一、联合体各方应承担的工作和义务具体如下：</w:t>
      </w:r>
    </w:p>
    <w:p w14:paraId="7D7B8BC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1、牵头方（全称）：</w:t>
      </w:r>
      <w:r>
        <w:rPr>
          <w:rFonts w:ascii="仿宋_GB2312" w:hAnsi="仿宋_GB2312" w:eastAsia="仿宋_GB2312" w:cs="仿宋_GB2312"/>
          <w:color w:val="000000" w:themeColor="text1"/>
          <w:highlight w:val="none"/>
          <w:u w:val="single"/>
          <w14:textFill>
            <w14:solidFill>
              <w14:schemeClr w14:val="tx1"/>
            </w14:solidFill>
          </w14:textFill>
        </w:rPr>
        <w:t xml:space="preserve">（填写“工作及义务的具体内容”） </w:t>
      </w:r>
      <w:r>
        <w:rPr>
          <w:rFonts w:ascii="仿宋_GB2312" w:hAnsi="仿宋_GB2312" w:eastAsia="仿宋_GB2312" w:cs="仿宋_GB2312"/>
          <w:color w:val="000000" w:themeColor="text1"/>
          <w:highlight w:val="none"/>
          <w14:textFill>
            <w14:solidFill>
              <w14:schemeClr w14:val="tx1"/>
            </w14:solidFill>
          </w14:textFill>
        </w:rPr>
        <w:t>；</w:t>
      </w:r>
    </w:p>
    <w:p w14:paraId="15CE4B8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2、成员方：</w:t>
      </w:r>
    </w:p>
    <w:p w14:paraId="638E11E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2.1（成员一的全称）：</w:t>
      </w:r>
      <w:r>
        <w:rPr>
          <w:rFonts w:ascii="仿宋_GB2312" w:hAnsi="仿宋_GB2312" w:eastAsia="仿宋_GB2312" w:cs="仿宋_GB2312"/>
          <w:color w:val="000000" w:themeColor="text1"/>
          <w:highlight w:val="none"/>
          <w:u w:val="single"/>
          <w14:textFill>
            <w14:solidFill>
              <w14:schemeClr w14:val="tx1"/>
            </w14:solidFill>
          </w14:textFill>
        </w:rPr>
        <w:t>（填写“工作及义务的具体内容”）</w:t>
      </w:r>
      <w:r>
        <w:rPr>
          <w:rFonts w:ascii="仿宋_GB2312" w:hAnsi="仿宋_GB2312" w:eastAsia="仿宋_GB2312" w:cs="仿宋_GB2312"/>
          <w:color w:val="000000" w:themeColor="text1"/>
          <w:highlight w:val="none"/>
          <w14:textFill>
            <w14:solidFill>
              <w14:schemeClr w14:val="tx1"/>
            </w14:solidFill>
          </w14:textFill>
        </w:rPr>
        <w:t xml:space="preserve"> ；</w:t>
      </w:r>
    </w:p>
    <w:p w14:paraId="6E9EC8B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0A81EA0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二、联合体各方的合同金额占比，具体如下：</w:t>
      </w:r>
    </w:p>
    <w:p w14:paraId="7181DCA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1.牵头方（</w:t>
      </w:r>
      <w:r>
        <w:rPr>
          <w:rFonts w:ascii="仿宋_GB2312" w:hAnsi="仿宋_GB2312" w:eastAsia="仿宋_GB2312" w:cs="仿宋_GB2312"/>
          <w:color w:val="000000" w:themeColor="text1"/>
          <w:highlight w:val="none"/>
          <w:u w:val="single"/>
          <w14:textFill>
            <w14:solidFill>
              <w14:schemeClr w14:val="tx1"/>
            </w14:solidFill>
          </w14:textFill>
        </w:rPr>
        <w:t xml:space="preserve"> 全称</w:t>
      </w:r>
      <w:r>
        <w:rPr>
          <w:rFonts w:ascii="仿宋_GB2312" w:hAnsi="仿宋_GB2312" w:eastAsia="仿宋_GB2312" w:cs="仿宋_GB2312"/>
          <w:color w:val="000000" w:themeColor="text1"/>
          <w:highlight w:val="none"/>
          <w14:textFill>
            <w14:solidFill>
              <w14:schemeClr w14:val="tx1"/>
            </w14:solidFill>
          </w14:textFill>
        </w:rPr>
        <w:t xml:space="preserve"> ）的合同金额占合同总额的</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14:paraId="0BDCC89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2.成员方：</w:t>
      </w:r>
    </w:p>
    <w:p w14:paraId="74EBD75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2.1（</w:t>
      </w:r>
      <w:r>
        <w:rPr>
          <w:rFonts w:ascii="仿宋_GB2312" w:hAnsi="仿宋_GB2312" w:eastAsia="仿宋_GB2312" w:cs="仿宋_GB2312"/>
          <w:color w:val="000000" w:themeColor="text1"/>
          <w:highlight w:val="none"/>
          <w:u w:val="single"/>
          <w14:textFill>
            <w14:solidFill>
              <w14:schemeClr w14:val="tx1"/>
            </w14:solidFill>
          </w14:textFill>
        </w:rPr>
        <w:t xml:space="preserve"> 成员1的全称 </w:t>
      </w:r>
      <w:r>
        <w:rPr>
          <w:rFonts w:ascii="仿宋_GB2312" w:hAnsi="仿宋_GB2312" w:eastAsia="仿宋_GB2312" w:cs="仿宋_GB2312"/>
          <w:color w:val="000000" w:themeColor="text1"/>
          <w:highlight w:val="none"/>
          <w14:textFill>
            <w14:solidFill>
              <w14:schemeClr w14:val="tx1"/>
            </w14:solidFill>
          </w14:textFill>
        </w:rPr>
        <w:t>）的合同金额占合同总额的</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14:paraId="0D2AF49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1EA143A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三、联合体各方约定：</w:t>
      </w:r>
    </w:p>
    <w:p w14:paraId="0288AA3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1、由</w:t>
      </w:r>
      <w:r>
        <w:rPr>
          <w:rFonts w:ascii="仿宋_GB2312" w:hAnsi="仿宋_GB2312" w:eastAsia="仿宋_GB2312" w:cs="仿宋_GB2312"/>
          <w:color w:val="000000" w:themeColor="text1"/>
          <w:highlight w:val="none"/>
          <w:u w:val="single"/>
          <w14:textFill>
            <w14:solidFill>
              <w14:schemeClr w14:val="tx1"/>
            </w14:solidFill>
          </w14:textFill>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914669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2、联合体各方约定由</w:t>
      </w:r>
      <w:r>
        <w:rPr>
          <w:rFonts w:ascii="仿宋_GB2312" w:hAnsi="仿宋_GB2312" w:eastAsia="仿宋_GB2312" w:cs="仿宋_GB2312"/>
          <w:color w:val="000000" w:themeColor="text1"/>
          <w:highlight w:val="none"/>
          <w:u w:val="single"/>
          <w14:textFill>
            <w14:solidFill>
              <w14:schemeClr w14:val="tx1"/>
            </w14:solidFill>
          </w14:textFill>
        </w:rPr>
        <w:t>（填写“牵头方的全称”）代表联合体办理投标保证金事宜。</w:t>
      </w:r>
    </w:p>
    <w:p w14:paraId="430C71F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94D3E8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四、若中标，牵头方将代表联合体与采购人就合同签订事宜进行协商；若协商一致，则联合体各方将共同与采购人签订政府采购合同，并就政府采购合同约定的事项对采购人承担连带责任。</w:t>
      </w:r>
    </w:p>
    <w:p w14:paraId="229C28C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五、本协议自签署之日起生效，政府采购合同履行完毕后自动失效。</w:t>
      </w:r>
    </w:p>
    <w:p w14:paraId="2BF434C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六、本协议一式</w:t>
      </w:r>
      <w:r>
        <w:rPr>
          <w:rFonts w:ascii="仿宋_GB2312" w:hAnsi="仿宋_GB2312" w:eastAsia="仿宋_GB2312" w:cs="仿宋_GB2312"/>
          <w:color w:val="000000" w:themeColor="text1"/>
          <w:highlight w:val="none"/>
          <w:u w:val="single"/>
          <w14:textFill>
            <w14:solidFill>
              <w14:schemeClr w14:val="tx1"/>
            </w14:solidFill>
          </w14:textFill>
        </w:rPr>
        <w:t>（填写具体份数）</w:t>
      </w:r>
      <w:r>
        <w:rPr>
          <w:rFonts w:ascii="仿宋_GB2312" w:hAnsi="仿宋_GB2312" w:eastAsia="仿宋_GB2312" w:cs="仿宋_GB2312"/>
          <w:color w:val="000000" w:themeColor="text1"/>
          <w:highlight w:val="none"/>
          <w14:textFill>
            <w14:solidFill>
              <w14:schemeClr w14:val="tx1"/>
            </w14:solidFill>
          </w14:textFill>
        </w:rPr>
        <w:t>份，联合体各方各执一份，电子投标文件中提交一份。</w:t>
      </w:r>
    </w:p>
    <w:p w14:paraId="2E50718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（以下无正文）</w:t>
      </w:r>
    </w:p>
    <w:p w14:paraId="07C56D7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牵头方：</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5D93FBE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14:paraId="42CC0C5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成员一：</w:t>
      </w:r>
      <w:r>
        <w:rPr>
          <w:rFonts w:ascii="仿宋_GB2312" w:hAnsi="仿宋_GB2312" w:eastAsia="仿宋_GB2312" w:cs="仿宋_GB2312"/>
          <w:color w:val="000000" w:themeColor="text1"/>
          <w:highlight w:val="none"/>
          <w:u w:val="single"/>
          <w14:textFill>
            <w14:solidFill>
              <w14:schemeClr w14:val="tx1"/>
            </w14:solidFill>
          </w14:textFill>
        </w:rPr>
        <w:t>（全称并加盖成员一的单位公章）</w:t>
      </w:r>
    </w:p>
    <w:p w14:paraId="30E4069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14:paraId="26A39D0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38FF07E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成员**：</w:t>
      </w:r>
      <w:r>
        <w:rPr>
          <w:rFonts w:ascii="仿宋_GB2312" w:hAnsi="仿宋_GB2312" w:eastAsia="仿宋_GB2312" w:cs="仿宋_GB2312"/>
          <w:color w:val="000000" w:themeColor="text1"/>
          <w:highlight w:val="none"/>
          <w:u w:val="single"/>
          <w14:textFill>
            <w14:solidFill>
              <w14:schemeClr w14:val="tx1"/>
            </w14:solidFill>
          </w14:textFill>
        </w:rPr>
        <w:t>（全称并加盖成员**的单位公章）</w:t>
      </w:r>
    </w:p>
    <w:p w14:paraId="45D8CB5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法定代表人或其委托代理人：</w:t>
      </w:r>
      <w:r>
        <w:rPr>
          <w:rFonts w:ascii="仿宋_GB2312" w:hAnsi="仿宋_GB2312" w:eastAsia="仿宋_GB2312" w:cs="仿宋_GB2312"/>
          <w:color w:val="000000" w:themeColor="text1"/>
          <w:highlight w:val="none"/>
          <w:u w:val="single"/>
          <w14:textFill>
            <w14:solidFill>
              <w14:schemeClr w14:val="tx1"/>
            </w14:solidFill>
          </w14:textFill>
        </w:rPr>
        <w:t xml:space="preserve"> （签字或盖章）</w:t>
      </w:r>
    </w:p>
    <w:p w14:paraId="224974DA">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签署日期：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0CEF621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7A7A4D1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1、招标文件接受联合体投标且投标人为联合体的，投标人应提供本协议；否则无须提供。</w:t>
      </w:r>
    </w:p>
    <w:p w14:paraId="5026DB1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2、本协议由委托代理人签字或盖章的，应按照本章载明的格式提供“单位授权书”。</w:t>
      </w:r>
    </w:p>
    <w:p w14:paraId="4CBC82F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3、在以联合体形式落实中小企业预留份额项目中，投标人除了要提供《中小企业声明函》，还需提供本协议。</w:t>
      </w:r>
    </w:p>
    <w:p w14:paraId="1209B3BF">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D3B806A">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二-6分包意向协议（若有）</w:t>
      </w:r>
    </w:p>
    <w:p w14:paraId="3ADB0B8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甲方（总包方）：</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（即本项目的投标人）</w:t>
      </w:r>
    </w:p>
    <w:p w14:paraId="2C44123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乙方（分包方）：</w:t>
      </w:r>
      <w:r>
        <w:rPr>
          <w:rFonts w:ascii="仿宋_GB2312" w:hAnsi="仿宋_GB2312" w:eastAsia="仿宋_GB2312" w:cs="仿宋_GB2312"/>
          <w:color w:val="000000" w:themeColor="text1"/>
          <w:highlight w:val="none"/>
          <w:u w:val="single"/>
          <w14:textFill>
            <w14:solidFill>
              <w14:schemeClr w14:val="tx1"/>
            </w14:solidFill>
          </w14:textFill>
        </w:rPr>
        <w:t>　　　　　　　</w:t>
      </w:r>
    </w:p>
    <w:p w14:paraId="1962897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兹有甲方参加</w:t>
      </w:r>
      <w:r>
        <w:rPr>
          <w:rFonts w:ascii="仿宋_GB2312" w:hAnsi="仿宋_GB2312" w:eastAsia="仿宋_GB2312" w:cs="仿宋_GB2312"/>
          <w:color w:val="000000" w:themeColor="text1"/>
          <w:highlight w:val="none"/>
          <w:u w:val="single"/>
          <w14:textFill>
            <w14:solidFill>
              <w14:schemeClr w14:val="tx1"/>
            </w14:solidFill>
          </w14:textFill>
        </w:rPr>
        <w:t>（填写“项目名称”）</w:t>
      </w:r>
      <w:r>
        <w:rPr>
          <w:rFonts w:ascii="仿宋_GB2312" w:hAnsi="仿宋_GB2312" w:eastAsia="仿宋_GB2312" w:cs="仿宋_GB2312"/>
          <w:color w:val="000000" w:themeColor="text1"/>
          <w:highlight w:val="none"/>
          <w14:textFill>
            <w14:solidFill>
              <w14:schemeClr w14:val="tx1"/>
            </w14:solidFill>
          </w14:textFill>
        </w:rPr>
        <w:t xml:space="preserve"> 项目（项目编号：</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14:paraId="4371D98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一、分包标的</w:t>
      </w:r>
    </w:p>
    <w:p w14:paraId="173F79F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u w:val="single"/>
          <w14:textFill>
            <w14:solidFill>
              <w14:schemeClr w14:val="tx1"/>
            </w14:solidFill>
          </w14:textFill>
        </w:rPr>
        <w:t>（根据双方的意向填写，可以是表格或文字描述）。</w:t>
      </w:r>
    </w:p>
    <w:p w14:paraId="29DABA3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二、分包合同金额占比</w:t>
      </w:r>
    </w:p>
    <w:p w14:paraId="03D59BA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分包合同价占投标总价的比例：</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w:t>
      </w:r>
    </w:p>
    <w:p w14:paraId="3DA70EF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三、其他条款</w:t>
      </w:r>
    </w:p>
    <w:p w14:paraId="2BD8301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2448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CF9DB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甲方：</w:t>
            </w:r>
          </w:p>
        </w:tc>
        <w:tc>
          <w:tcPr>
            <w:tcW w:w="4153" w:type="dxa"/>
          </w:tcPr>
          <w:p w14:paraId="7C6B170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乙方：</w:t>
            </w:r>
          </w:p>
        </w:tc>
      </w:tr>
      <w:tr w14:paraId="699E9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DC47D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住所：</w:t>
            </w:r>
          </w:p>
        </w:tc>
        <w:tc>
          <w:tcPr>
            <w:tcW w:w="4153" w:type="dxa"/>
          </w:tcPr>
          <w:p w14:paraId="5A1847D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住所：</w:t>
            </w:r>
          </w:p>
        </w:tc>
      </w:tr>
      <w:tr w14:paraId="5E15B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5A772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单位负责人或委托代理人：</w:t>
            </w:r>
          </w:p>
        </w:tc>
        <w:tc>
          <w:tcPr>
            <w:tcW w:w="4153" w:type="dxa"/>
          </w:tcPr>
          <w:p w14:paraId="5360E9D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单位负责人或委托代理人：</w:t>
            </w:r>
          </w:p>
        </w:tc>
      </w:tr>
      <w:tr w14:paraId="4DB4D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A82CC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联系方法：</w:t>
            </w:r>
          </w:p>
        </w:tc>
        <w:tc>
          <w:tcPr>
            <w:tcW w:w="4153" w:type="dxa"/>
          </w:tcPr>
          <w:p w14:paraId="18CFA30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联系方法：</w:t>
            </w:r>
          </w:p>
        </w:tc>
      </w:tr>
      <w:tr w14:paraId="5A328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04B75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w:t>
            </w:r>
          </w:p>
        </w:tc>
        <w:tc>
          <w:tcPr>
            <w:tcW w:w="4153" w:type="dxa"/>
          </w:tcPr>
          <w:p w14:paraId="38EF8C8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开户银行：</w:t>
            </w:r>
          </w:p>
        </w:tc>
      </w:tr>
      <w:tr w14:paraId="2FD99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1BEAB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账号：</w:t>
            </w:r>
          </w:p>
        </w:tc>
        <w:tc>
          <w:tcPr>
            <w:tcW w:w="4153" w:type="dxa"/>
          </w:tcPr>
          <w:p w14:paraId="56F4EAC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账号：</w:t>
            </w:r>
          </w:p>
        </w:tc>
      </w:tr>
      <w:tr w14:paraId="75EFD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35D061C">
            <w:pPr>
              <w:pStyle w:val="7"/>
              <w:ind w:firstLine="96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签订地点：</w:t>
            </w:r>
            <w:r>
              <w:rPr>
                <w:rFonts w:ascii="仿宋_GB2312" w:hAnsi="仿宋_GB2312" w:eastAsia="仿宋_GB2312" w:cs="仿宋_GB2312"/>
                <w:color w:val="000000" w:themeColor="text1"/>
                <w:highlight w:val="none"/>
                <w:u w:val="single"/>
                <w14:textFill>
                  <w14:solidFill>
                    <w14:schemeClr w14:val="tx1"/>
                  </w14:solidFill>
                </w14:textFill>
              </w:rPr>
              <w:t>　　　　　　　　　　</w:t>
            </w:r>
          </w:p>
          <w:p w14:paraId="5AC41195">
            <w:pPr>
              <w:pStyle w:val="7"/>
              <w:ind w:firstLine="96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签约日期：</w:t>
            </w:r>
            <w:r>
              <w:rPr>
                <w:rFonts w:ascii="仿宋_GB2312" w:hAnsi="仿宋_GB2312" w:eastAsia="仿宋_GB2312" w:cs="仿宋_GB2312"/>
                <w:color w:val="000000" w:themeColor="text1"/>
                <w:highlight w:val="none"/>
                <w:u w:val="single"/>
                <w14:textFill>
                  <w14:solidFill>
                    <w14:schemeClr w14:val="tx1"/>
                  </w14:solidFill>
                </w14:textFill>
              </w:rPr>
              <w:t>　　年　　月　　日</w:t>
            </w:r>
          </w:p>
        </w:tc>
      </w:tr>
    </w:tbl>
    <w:p w14:paraId="21D5F4B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048C2B9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1.招标文件接受合同分包且投标人拟将合同分包的，应提供本协议；否则无须提供。</w:t>
      </w:r>
    </w:p>
    <w:p w14:paraId="58BB348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2.本协议由委托代理人签字或盖章的，应按照本章载明的格式提供“单位授权书”。</w:t>
      </w:r>
    </w:p>
    <w:p w14:paraId="638069F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3.在以合同分包形式落实中小企业预留份额项目中，投标人除了要提供《中小企业声明函》，还需提供本协议。</w:t>
      </w:r>
    </w:p>
    <w:p w14:paraId="6B00279D">
      <w:pPr>
        <w:pStyle w:val="7"/>
        <w:ind w:firstLine="96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D72B1DE">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二-7其他资格证明文件（若有）</w:t>
      </w:r>
    </w:p>
    <w:p w14:paraId="3B79A86F">
      <w:pPr>
        <w:pStyle w:val="7"/>
        <w:ind w:firstLine="960"/>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二-7-①招标文件规定的其他资格证明文件（若有）</w:t>
      </w:r>
    </w:p>
    <w:p w14:paraId="03AEDCFB">
      <w:pPr>
        <w:pStyle w:val="7"/>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14:paraId="66C8D6A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除招标文件另有规定外，招标文件要求提交的除前述资格证明文件外的其他资格证明文件（若有）加盖投标人的单位公章后应在此项下提交。</w:t>
      </w:r>
    </w:p>
    <w:p w14:paraId="5FD2122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CF55ADD">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三、投标保证金</w:t>
      </w:r>
    </w:p>
    <w:p w14:paraId="378099DC">
      <w:pPr>
        <w:pStyle w:val="7"/>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14:paraId="4F34F19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1、在此项下提交的“投标保证金”材料可使用转账凭证复印件或从福建省政府采购网上公开信息系统中下载的有关原始页面的打印件。</w:t>
      </w:r>
    </w:p>
    <w:p w14:paraId="51DB911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2、投标保证金是否已提交的认定按照招标文件第三章规定执行。</w:t>
      </w:r>
    </w:p>
    <w:p w14:paraId="0C21A30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BAD00FA">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封面格式(报价部分)</w:t>
      </w:r>
    </w:p>
    <w:p w14:paraId="42A15F66">
      <w:pPr>
        <w:pStyle w:val="7"/>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福建省政府采购投标文件</w:t>
      </w:r>
    </w:p>
    <w:p w14:paraId="608E3A97">
      <w:pPr>
        <w:pStyle w:val="7"/>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（报价部分）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53E34732">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6EE897C7">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项目名称：（由投标人填写）</w:t>
      </w:r>
    </w:p>
    <w:p w14:paraId="0D50AF77">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备案编号：（由投标人填写）</w:t>
      </w:r>
    </w:p>
    <w:p w14:paraId="4E893B8A">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项目编号：（由投标人填写）</w:t>
      </w:r>
    </w:p>
    <w:p w14:paraId="49483790">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所投采购包：（由投标人填写）</w:t>
      </w:r>
    </w:p>
    <w:p w14:paraId="2175E72B">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投标人：（填写“全称”）</w:t>
      </w:r>
    </w:p>
    <w:p w14:paraId="7D81FB11">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（由投标人填写）年（由投标人填写）月</w:t>
      </w:r>
    </w:p>
    <w:p w14:paraId="60F54AF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773F6C57">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索引</w:t>
      </w:r>
    </w:p>
    <w:p w14:paraId="7C826DB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一、开标（报价）一览表</w:t>
      </w:r>
    </w:p>
    <w:p w14:paraId="4A55997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二、投标（响应）报价明细表</w:t>
      </w:r>
    </w:p>
    <w:p w14:paraId="7202A8E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三、招标文件规定的价格扣除证明材料（若有）</w:t>
      </w:r>
    </w:p>
    <w:p w14:paraId="0842690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4D2179B8">
      <w:pPr>
        <w:pStyle w:val="7"/>
        <w:jc w:val="left"/>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开标（报价）一览表</w:t>
      </w:r>
    </w:p>
    <w:p w14:paraId="60BB989C">
      <w:pPr>
        <w:pStyle w:val="7"/>
        <w:ind w:right="165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项目编号：[350582]FJDL[GK]2025009</w:t>
      </w:r>
    </w:p>
    <w:p w14:paraId="48CBA2EA">
      <w:pPr>
        <w:pStyle w:val="7"/>
        <w:spacing w:line="375"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项目名称：晋江市中医院第三方保洁及运送服务采购</w:t>
      </w:r>
    </w:p>
    <w:p w14:paraId="45E0C161">
      <w:pPr>
        <w:pStyle w:val="7"/>
        <w:spacing w:line="375"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采购包：1(第三方保洁、运送服务采购)</w:t>
      </w:r>
    </w:p>
    <w:p w14:paraId="50E4D0EA">
      <w:pPr>
        <w:pStyle w:val="7"/>
        <w:spacing w:line="375"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投标人（供应商）名称：</w:t>
      </w:r>
    </w:p>
    <w:p w14:paraId="5C9B9870">
      <w:pPr>
        <w:pStyle w:val="7"/>
        <w:jc w:val="center"/>
        <w:rPr>
          <w:color w:val="000000" w:themeColor="text1"/>
          <w:highlight w:val="none"/>
          <w14:textFill>
            <w14:solidFill>
              <w14:schemeClr w14:val="tx1"/>
            </w14:solidFill>
          </w14:textFill>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CB36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AF7D5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序号</w:t>
            </w:r>
          </w:p>
        </w:tc>
        <w:tc>
          <w:tcPr>
            <w:tcW w:w="1661" w:type="dxa"/>
          </w:tcPr>
          <w:p w14:paraId="708039F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报价内容</w:t>
            </w:r>
          </w:p>
        </w:tc>
        <w:tc>
          <w:tcPr>
            <w:tcW w:w="1661" w:type="dxa"/>
          </w:tcPr>
          <w:p w14:paraId="58057F3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最高限价</w:t>
            </w:r>
          </w:p>
        </w:tc>
        <w:tc>
          <w:tcPr>
            <w:tcW w:w="1661" w:type="dxa"/>
          </w:tcPr>
          <w:p w14:paraId="6C412EF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响应报价</w:t>
            </w:r>
          </w:p>
        </w:tc>
        <w:tc>
          <w:tcPr>
            <w:tcW w:w="1661" w:type="dxa"/>
          </w:tcPr>
          <w:p w14:paraId="584F939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价款形式</w:t>
            </w:r>
          </w:p>
        </w:tc>
      </w:tr>
      <w:tr w14:paraId="1B92F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B0376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w:t>
            </w:r>
          </w:p>
        </w:tc>
        <w:tc>
          <w:tcPr>
            <w:tcW w:w="1661" w:type="dxa"/>
          </w:tcPr>
          <w:p w14:paraId="1D75C13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第三方保洁、运送服务采购</w:t>
            </w:r>
          </w:p>
        </w:tc>
        <w:tc>
          <w:tcPr>
            <w:tcW w:w="1661" w:type="dxa"/>
          </w:tcPr>
          <w:p w14:paraId="38601A4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18879016.75  元</w:t>
            </w:r>
          </w:p>
        </w:tc>
        <w:tc>
          <w:tcPr>
            <w:tcW w:w="1661" w:type="dxa"/>
          </w:tcPr>
          <w:p w14:paraId="3FDFD90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「汇总引用」  元</w:t>
            </w:r>
          </w:p>
        </w:tc>
        <w:tc>
          <w:tcPr>
            <w:tcW w:w="1661" w:type="dxa"/>
          </w:tcPr>
          <w:p w14:paraId="1DF81AF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总价</w:t>
            </w:r>
          </w:p>
        </w:tc>
      </w:tr>
    </w:tbl>
    <w:p w14:paraId="0447007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备注：无</w:t>
      </w:r>
    </w:p>
    <w:p w14:paraId="12F20D4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时间：     年     月     日</w:t>
      </w:r>
    </w:p>
    <w:p w14:paraId="126D90D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签章：                     </w:t>
      </w:r>
    </w:p>
    <w:p w14:paraId="20430C19">
      <w:pPr>
        <w:pStyle w:val="7"/>
        <w:jc w:val="left"/>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投标（响应）报价明细表</w:t>
      </w:r>
    </w:p>
    <w:p w14:paraId="71C1739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项目编号：[350582]FJDL[GK]2025009</w:t>
      </w:r>
    </w:p>
    <w:p w14:paraId="46D8195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项目名称：晋江市中医院第三方保洁及运送服务采购</w:t>
      </w:r>
    </w:p>
    <w:p w14:paraId="2BB8E5C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采购包：第三方保洁、运送服务采购</w:t>
      </w:r>
    </w:p>
    <w:p w14:paraId="605925D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投标人名称：</w:t>
      </w:r>
    </w:p>
    <w:p w14:paraId="5637B02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第三方保洁、运送服务</w:t>
      </w:r>
    </w:p>
    <w:p w14:paraId="35D74E56">
      <w:pPr>
        <w:pStyle w:val="7"/>
        <w:jc w:val="center"/>
        <w:rPr>
          <w:color w:val="000000" w:themeColor="text1"/>
          <w:highlight w:val="none"/>
          <w14:textFill>
            <w14:solidFill>
              <w14:schemeClr w14:val="tx1"/>
            </w14:solidFill>
          </w14:textFill>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916"/>
        <w:gridCol w:w="755"/>
        <w:gridCol w:w="755"/>
      </w:tblGrid>
      <w:tr w14:paraId="463FA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378E1D6F">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序号</w:t>
            </w:r>
          </w:p>
        </w:tc>
        <w:tc>
          <w:tcPr>
            <w:tcW w:w="755" w:type="dxa"/>
            <w:vAlign w:val="center"/>
          </w:tcPr>
          <w:p w14:paraId="0A1DA2C9">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服务名称</w:t>
            </w:r>
          </w:p>
        </w:tc>
        <w:tc>
          <w:tcPr>
            <w:tcW w:w="755" w:type="dxa"/>
            <w:vAlign w:val="center"/>
          </w:tcPr>
          <w:p w14:paraId="5596252B">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服务范围</w:t>
            </w:r>
          </w:p>
        </w:tc>
        <w:tc>
          <w:tcPr>
            <w:tcW w:w="755" w:type="dxa"/>
            <w:vAlign w:val="center"/>
          </w:tcPr>
          <w:p w14:paraId="4DFF915D">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服务要求</w:t>
            </w:r>
          </w:p>
        </w:tc>
        <w:tc>
          <w:tcPr>
            <w:tcW w:w="755" w:type="dxa"/>
            <w:vAlign w:val="center"/>
          </w:tcPr>
          <w:p w14:paraId="0B41B3BF">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服务时间</w:t>
            </w:r>
          </w:p>
        </w:tc>
        <w:tc>
          <w:tcPr>
            <w:tcW w:w="755" w:type="dxa"/>
            <w:vAlign w:val="center"/>
          </w:tcPr>
          <w:p w14:paraId="454D6C19">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服务标准</w:t>
            </w:r>
          </w:p>
        </w:tc>
        <w:tc>
          <w:tcPr>
            <w:tcW w:w="755" w:type="dxa"/>
            <w:vAlign w:val="center"/>
          </w:tcPr>
          <w:p w14:paraId="14E748A6">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最高限价</w:t>
            </w:r>
          </w:p>
        </w:tc>
        <w:tc>
          <w:tcPr>
            <w:tcW w:w="755" w:type="dxa"/>
            <w:vAlign w:val="center"/>
          </w:tcPr>
          <w:p w14:paraId="12F00993">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单价</w:t>
            </w:r>
          </w:p>
        </w:tc>
        <w:tc>
          <w:tcPr>
            <w:tcW w:w="916" w:type="dxa"/>
            <w:vAlign w:val="center"/>
          </w:tcPr>
          <w:p w14:paraId="020674C2">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数量</w:t>
            </w:r>
          </w:p>
        </w:tc>
        <w:tc>
          <w:tcPr>
            <w:tcW w:w="755" w:type="dxa"/>
            <w:vAlign w:val="center"/>
          </w:tcPr>
          <w:p w14:paraId="1124D103">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计量单位</w:t>
            </w:r>
          </w:p>
        </w:tc>
        <w:tc>
          <w:tcPr>
            <w:tcW w:w="755" w:type="dxa"/>
            <w:vAlign w:val="center"/>
          </w:tcPr>
          <w:p w14:paraId="050F123F">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w:t>
            </w:r>
          </w:p>
        </w:tc>
      </w:tr>
      <w:tr w14:paraId="56007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6909214E">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755" w:type="dxa"/>
            <w:vAlign w:val="center"/>
          </w:tcPr>
          <w:p w14:paraId="52E4B9A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总院</w:t>
            </w:r>
            <w:r>
              <w:rPr>
                <w:rFonts w:ascii="仿宋_GB2312" w:hAnsi="仿宋_GB2312" w:eastAsia="仿宋_GB2312" w:cs="仿宋_GB2312"/>
                <w:color w:val="000000" w:themeColor="text1"/>
                <w:highlight w:val="none"/>
                <w14:textFill>
                  <w14:solidFill>
                    <w14:schemeClr w14:val="tx1"/>
                  </w14:solidFill>
                </w14:textFill>
              </w:rPr>
              <w:t>项目经理</w:t>
            </w:r>
          </w:p>
        </w:tc>
        <w:tc>
          <w:tcPr>
            <w:tcW w:w="755" w:type="dxa"/>
            <w:vAlign w:val="center"/>
          </w:tcPr>
          <w:p w14:paraId="2A57274A">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41911954">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58DA583B">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47726A3A">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55F21F6A">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1C1127AA">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502C84D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401766FD">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4E1F33FE">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05920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14C7EB2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p>
        </w:tc>
        <w:tc>
          <w:tcPr>
            <w:tcW w:w="755" w:type="dxa"/>
            <w:vAlign w:val="center"/>
          </w:tcPr>
          <w:p w14:paraId="6AAB619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总院保洁主管</w:t>
            </w:r>
          </w:p>
        </w:tc>
        <w:tc>
          <w:tcPr>
            <w:tcW w:w="755" w:type="dxa"/>
            <w:vAlign w:val="center"/>
          </w:tcPr>
          <w:p w14:paraId="2620DDC1">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21B8D599">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788879D">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4507B18E">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55195E78">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364CECB6">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0918A208">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4277E6DD">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6B07DD51">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11839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37E2628A">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w:t>
            </w:r>
          </w:p>
        </w:tc>
        <w:tc>
          <w:tcPr>
            <w:tcW w:w="755" w:type="dxa"/>
            <w:vAlign w:val="center"/>
          </w:tcPr>
          <w:p w14:paraId="19386D5D">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总院保洁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领班</w:t>
            </w:r>
          </w:p>
        </w:tc>
        <w:tc>
          <w:tcPr>
            <w:tcW w:w="755" w:type="dxa"/>
            <w:vAlign w:val="center"/>
          </w:tcPr>
          <w:p w14:paraId="613A2897">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EBDC893">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43BA1839">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1A458A76">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2DDA39CF">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0DDF978B">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133C9F34">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72A00995">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0C3B1B42">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01E62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shd w:val="clear" w:color="auto" w:fill="auto"/>
            <w:vAlign w:val="center"/>
          </w:tcPr>
          <w:p w14:paraId="2266F4AA">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4</w:t>
            </w:r>
          </w:p>
        </w:tc>
        <w:tc>
          <w:tcPr>
            <w:tcW w:w="755" w:type="dxa"/>
            <w:vAlign w:val="center"/>
          </w:tcPr>
          <w:p w14:paraId="77A4ECC6">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总院运送主管</w:t>
            </w:r>
            <w:r>
              <w:rPr>
                <w:rFonts w:hint="eastAsia" w:ascii="仿宋_GB2312" w:hAnsi="仿宋_GB2312" w:eastAsia="仿宋_GB2312" w:cs="仿宋_GB2312"/>
                <w:color w:val="000000" w:themeColor="text1"/>
                <w:highlight w:val="none"/>
                <w14:textFill>
                  <w14:solidFill>
                    <w14:schemeClr w14:val="tx1"/>
                  </w14:solidFill>
                </w14:textFill>
              </w:rPr>
              <w:t>（兼医废主管）</w:t>
            </w:r>
          </w:p>
        </w:tc>
        <w:tc>
          <w:tcPr>
            <w:tcW w:w="755" w:type="dxa"/>
            <w:vAlign w:val="center"/>
          </w:tcPr>
          <w:p w14:paraId="5EDB8A5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2D90DD7F">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3666C080">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6A13628">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5FF0BFEA">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48E61D99">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16536FBB">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7DC6A828">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65BF066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06ED1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shd w:val="clear" w:color="auto" w:fill="auto"/>
            <w:vAlign w:val="center"/>
          </w:tcPr>
          <w:p w14:paraId="39061029">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5</w:t>
            </w:r>
          </w:p>
        </w:tc>
        <w:tc>
          <w:tcPr>
            <w:tcW w:w="755" w:type="dxa"/>
            <w:vAlign w:val="center"/>
          </w:tcPr>
          <w:p w14:paraId="4CCFD842">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总院运送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领班</w:t>
            </w:r>
          </w:p>
        </w:tc>
        <w:tc>
          <w:tcPr>
            <w:tcW w:w="755" w:type="dxa"/>
            <w:vAlign w:val="center"/>
          </w:tcPr>
          <w:p w14:paraId="1E9B44B6">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5D06B51">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710671D9">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3015E2E">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4431DA91">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47AEF727">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6A864E51">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3690BB4E">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100724BC">
            <w:pPr>
              <w:pStyle w:val="7"/>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0BEF5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shd w:val="clear" w:color="auto" w:fill="auto"/>
            <w:vAlign w:val="center"/>
          </w:tcPr>
          <w:p w14:paraId="09757BF1">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6</w:t>
            </w:r>
          </w:p>
        </w:tc>
        <w:tc>
          <w:tcPr>
            <w:tcW w:w="755" w:type="dxa"/>
            <w:vAlign w:val="center"/>
          </w:tcPr>
          <w:p w14:paraId="310379F6">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总院保洁人员</w:t>
            </w:r>
          </w:p>
        </w:tc>
        <w:tc>
          <w:tcPr>
            <w:tcW w:w="755" w:type="dxa"/>
            <w:vAlign w:val="center"/>
          </w:tcPr>
          <w:p w14:paraId="52CFF878">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2C0ACE6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7A5CC111">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3688AA3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DBC624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5AFB88C1">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2C15BCC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79209E6E">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59F6F9E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4C996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shd w:val="clear" w:color="auto" w:fill="auto"/>
            <w:vAlign w:val="center"/>
          </w:tcPr>
          <w:p w14:paraId="3EA4F8CA">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7</w:t>
            </w:r>
          </w:p>
        </w:tc>
        <w:tc>
          <w:tcPr>
            <w:tcW w:w="755" w:type="dxa"/>
            <w:vAlign w:val="center"/>
          </w:tcPr>
          <w:p w14:paraId="3FF168B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总院运送人员</w:t>
            </w:r>
          </w:p>
        </w:tc>
        <w:tc>
          <w:tcPr>
            <w:tcW w:w="755" w:type="dxa"/>
            <w:vAlign w:val="center"/>
          </w:tcPr>
          <w:p w14:paraId="52EF406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6AFA11D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2800CD2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6439065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6C86D46A">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53B55CBE">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20C3866A">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50EB018A">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59413FB4">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176E5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shd w:val="clear" w:color="auto" w:fill="auto"/>
            <w:vAlign w:val="center"/>
          </w:tcPr>
          <w:p w14:paraId="6F4FCC74">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8</w:t>
            </w:r>
          </w:p>
        </w:tc>
        <w:tc>
          <w:tcPr>
            <w:tcW w:w="755" w:type="dxa"/>
            <w:vAlign w:val="center"/>
          </w:tcPr>
          <w:p w14:paraId="25BF8873">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紫帽院区煎药中心人员</w:t>
            </w:r>
          </w:p>
        </w:tc>
        <w:tc>
          <w:tcPr>
            <w:tcW w:w="755" w:type="dxa"/>
            <w:vAlign w:val="center"/>
          </w:tcPr>
          <w:p w14:paraId="1A4C36C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5E9D97C4">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3D0D98C0">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6177A97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3E27CBC6">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077DAF00">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574C78BD">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58B26FE0">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668148D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66D7B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shd w:val="clear" w:color="auto" w:fill="auto"/>
            <w:vAlign w:val="center"/>
          </w:tcPr>
          <w:p w14:paraId="16F7DC32">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9</w:t>
            </w:r>
          </w:p>
        </w:tc>
        <w:tc>
          <w:tcPr>
            <w:tcW w:w="755" w:type="dxa"/>
            <w:vAlign w:val="center"/>
          </w:tcPr>
          <w:p w14:paraId="74BB508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紫帽院区煎药中心保洁人员</w:t>
            </w:r>
          </w:p>
        </w:tc>
        <w:tc>
          <w:tcPr>
            <w:tcW w:w="755" w:type="dxa"/>
            <w:vAlign w:val="center"/>
          </w:tcPr>
          <w:p w14:paraId="1EAB5F7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166BC93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BCFFFC4">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269499D0">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659A47F8">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40C97829">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362C61D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79BD171D">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60F6ED4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53C9D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shd w:val="clear" w:color="auto" w:fill="auto"/>
            <w:vAlign w:val="center"/>
          </w:tcPr>
          <w:p w14:paraId="6C59E26F">
            <w:pPr>
              <w:pStyle w:val="7"/>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HAnsi" w:hAnsiTheme="minorHAnsi" w:eastAsiaTheme="minorEastAsia" w:cstheme="minorBidi"/>
                <w:color w:val="000000" w:themeColor="text1"/>
                <w:highlight w:val="none"/>
                <w:lang w:val="en-US" w:eastAsia="zh-Hans"/>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10</w:t>
            </w:r>
          </w:p>
        </w:tc>
        <w:tc>
          <w:tcPr>
            <w:tcW w:w="755" w:type="dxa"/>
            <w:vAlign w:val="center"/>
          </w:tcPr>
          <w:p w14:paraId="52F80C38">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紫帽院区保洁人员</w:t>
            </w:r>
          </w:p>
        </w:tc>
        <w:tc>
          <w:tcPr>
            <w:tcW w:w="755" w:type="dxa"/>
            <w:vAlign w:val="center"/>
          </w:tcPr>
          <w:p w14:paraId="1BF57EE4">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673EA086">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711967FE">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448E10C3">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50B9BD5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12E1C362">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31E48E61">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0A284612">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432457BB">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58FC5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41B6A2D0">
            <w:pPr>
              <w:pStyle w:val="7"/>
              <w:keepNext w:val="0"/>
              <w:keepLines w:val="0"/>
              <w:pageBreakBefore w:val="0"/>
              <w:widowControl/>
              <w:kinsoku/>
              <w:wordWrap/>
              <w:overflowPunct/>
              <w:topLinePunct w:val="0"/>
              <w:autoSpaceDE/>
              <w:autoSpaceDN/>
              <w:bidi w:val="0"/>
              <w:adjustRightInd w:val="0"/>
              <w:snapToGrid w:val="0"/>
              <w:jc w:val="center"/>
              <w:textAlignment w:val="auto"/>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755" w:type="dxa"/>
            <w:vAlign w:val="center"/>
          </w:tcPr>
          <w:p w14:paraId="5E2BCC8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紫帽院区运送人员</w:t>
            </w:r>
          </w:p>
        </w:tc>
        <w:tc>
          <w:tcPr>
            <w:tcW w:w="755" w:type="dxa"/>
            <w:vAlign w:val="center"/>
          </w:tcPr>
          <w:p w14:paraId="5B81CCB1">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05F2F15">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9548039">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73C44233">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66F665F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053C1E0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5FC770D6">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7E25038E">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66A1903F">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r w14:paraId="79355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vAlign w:val="center"/>
          </w:tcPr>
          <w:p w14:paraId="0B4C498E">
            <w:pPr>
              <w:pStyle w:val="7"/>
              <w:keepNext w:val="0"/>
              <w:keepLines w:val="0"/>
              <w:pageBreakBefore w:val="0"/>
              <w:widowControl/>
              <w:kinsoku/>
              <w:wordWrap/>
              <w:overflowPunct/>
              <w:topLinePunct w:val="0"/>
              <w:autoSpaceDE/>
              <w:autoSpaceDN/>
              <w:bidi w:val="0"/>
              <w:adjustRightInd w:val="0"/>
              <w:snapToGrid w:val="0"/>
              <w:jc w:val="center"/>
              <w:textAlignment w:val="auto"/>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755" w:type="dxa"/>
            <w:vAlign w:val="center"/>
          </w:tcPr>
          <w:p w14:paraId="4E472CDF">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紫帽院区水电工</w:t>
            </w:r>
          </w:p>
        </w:tc>
        <w:tc>
          <w:tcPr>
            <w:tcW w:w="755" w:type="dxa"/>
            <w:vAlign w:val="center"/>
          </w:tcPr>
          <w:p w14:paraId="426D73E1">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5B049FC4">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41B21F9C">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14EB1E4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w:t>
            </w:r>
          </w:p>
        </w:tc>
        <w:tc>
          <w:tcPr>
            <w:tcW w:w="755" w:type="dxa"/>
            <w:vAlign w:val="center"/>
          </w:tcPr>
          <w:p w14:paraId="0C63BB87">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55" w:type="dxa"/>
            <w:vAlign w:val="center"/>
          </w:tcPr>
          <w:p w14:paraId="0ECE0FA2">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{=总价/数量}  元</w:t>
            </w:r>
          </w:p>
        </w:tc>
        <w:tc>
          <w:tcPr>
            <w:tcW w:w="916" w:type="dxa"/>
            <w:vAlign w:val="center"/>
          </w:tcPr>
          <w:p w14:paraId="35B1C934">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24.0000</w:t>
            </w:r>
          </w:p>
        </w:tc>
        <w:tc>
          <w:tcPr>
            <w:tcW w:w="755" w:type="dxa"/>
            <w:vAlign w:val="center"/>
          </w:tcPr>
          <w:p w14:paraId="60B4767B">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月</w:t>
            </w:r>
          </w:p>
        </w:tc>
        <w:tc>
          <w:tcPr>
            <w:tcW w:w="755" w:type="dxa"/>
            <w:vAlign w:val="center"/>
          </w:tcPr>
          <w:p w14:paraId="2A9FD03B">
            <w:pPr>
              <w:pStyle w:val="7"/>
              <w:keepNext w:val="0"/>
              <w:keepLines w:val="0"/>
              <w:pageBreakBefore w:val="0"/>
              <w:widowControl/>
              <w:kinsoku/>
              <w:wordWrap/>
              <w:overflowPunct/>
              <w:topLinePunct w:val="0"/>
              <w:autoSpaceDE/>
              <w:autoSpaceDN/>
              <w:bidi w:val="0"/>
              <w:adjustRightInd w:val="0"/>
              <w:snapToGrid w:val="0"/>
              <w:jc w:val="center"/>
              <w:textAlignment w:val="auto"/>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{供应商响应}  元</w:t>
            </w:r>
          </w:p>
        </w:tc>
      </w:tr>
    </w:tbl>
    <w:p w14:paraId="7346E93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合计：</w:t>
      </w:r>
    </w:p>
    <w:p w14:paraId="2836044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备注：无</w:t>
      </w:r>
    </w:p>
    <w:p w14:paraId="0C23EE7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时间：     年     月     日</w:t>
      </w:r>
    </w:p>
    <w:p w14:paraId="0CFFDC3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签章：                     </w:t>
      </w:r>
    </w:p>
    <w:p w14:paraId="0093B434">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24B20B7">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三、招标文件规定的价格扣除证明材料（若有）</w:t>
      </w:r>
    </w:p>
    <w:p w14:paraId="35CBF6C0">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三-1优先类节能产品、环境标志产品价格扣除证明材料（若有）</w:t>
      </w:r>
    </w:p>
    <w:p w14:paraId="587433D5">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三-1-①优先类节能产品、环境标志产品统计表（价格扣除适用，若有）</w:t>
      </w:r>
    </w:p>
    <w:p w14:paraId="3765690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38DF7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F8F7DD">
            <w:pPr>
              <w:rPr>
                <w:color w:val="000000" w:themeColor="text1"/>
                <w:highlight w:val="none"/>
                <w14:textFill>
                  <w14:solidFill>
                    <w14:schemeClr w14:val="tx1"/>
                  </w14:solidFill>
                </w14:textFill>
              </w:rPr>
            </w:pPr>
          </w:p>
        </w:tc>
        <w:tc>
          <w:tcPr>
            <w:tcW w:w="7122" w:type="dxa"/>
            <w:gridSpan w:val="3"/>
          </w:tcPr>
          <w:p w14:paraId="7E32316D">
            <w:pPr>
              <w:pStyle w:val="7"/>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本采购包内属于节能、环境标志产品情况</w:t>
            </w:r>
          </w:p>
        </w:tc>
      </w:tr>
      <w:tr w14:paraId="04470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690117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187" w:type="dxa"/>
          </w:tcPr>
          <w:p w14:paraId="764FBFA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1187" w:type="dxa"/>
          </w:tcPr>
          <w:p w14:paraId="0FF8C8E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产品名称</w:t>
            </w:r>
          </w:p>
        </w:tc>
        <w:tc>
          <w:tcPr>
            <w:tcW w:w="4748" w:type="dxa"/>
          </w:tcPr>
          <w:p w14:paraId="168411B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认证种类</w:t>
            </w:r>
          </w:p>
        </w:tc>
      </w:tr>
      <w:tr w14:paraId="09548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277F91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187" w:type="dxa"/>
          </w:tcPr>
          <w:p w14:paraId="5A243A4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187" w:type="dxa"/>
          </w:tcPr>
          <w:p w14:paraId="0F93A936">
            <w:pPr>
              <w:rPr>
                <w:color w:val="000000" w:themeColor="text1"/>
                <w:highlight w:val="none"/>
                <w14:textFill>
                  <w14:solidFill>
                    <w14:schemeClr w14:val="tx1"/>
                  </w14:solidFill>
                </w14:textFill>
              </w:rPr>
            </w:pPr>
          </w:p>
        </w:tc>
        <w:tc>
          <w:tcPr>
            <w:tcW w:w="4748" w:type="dxa"/>
          </w:tcPr>
          <w:p w14:paraId="600B52A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供应商自行填写种类，并上传证明附件以便评审查看</w:t>
            </w:r>
          </w:p>
        </w:tc>
      </w:tr>
      <w:tr w14:paraId="6FCCA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4A35F0F3">
            <w:pPr>
              <w:rPr>
                <w:color w:val="000000" w:themeColor="text1"/>
                <w:highlight w:val="none"/>
                <w14:textFill>
                  <w14:solidFill>
                    <w14:schemeClr w14:val="tx1"/>
                  </w14:solidFill>
                </w14:textFill>
              </w:rPr>
            </w:pPr>
          </w:p>
        </w:tc>
        <w:tc>
          <w:tcPr>
            <w:tcW w:w="1187" w:type="dxa"/>
          </w:tcPr>
          <w:p w14:paraId="7CB3F9B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2DA55C5A">
            <w:pPr>
              <w:pStyle w:val="7"/>
              <w:jc w:val="left"/>
              <w:rPr>
                <w:color w:val="000000" w:themeColor="text1"/>
                <w:highlight w:val="none"/>
                <w14:textFill>
                  <w14:solidFill>
                    <w14:schemeClr w14:val="tx1"/>
                  </w14:solidFill>
                </w14:textFill>
              </w:rPr>
            </w:pPr>
          </w:p>
        </w:tc>
        <w:tc>
          <w:tcPr>
            <w:tcW w:w="1187" w:type="dxa"/>
          </w:tcPr>
          <w:p w14:paraId="475C2710">
            <w:pPr>
              <w:rPr>
                <w:color w:val="000000" w:themeColor="text1"/>
                <w:highlight w:val="none"/>
                <w14:textFill>
                  <w14:solidFill>
                    <w14:schemeClr w14:val="tx1"/>
                  </w14:solidFill>
                </w14:textFill>
              </w:rPr>
            </w:pPr>
          </w:p>
        </w:tc>
        <w:tc>
          <w:tcPr>
            <w:tcW w:w="4748" w:type="dxa"/>
          </w:tcPr>
          <w:p w14:paraId="5464A0B3">
            <w:pPr>
              <w:rPr>
                <w:color w:val="000000" w:themeColor="text1"/>
                <w:highlight w:val="none"/>
                <w14:textFill>
                  <w14:solidFill>
                    <w14:schemeClr w14:val="tx1"/>
                  </w14:solidFill>
                </w14:textFill>
              </w:rPr>
            </w:pPr>
          </w:p>
        </w:tc>
      </w:tr>
      <w:tr w14:paraId="133EA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9139B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tc>
        <w:tc>
          <w:tcPr>
            <w:tcW w:w="7122" w:type="dxa"/>
            <w:gridSpan w:val="3"/>
          </w:tcPr>
          <w:p w14:paraId="5B2FB8B0">
            <w:pPr>
              <w:pStyle w:val="7"/>
              <w:jc w:val="left"/>
              <w:rPr>
                <w:color w:val="000000" w:themeColor="text1"/>
                <w:highlight w:val="none"/>
                <w14:textFill>
                  <w14:solidFill>
                    <w14:schemeClr w14:val="tx1"/>
                  </w14:solidFill>
                </w14:textFill>
              </w:rPr>
            </w:pPr>
          </w:p>
        </w:tc>
      </w:tr>
    </w:tbl>
    <w:p w14:paraId="144BC74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23C7843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1、对节能、环境标志产品计算价格扣除时，只依据电子投标（响应）文件“投标（响应）报价明细表”以及“优先类节能产品、环境标志产品证明材料（价格扣除适用，若有）。</w:t>
      </w:r>
    </w:p>
    <w:p w14:paraId="6084476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2、本表以采购包为单位，不同采购包请分别填写；同一采购包请按照其品目号顺序分别填写。</w:t>
      </w:r>
    </w:p>
    <w:p w14:paraId="1F974D6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3、具体统计、计算：</w:t>
      </w:r>
    </w:p>
    <w:p w14:paraId="6B56BCF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3.1若同一采购包内的单个或多个货物取得或同时取得节能、环境标志产品等两项或多项认证的，均按照单个货物对应一项认证的原则统计、计算1次。</w:t>
      </w:r>
    </w:p>
    <w:p w14:paraId="5401E3A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3.2计算结果若除不尽，可四舍五入保留到小数点后两位。</w:t>
      </w:r>
    </w:p>
    <w:p w14:paraId="64E7F6C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3.3投标人(供应商)按照采购文件要求认真统计、计算。</w:t>
      </w:r>
    </w:p>
    <w:p w14:paraId="6483DE6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3.4若无节能、环境标志产品，不填写本表。</w:t>
      </w:r>
    </w:p>
    <w:p w14:paraId="6C6EF0A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3.5强制类节能产品不享受价格扣除。</w:t>
      </w:r>
    </w:p>
    <w:p w14:paraId="2BF0BDDA">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49169022">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2A9E6E6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2539DECC">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三-1-②优先类节能产品、环境标志产品证明材料（价格扣除适用，若有）</w:t>
      </w:r>
    </w:p>
    <w:p w14:paraId="113D38CC">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三-2小型、微型企业产品等价格扣除证明材料（若有）</w:t>
      </w:r>
    </w:p>
    <w:p w14:paraId="3A707EC0">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三-2-①中小企业声明函（价格扣除适用，若有）</w:t>
      </w:r>
    </w:p>
    <w:p w14:paraId="315D2B84">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中小企业声明函（货物）</w:t>
      </w:r>
    </w:p>
    <w:p w14:paraId="1AD3CD7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3A2159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 xml:space="preserve"> （标的名称） </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w:t>
      </w:r>
      <w:r>
        <w:rPr>
          <w:rFonts w:ascii="仿宋_GB2312" w:hAnsi="仿宋_GB2312" w:eastAsia="仿宋_GB2312" w:cs="仿宋_GB2312"/>
          <w:color w:val="000000" w:themeColor="text1"/>
          <w:sz w:val="21"/>
          <w:highlight w:val="none"/>
          <w:vertAlign w:val="superscript"/>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380063C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 xml:space="preserve"> （标的名称） </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行业；制造商为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27F5155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751FF43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09983D9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14:paraId="4DE9E277">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147B667A">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23F9EB3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20F56C3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14:paraId="66143BF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F196C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7B5F88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EC1B3D1">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中小企业声明函（工程、服务）</w:t>
      </w:r>
    </w:p>
    <w:p w14:paraId="4099EA4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本公司（联合体）郑重声明，根据《政府采购促进中小企业发展管理办法》（财库﹝2020﹞46 号）的规定，本公司（联合体）参加</w:t>
      </w:r>
      <w:r>
        <w:rPr>
          <w:rFonts w:ascii="仿宋_GB2312" w:hAnsi="仿宋_GB2312" w:eastAsia="仿宋_GB2312" w:cs="仿宋_GB2312"/>
          <w:color w:val="000000" w:themeColor="text1"/>
          <w:highlight w:val="none"/>
          <w:u w:val="single"/>
          <w14:textFill>
            <w14:solidFill>
              <w14:schemeClr w14:val="tx1"/>
            </w14:solidFill>
          </w14:textFill>
        </w:rPr>
        <w:t>（单位名称）</w:t>
      </w:r>
      <w:r>
        <w:rPr>
          <w:rFonts w:ascii="仿宋_GB2312" w:hAnsi="仿宋_GB2312" w:eastAsia="仿宋_GB2312" w:cs="仿宋_GB2312"/>
          <w:color w:val="000000" w:themeColor="text1"/>
          <w:highlight w:val="none"/>
          <w14:textFill>
            <w14:solidFill>
              <w14:schemeClr w14:val="tx1"/>
            </w14:solidFill>
          </w14:textFill>
        </w:rPr>
        <w:t>的</w:t>
      </w:r>
      <w:r>
        <w:rPr>
          <w:rFonts w:ascii="仿宋_GB2312" w:hAnsi="仿宋_GB2312" w:eastAsia="仿宋_GB2312" w:cs="仿宋_GB2312"/>
          <w:color w:val="000000" w:themeColor="text1"/>
          <w:highlight w:val="none"/>
          <w:u w:val="single"/>
          <w14:textFill>
            <w14:solidFill>
              <w14:schemeClr w14:val="tx1"/>
            </w14:solidFill>
          </w14:textFill>
        </w:rPr>
        <w:t>（项目名称）</w:t>
      </w:r>
      <w:r>
        <w:rPr>
          <w:rFonts w:ascii="仿宋_GB2312" w:hAnsi="仿宋_GB2312" w:eastAsia="仿宋_GB2312" w:cs="仿宋_GB2312"/>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07183B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w:t>
      </w:r>
      <w:r>
        <w:rPr>
          <w:rFonts w:ascii="仿宋_GB2312" w:hAnsi="仿宋_GB2312" w:eastAsia="仿宋_GB2312" w:cs="仿宋_GB2312"/>
          <w:color w:val="000000" w:themeColor="text1"/>
          <w:sz w:val="21"/>
          <w:highlight w:val="none"/>
          <w:vertAlign w:val="superscript"/>
          <w14:textFill>
            <w14:solidFill>
              <w14:schemeClr w14:val="tx1"/>
            </w14:solidFill>
          </w14:textFill>
        </w:rPr>
        <w:t>1</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6E6E3B2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ascii="仿宋_GB2312" w:hAnsi="仿宋_GB2312" w:eastAsia="仿宋_GB2312" w:cs="仿宋_GB2312"/>
          <w:color w:val="000000" w:themeColor="text1"/>
          <w:highlight w:val="none"/>
          <w:u w:val="single"/>
          <w14:textFill>
            <w14:solidFill>
              <w14:schemeClr w14:val="tx1"/>
            </w14:solidFill>
          </w14:textFill>
        </w:rPr>
        <w:t>（标的名称）</w:t>
      </w:r>
      <w:r>
        <w:rPr>
          <w:rFonts w:ascii="仿宋_GB2312" w:hAnsi="仿宋_GB2312" w:eastAsia="仿宋_GB2312" w:cs="仿宋_GB2312"/>
          <w:color w:val="000000" w:themeColor="text1"/>
          <w:highlight w:val="none"/>
          <w14:textFill>
            <w14:solidFill>
              <w14:schemeClr w14:val="tx1"/>
            </w14:solidFill>
          </w14:textFill>
        </w:rPr>
        <w:t>，属于</w:t>
      </w:r>
      <w:r>
        <w:rPr>
          <w:rFonts w:ascii="仿宋_GB2312" w:hAnsi="仿宋_GB2312" w:eastAsia="仿宋_GB2312" w:cs="仿宋_GB2312"/>
          <w:color w:val="000000" w:themeColor="text1"/>
          <w:highlight w:val="none"/>
          <w:u w:val="single"/>
          <w14:textFill>
            <w14:solidFill>
              <w14:schemeClr w14:val="tx1"/>
            </w14:solidFill>
          </w14:textFill>
        </w:rPr>
        <w:t>（采购文件中明确的所属行业）</w:t>
      </w:r>
      <w:r>
        <w:rPr>
          <w:rFonts w:ascii="仿宋_GB2312" w:hAnsi="仿宋_GB2312" w:eastAsia="仿宋_GB2312" w:cs="仿宋_GB2312"/>
          <w:color w:val="000000" w:themeColor="text1"/>
          <w:highlight w:val="none"/>
          <w14:textFill>
            <w14:solidFill>
              <w14:schemeClr w14:val="tx1"/>
            </w14:solidFill>
          </w14:textFill>
        </w:rPr>
        <w:t>；承建（承接）企业为</w:t>
      </w:r>
      <w:r>
        <w:rPr>
          <w:rFonts w:ascii="仿宋_GB2312" w:hAnsi="仿宋_GB2312" w:eastAsia="仿宋_GB2312" w:cs="仿宋_GB2312"/>
          <w:color w:val="000000" w:themeColor="text1"/>
          <w:highlight w:val="none"/>
          <w:u w:val="single"/>
          <w14:textFill>
            <w14:solidFill>
              <w14:schemeClr w14:val="tx1"/>
            </w14:solidFill>
          </w14:textFill>
        </w:rPr>
        <w:t>（企业名称）</w:t>
      </w:r>
      <w:r>
        <w:rPr>
          <w:rFonts w:ascii="仿宋_GB2312" w:hAnsi="仿宋_GB2312" w:eastAsia="仿宋_GB2312" w:cs="仿宋_GB2312"/>
          <w:color w:val="000000" w:themeColor="text1"/>
          <w:highlight w:val="none"/>
          <w14:textFill>
            <w14:solidFill>
              <w14:schemeClr w14:val="tx1"/>
            </w14:solidFill>
          </w14:textFill>
        </w:rPr>
        <w:t>，从业人员</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人，营业收入为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万元，资产总额为</w:t>
      </w:r>
      <w:r>
        <w:rPr>
          <w:rFonts w:ascii="仿宋_GB2312" w:hAnsi="仿宋_GB2312" w:eastAsia="仿宋_GB2312" w:cs="仿宋_GB2312"/>
          <w:color w:val="000000" w:themeColor="text1"/>
          <w:highlight w:val="none"/>
          <w:u w:val="single"/>
          <w14:textFill>
            <w14:solidFill>
              <w14:schemeClr w14:val="tx1"/>
            </w14:solidFill>
          </w14:textFill>
        </w:rPr>
        <w:t>　　　　　</w:t>
      </w:r>
      <w:r>
        <w:rPr>
          <w:rFonts w:ascii="仿宋_GB2312" w:hAnsi="仿宋_GB2312" w:eastAsia="仿宋_GB2312" w:cs="仿宋_GB2312"/>
          <w:color w:val="000000" w:themeColor="text1"/>
          <w:highlight w:val="none"/>
          <w14:textFill>
            <w14:solidFill>
              <w14:schemeClr w14:val="tx1"/>
            </w14:solidFill>
          </w14:textFill>
        </w:rPr>
        <w:t>万元，属于</w:t>
      </w:r>
      <w:r>
        <w:rPr>
          <w:rFonts w:ascii="仿宋_GB2312" w:hAnsi="仿宋_GB2312" w:eastAsia="仿宋_GB2312" w:cs="仿宋_GB2312"/>
          <w:color w:val="000000" w:themeColor="text1"/>
          <w:highlight w:val="none"/>
          <w:u w:val="single"/>
          <w14:textFill>
            <w14:solidFill>
              <w14:schemeClr w14:val="tx1"/>
            </w14:solidFill>
          </w14:textFill>
        </w:rPr>
        <w:t>（中型企业、小型企业、微型企业）</w:t>
      </w:r>
      <w:r>
        <w:rPr>
          <w:rFonts w:ascii="仿宋_GB2312" w:hAnsi="仿宋_GB2312" w:eastAsia="仿宋_GB2312" w:cs="仿宋_GB2312"/>
          <w:color w:val="000000" w:themeColor="text1"/>
          <w:highlight w:val="none"/>
          <w14:textFill>
            <w14:solidFill>
              <w14:schemeClr w14:val="tx1"/>
            </w14:solidFill>
          </w14:textFill>
        </w:rPr>
        <w:t>；</w:t>
      </w:r>
    </w:p>
    <w:p w14:paraId="63D8689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p w14:paraId="5427876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6A05998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本企业对上述声明内容的真实性负责。如有虚假，将依法承担相应责任。</w:t>
      </w:r>
    </w:p>
    <w:p w14:paraId="1FC50C5D">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32B2CE2D">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2BFB0F7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72BDF24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1、从业人员、营业收入、资产总额填报上一年度数据，无上一年度数据的新成立企业可不填报。</w:t>
      </w:r>
    </w:p>
    <w:p w14:paraId="3F7B347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C831FA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164081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C51BAE1">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三-2-②小型、微型企业等证明材料（价格扣除适用，若有）</w:t>
      </w:r>
    </w:p>
    <w:p w14:paraId="6FC16BEF">
      <w:pPr>
        <w:pStyle w:val="7"/>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14:paraId="61E1392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1、投标人为监狱企业的，根据其提供的由省级以上监狱管理局、戒毒管理局（含新疆生产建设兵团）出具的属于监狱企业的证明文件进行认定，监狱企业视同小型、微型企业。</w:t>
      </w:r>
    </w:p>
    <w:p w14:paraId="028C18D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2、投标人为残疾人福利性单位的，根据其提供的《残疾人福利性单位声明函》（格式附后）进行认定，残疾人福利性单位视同小型、微型企业。残疾人福利性单位属于小型、微型企业的，不重复享受政策。</w:t>
      </w:r>
    </w:p>
    <w:p w14:paraId="32A0FAB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w:t>
      </w:r>
    </w:p>
    <w:p w14:paraId="2BF0834C">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残疾人福利性单位声明函（价格扣除适用，若有）</w:t>
      </w:r>
    </w:p>
    <w:p w14:paraId="423B518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C246AF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399743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）由本投标人承建的（填写“所投采购包、品目号”）工程</w:t>
      </w:r>
    </w:p>
    <w:p w14:paraId="2C9A142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）由本投标人承接的（填写“所投采购包、品目号”）服务；</w:t>
      </w:r>
    </w:p>
    <w:p w14:paraId="02EFD29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本投标人对上述声明的真实性负责。如有虚假，将依法承担相应责任。</w:t>
      </w:r>
    </w:p>
    <w:p w14:paraId="76016B3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p w14:paraId="388F61E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1、请投标人按照实际情况编制填写本声明函，并在相应的（）中打“√”。</w:t>
      </w:r>
    </w:p>
    <w:p w14:paraId="7F4B054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2、若《残疾人福利性单位声明函》内容不真实，视为提供虚假材料。</w:t>
      </w:r>
    </w:p>
    <w:p w14:paraId="2C3984CC">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057F9F62">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79DB3B5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700A52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附：</w:t>
      </w:r>
    </w:p>
    <w:p w14:paraId="782E84F3">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监狱企业证明材料</w:t>
      </w:r>
    </w:p>
    <w:p w14:paraId="27728AE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投标人为监狱企业，提供本单位制造的货物（承接的服务），并在电子投标文件中提供省级以上监狱管理局、戒毒管理局（含新疆生产建设兵团）出具的属于监狱企业的证明文件。</w:t>
      </w:r>
    </w:p>
    <w:p w14:paraId="6A77F2F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0F30BB7D">
      <w:pPr>
        <w:pStyle w:val="7"/>
        <w:jc w:val="center"/>
        <w:outlineLvl w:val="3"/>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4"/>
          <w:highlight w:val="none"/>
          <w14:textFill>
            <w14:solidFill>
              <w14:schemeClr w14:val="tx1"/>
            </w14:solidFill>
          </w14:textFill>
        </w:rPr>
        <w:t>三-3招标文件规定的其他价格扣除证明材料（若有）</w:t>
      </w:r>
    </w:p>
    <w:p w14:paraId="070B5E82">
      <w:pPr>
        <w:pStyle w:val="7"/>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14:paraId="23CD51D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若投标人可享受招标文件规定的除“节能（非强制类）、环境标志产品价格扣除”及“小型、微型企业产品等价格扣除”外的其他价格扣除优惠，则投标人应按照招标文件要求提供相应证明材料。</w:t>
      </w:r>
    </w:p>
    <w:p w14:paraId="3B4DC05E">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3D465E4">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封面格式(技术商务部分)</w:t>
      </w:r>
    </w:p>
    <w:p w14:paraId="71CE861D">
      <w:pPr>
        <w:pStyle w:val="7"/>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福建省政府采购投标文件</w:t>
      </w:r>
    </w:p>
    <w:p w14:paraId="1B06FD03">
      <w:pPr>
        <w:pStyle w:val="7"/>
        <w:jc w:val="center"/>
        <w:outlineLvl w:val="0"/>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48"/>
          <w:highlight w:val="none"/>
          <w14:textFill>
            <w14:solidFill>
              <w14:schemeClr w14:val="tx1"/>
            </w14:solidFill>
          </w14:textFill>
        </w:rPr>
        <w:t>（技术商务部分）</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36B3588C">
      <w:pPr>
        <w:pStyle w:val="7"/>
        <w:jc w:val="center"/>
        <w:outlineLvl w:val="1"/>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36"/>
          <w:highlight w:val="none"/>
          <w14:textFill>
            <w14:solidFill>
              <w14:schemeClr w14:val="tx1"/>
            </w14:solidFill>
          </w14:textFill>
        </w:rPr>
        <w:t>（填写正本或副本）</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br w:type="textWrapping"/>
      </w:r>
    </w:p>
    <w:p w14:paraId="27334F73">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项目名称：（由投标人填写）</w:t>
      </w:r>
    </w:p>
    <w:p w14:paraId="75647535">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备案编号：（由投标人填写）</w:t>
      </w:r>
    </w:p>
    <w:p w14:paraId="7CBF7BB9">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项目编号：（由投标人填写）</w:t>
      </w:r>
    </w:p>
    <w:p w14:paraId="694B48FA">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所投采购包：（由投标人填写）</w:t>
      </w:r>
    </w:p>
    <w:p w14:paraId="23CB7F36">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投标人：（填写“全称”）</w:t>
      </w:r>
    </w:p>
    <w:p w14:paraId="4A11112C">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（由投标人填写）年（由投标人填写）月</w:t>
      </w:r>
    </w:p>
    <w:p w14:paraId="50E84E17">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325A69A2">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索引</w:t>
      </w:r>
    </w:p>
    <w:p w14:paraId="0219BAB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一、标的说明一览表</w:t>
      </w:r>
    </w:p>
    <w:p w14:paraId="1352BD8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二、技术和服务要求响应表</w:t>
      </w:r>
    </w:p>
    <w:p w14:paraId="7AB4CEBC">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三、商务条件响应表</w:t>
      </w:r>
    </w:p>
    <w:p w14:paraId="3169F70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四、投标人提交的其他资料（若有）</w:t>
      </w:r>
    </w:p>
    <w:p w14:paraId="0433CEB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2813C45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技术商务部分中不得出现报价部分的全部或部分的投标报价信息（或组成资料），否则符合性审查不合格。</w:t>
      </w:r>
    </w:p>
    <w:p w14:paraId="0CB39A5D">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18D1144B">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一、标的说明一览表</w:t>
      </w:r>
    </w:p>
    <w:p w14:paraId="7B4001E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14:paraId="4096C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053652A3">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714" w:type="pct"/>
          </w:tcPr>
          <w:p w14:paraId="1740284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714" w:type="pct"/>
          </w:tcPr>
          <w:p w14:paraId="1E5A465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投标标的</w:t>
            </w:r>
          </w:p>
        </w:tc>
        <w:tc>
          <w:tcPr>
            <w:tcW w:w="714" w:type="pct"/>
          </w:tcPr>
          <w:p w14:paraId="3577A40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数量</w:t>
            </w:r>
          </w:p>
        </w:tc>
        <w:tc>
          <w:tcPr>
            <w:tcW w:w="714" w:type="pct"/>
          </w:tcPr>
          <w:p w14:paraId="614BE0C8">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规格</w:t>
            </w:r>
          </w:p>
        </w:tc>
        <w:tc>
          <w:tcPr>
            <w:tcW w:w="714" w:type="pct"/>
          </w:tcPr>
          <w:p w14:paraId="0210EF3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来源地</w:t>
            </w:r>
          </w:p>
        </w:tc>
        <w:tc>
          <w:tcPr>
            <w:tcW w:w="714" w:type="pct"/>
          </w:tcPr>
          <w:p w14:paraId="75B2EA8F">
            <w:pPr>
              <w:pStyle w:val="7"/>
              <w:jc w:val="left"/>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备注</w:t>
            </w:r>
          </w:p>
        </w:tc>
      </w:tr>
      <w:tr w14:paraId="1FA8C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409BFFF6">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14" w:type="pct"/>
          </w:tcPr>
          <w:p w14:paraId="7EA40C14">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714" w:type="pct"/>
          </w:tcPr>
          <w:p w14:paraId="3F2B7DD1">
            <w:pPr>
              <w:rPr>
                <w:color w:val="000000" w:themeColor="text1"/>
                <w:highlight w:val="none"/>
                <w14:textFill>
                  <w14:solidFill>
                    <w14:schemeClr w14:val="tx1"/>
                  </w14:solidFill>
                </w14:textFill>
              </w:rPr>
            </w:pPr>
          </w:p>
        </w:tc>
        <w:tc>
          <w:tcPr>
            <w:tcW w:w="714" w:type="pct"/>
          </w:tcPr>
          <w:p w14:paraId="2B51E269">
            <w:pPr>
              <w:rPr>
                <w:color w:val="000000" w:themeColor="text1"/>
                <w:highlight w:val="none"/>
                <w14:textFill>
                  <w14:solidFill>
                    <w14:schemeClr w14:val="tx1"/>
                  </w14:solidFill>
                </w14:textFill>
              </w:rPr>
            </w:pPr>
          </w:p>
        </w:tc>
        <w:tc>
          <w:tcPr>
            <w:tcW w:w="714" w:type="pct"/>
          </w:tcPr>
          <w:p w14:paraId="443743AE">
            <w:pPr>
              <w:rPr>
                <w:color w:val="000000" w:themeColor="text1"/>
                <w:highlight w:val="none"/>
                <w14:textFill>
                  <w14:solidFill>
                    <w14:schemeClr w14:val="tx1"/>
                  </w14:solidFill>
                </w14:textFill>
              </w:rPr>
            </w:pPr>
          </w:p>
        </w:tc>
        <w:tc>
          <w:tcPr>
            <w:tcW w:w="714" w:type="pct"/>
          </w:tcPr>
          <w:p w14:paraId="09E0A197">
            <w:pPr>
              <w:rPr>
                <w:color w:val="000000" w:themeColor="text1"/>
                <w:highlight w:val="none"/>
                <w14:textFill>
                  <w14:solidFill>
                    <w14:schemeClr w14:val="tx1"/>
                  </w14:solidFill>
                </w14:textFill>
              </w:rPr>
            </w:pPr>
          </w:p>
        </w:tc>
        <w:tc>
          <w:tcPr>
            <w:tcW w:w="714" w:type="pct"/>
          </w:tcPr>
          <w:p w14:paraId="0B7AB749">
            <w:pPr>
              <w:rPr>
                <w:color w:val="000000" w:themeColor="text1"/>
                <w:highlight w:val="none"/>
                <w14:textFill>
                  <w14:solidFill>
                    <w14:schemeClr w14:val="tx1"/>
                  </w14:solidFill>
                </w14:textFill>
              </w:rPr>
            </w:pPr>
          </w:p>
        </w:tc>
      </w:tr>
      <w:tr w14:paraId="400B8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7E7C3D3A">
            <w:pPr>
              <w:rPr>
                <w:color w:val="000000" w:themeColor="text1"/>
                <w:highlight w:val="none"/>
                <w14:textFill>
                  <w14:solidFill>
                    <w14:schemeClr w14:val="tx1"/>
                  </w14:solidFill>
                </w14:textFill>
              </w:rPr>
            </w:pPr>
          </w:p>
        </w:tc>
        <w:tc>
          <w:tcPr>
            <w:tcW w:w="714" w:type="pct"/>
          </w:tcPr>
          <w:p w14:paraId="44FFACB1">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14" w:type="pct"/>
          </w:tcPr>
          <w:p w14:paraId="15674BC4">
            <w:pPr>
              <w:rPr>
                <w:color w:val="000000" w:themeColor="text1"/>
                <w:highlight w:val="none"/>
                <w14:textFill>
                  <w14:solidFill>
                    <w14:schemeClr w14:val="tx1"/>
                  </w14:solidFill>
                </w14:textFill>
              </w:rPr>
            </w:pPr>
          </w:p>
        </w:tc>
        <w:tc>
          <w:tcPr>
            <w:tcW w:w="714" w:type="pct"/>
          </w:tcPr>
          <w:p w14:paraId="5A0110CF">
            <w:pPr>
              <w:rPr>
                <w:color w:val="000000" w:themeColor="text1"/>
                <w:highlight w:val="none"/>
                <w14:textFill>
                  <w14:solidFill>
                    <w14:schemeClr w14:val="tx1"/>
                  </w14:solidFill>
                </w14:textFill>
              </w:rPr>
            </w:pPr>
          </w:p>
        </w:tc>
        <w:tc>
          <w:tcPr>
            <w:tcW w:w="714" w:type="pct"/>
          </w:tcPr>
          <w:p w14:paraId="22678905">
            <w:pPr>
              <w:rPr>
                <w:color w:val="000000" w:themeColor="text1"/>
                <w:highlight w:val="none"/>
                <w14:textFill>
                  <w14:solidFill>
                    <w14:schemeClr w14:val="tx1"/>
                  </w14:solidFill>
                </w14:textFill>
              </w:rPr>
            </w:pPr>
          </w:p>
        </w:tc>
        <w:tc>
          <w:tcPr>
            <w:tcW w:w="714" w:type="pct"/>
          </w:tcPr>
          <w:p w14:paraId="49592416">
            <w:pPr>
              <w:rPr>
                <w:color w:val="000000" w:themeColor="text1"/>
                <w:highlight w:val="none"/>
                <w14:textFill>
                  <w14:solidFill>
                    <w14:schemeClr w14:val="tx1"/>
                  </w14:solidFill>
                </w14:textFill>
              </w:rPr>
            </w:pPr>
          </w:p>
        </w:tc>
        <w:tc>
          <w:tcPr>
            <w:tcW w:w="714" w:type="pct"/>
          </w:tcPr>
          <w:p w14:paraId="1A952BC7">
            <w:pPr>
              <w:rPr>
                <w:color w:val="000000" w:themeColor="text1"/>
                <w:highlight w:val="none"/>
                <w14:textFill>
                  <w14:solidFill>
                    <w14:schemeClr w14:val="tx1"/>
                  </w14:solidFill>
                </w14:textFill>
              </w:rPr>
            </w:pPr>
          </w:p>
        </w:tc>
      </w:tr>
      <w:tr w14:paraId="0DA26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08E8CC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714" w:type="pct"/>
          </w:tcPr>
          <w:p w14:paraId="1669B0B6">
            <w:pPr>
              <w:rPr>
                <w:color w:val="000000" w:themeColor="text1"/>
                <w:highlight w:val="none"/>
                <w14:textFill>
                  <w14:solidFill>
                    <w14:schemeClr w14:val="tx1"/>
                  </w14:solidFill>
                </w14:textFill>
              </w:rPr>
            </w:pPr>
          </w:p>
        </w:tc>
        <w:tc>
          <w:tcPr>
            <w:tcW w:w="714" w:type="pct"/>
          </w:tcPr>
          <w:p w14:paraId="69BBEB29">
            <w:pPr>
              <w:rPr>
                <w:color w:val="000000" w:themeColor="text1"/>
                <w:highlight w:val="none"/>
                <w14:textFill>
                  <w14:solidFill>
                    <w14:schemeClr w14:val="tx1"/>
                  </w14:solidFill>
                </w14:textFill>
              </w:rPr>
            </w:pPr>
          </w:p>
        </w:tc>
        <w:tc>
          <w:tcPr>
            <w:tcW w:w="714" w:type="pct"/>
          </w:tcPr>
          <w:p w14:paraId="6F4927AE">
            <w:pPr>
              <w:rPr>
                <w:color w:val="000000" w:themeColor="text1"/>
                <w:highlight w:val="none"/>
                <w14:textFill>
                  <w14:solidFill>
                    <w14:schemeClr w14:val="tx1"/>
                  </w14:solidFill>
                </w14:textFill>
              </w:rPr>
            </w:pPr>
          </w:p>
        </w:tc>
        <w:tc>
          <w:tcPr>
            <w:tcW w:w="714" w:type="pct"/>
          </w:tcPr>
          <w:p w14:paraId="3FEFA631">
            <w:pPr>
              <w:rPr>
                <w:color w:val="000000" w:themeColor="text1"/>
                <w:highlight w:val="none"/>
                <w14:textFill>
                  <w14:solidFill>
                    <w14:schemeClr w14:val="tx1"/>
                  </w14:solidFill>
                </w14:textFill>
              </w:rPr>
            </w:pPr>
          </w:p>
        </w:tc>
        <w:tc>
          <w:tcPr>
            <w:tcW w:w="714" w:type="pct"/>
          </w:tcPr>
          <w:p w14:paraId="525F66C2">
            <w:pPr>
              <w:rPr>
                <w:color w:val="000000" w:themeColor="text1"/>
                <w:highlight w:val="none"/>
                <w14:textFill>
                  <w14:solidFill>
                    <w14:schemeClr w14:val="tx1"/>
                  </w14:solidFill>
                </w14:textFill>
              </w:rPr>
            </w:pPr>
          </w:p>
        </w:tc>
        <w:tc>
          <w:tcPr>
            <w:tcW w:w="714" w:type="pct"/>
          </w:tcPr>
          <w:p w14:paraId="0053CFAB">
            <w:pPr>
              <w:rPr>
                <w:color w:val="000000" w:themeColor="text1"/>
                <w:highlight w:val="none"/>
                <w14:textFill>
                  <w14:solidFill>
                    <w14:schemeClr w14:val="tx1"/>
                  </w14:solidFill>
                </w14:textFill>
              </w:rPr>
            </w:pPr>
          </w:p>
        </w:tc>
      </w:tr>
    </w:tbl>
    <w:p w14:paraId="2F5D511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6546B539">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1、本表应按照下列规定填写：</w:t>
      </w:r>
    </w:p>
    <w:p w14:paraId="7D39E8A5">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1.1“采购包”、“品目号”、“投标标的”及“数量”应与招标文件《采购标的一览表》中的有关内容（“采购包”、“品目号”、“采购标的”及“数量”）保持一致。</w:t>
      </w:r>
    </w:p>
    <w:p w14:paraId="35FDF9E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B7E3637">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1.3“投标标的”为服务的：“规格”项下应填写服务提供者提供的服务标准及品牌（若有）。“来源地”应填写服务提供者的所在地。“备注”项下应填写关于服务标准所涵盖的具体项目或内容的说明等。</w:t>
      </w:r>
    </w:p>
    <w:p w14:paraId="57D8FB4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7DFFE14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3、电子投标文件中涉及“投标标的”、“数量”、“规格”、“来源地”的内容若不一致，以投标客户端的投标（响应）报价明细表为准。</w:t>
      </w:r>
    </w:p>
    <w:p w14:paraId="17DF49BE">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566C7B8C">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55DA7E45">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5E0C4D62">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二、技术和服务要求响应表</w:t>
      </w:r>
    </w:p>
    <w:p w14:paraId="54C6DFA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CDF1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4D7387">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661" w:type="dxa"/>
          </w:tcPr>
          <w:p w14:paraId="3D60568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1661" w:type="dxa"/>
          </w:tcPr>
          <w:p w14:paraId="2AB0CC2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技术和服务要求</w:t>
            </w:r>
          </w:p>
        </w:tc>
        <w:tc>
          <w:tcPr>
            <w:tcW w:w="1661" w:type="dxa"/>
          </w:tcPr>
          <w:p w14:paraId="5F8EE75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投标响应</w:t>
            </w:r>
          </w:p>
        </w:tc>
        <w:tc>
          <w:tcPr>
            <w:tcW w:w="1661" w:type="dxa"/>
          </w:tcPr>
          <w:p w14:paraId="7A7DF16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是否偏离及说明</w:t>
            </w:r>
          </w:p>
        </w:tc>
      </w:tr>
      <w:tr w14:paraId="1479C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7EC9A29">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14:paraId="04967E7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661" w:type="dxa"/>
          </w:tcPr>
          <w:p w14:paraId="72E9CFEF">
            <w:pPr>
              <w:rPr>
                <w:color w:val="000000" w:themeColor="text1"/>
                <w:highlight w:val="none"/>
                <w14:textFill>
                  <w14:solidFill>
                    <w14:schemeClr w14:val="tx1"/>
                  </w14:solidFill>
                </w14:textFill>
              </w:rPr>
            </w:pPr>
          </w:p>
        </w:tc>
        <w:tc>
          <w:tcPr>
            <w:tcW w:w="1661" w:type="dxa"/>
          </w:tcPr>
          <w:p w14:paraId="7C3FBDB4">
            <w:pPr>
              <w:rPr>
                <w:color w:val="000000" w:themeColor="text1"/>
                <w:highlight w:val="none"/>
                <w14:textFill>
                  <w14:solidFill>
                    <w14:schemeClr w14:val="tx1"/>
                  </w14:solidFill>
                </w14:textFill>
              </w:rPr>
            </w:pPr>
          </w:p>
        </w:tc>
        <w:tc>
          <w:tcPr>
            <w:tcW w:w="1661" w:type="dxa"/>
          </w:tcPr>
          <w:p w14:paraId="1E3362A3">
            <w:pPr>
              <w:rPr>
                <w:color w:val="000000" w:themeColor="text1"/>
                <w:highlight w:val="none"/>
                <w14:textFill>
                  <w14:solidFill>
                    <w14:schemeClr w14:val="tx1"/>
                  </w14:solidFill>
                </w14:textFill>
              </w:rPr>
            </w:pPr>
          </w:p>
        </w:tc>
      </w:tr>
      <w:tr w14:paraId="34EC0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5118A32">
            <w:pPr>
              <w:rPr>
                <w:color w:val="000000" w:themeColor="text1"/>
                <w:highlight w:val="none"/>
                <w14:textFill>
                  <w14:solidFill>
                    <w14:schemeClr w14:val="tx1"/>
                  </w14:solidFill>
                </w14:textFill>
              </w:rPr>
            </w:pPr>
          </w:p>
        </w:tc>
        <w:tc>
          <w:tcPr>
            <w:tcW w:w="1661" w:type="dxa"/>
          </w:tcPr>
          <w:p w14:paraId="4F16FF7C">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14:paraId="0198C10C">
            <w:pPr>
              <w:rPr>
                <w:color w:val="000000" w:themeColor="text1"/>
                <w:highlight w:val="none"/>
                <w14:textFill>
                  <w14:solidFill>
                    <w14:schemeClr w14:val="tx1"/>
                  </w14:solidFill>
                </w14:textFill>
              </w:rPr>
            </w:pPr>
          </w:p>
        </w:tc>
        <w:tc>
          <w:tcPr>
            <w:tcW w:w="1661" w:type="dxa"/>
          </w:tcPr>
          <w:p w14:paraId="0C0DF9FB">
            <w:pPr>
              <w:rPr>
                <w:color w:val="000000" w:themeColor="text1"/>
                <w:highlight w:val="none"/>
                <w14:textFill>
                  <w14:solidFill>
                    <w14:schemeClr w14:val="tx1"/>
                  </w14:solidFill>
                </w14:textFill>
              </w:rPr>
            </w:pPr>
          </w:p>
        </w:tc>
        <w:tc>
          <w:tcPr>
            <w:tcW w:w="1661" w:type="dxa"/>
          </w:tcPr>
          <w:p w14:paraId="2B4D9B09">
            <w:pPr>
              <w:rPr>
                <w:color w:val="000000" w:themeColor="text1"/>
                <w:highlight w:val="none"/>
                <w14:textFill>
                  <w14:solidFill>
                    <w14:schemeClr w14:val="tx1"/>
                  </w14:solidFill>
                </w14:textFill>
              </w:rPr>
            </w:pPr>
          </w:p>
        </w:tc>
      </w:tr>
      <w:tr w14:paraId="50FD8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9E28D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14:paraId="19186E15">
            <w:pPr>
              <w:rPr>
                <w:color w:val="000000" w:themeColor="text1"/>
                <w:highlight w:val="none"/>
                <w14:textFill>
                  <w14:solidFill>
                    <w14:schemeClr w14:val="tx1"/>
                  </w14:solidFill>
                </w14:textFill>
              </w:rPr>
            </w:pPr>
          </w:p>
        </w:tc>
        <w:tc>
          <w:tcPr>
            <w:tcW w:w="1661" w:type="dxa"/>
          </w:tcPr>
          <w:p w14:paraId="4CB788B5">
            <w:pPr>
              <w:rPr>
                <w:color w:val="000000" w:themeColor="text1"/>
                <w:highlight w:val="none"/>
                <w14:textFill>
                  <w14:solidFill>
                    <w14:schemeClr w14:val="tx1"/>
                  </w14:solidFill>
                </w14:textFill>
              </w:rPr>
            </w:pPr>
          </w:p>
        </w:tc>
        <w:tc>
          <w:tcPr>
            <w:tcW w:w="1661" w:type="dxa"/>
          </w:tcPr>
          <w:p w14:paraId="41671044">
            <w:pPr>
              <w:rPr>
                <w:color w:val="000000" w:themeColor="text1"/>
                <w:highlight w:val="none"/>
                <w14:textFill>
                  <w14:solidFill>
                    <w14:schemeClr w14:val="tx1"/>
                  </w14:solidFill>
                </w14:textFill>
              </w:rPr>
            </w:pPr>
          </w:p>
        </w:tc>
        <w:tc>
          <w:tcPr>
            <w:tcW w:w="1661" w:type="dxa"/>
          </w:tcPr>
          <w:p w14:paraId="2F32D87F">
            <w:pPr>
              <w:rPr>
                <w:color w:val="000000" w:themeColor="text1"/>
                <w:highlight w:val="none"/>
                <w14:textFill>
                  <w14:solidFill>
                    <w14:schemeClr w14:val="tx1"/>
                  </w14:solidFill>
                </w14:textFill>
              </w:rPr>
            </w:pPr>
          </w:p>
        </w:tc>
      </w:tr>
    </w:tbl>
    <w:p w14:paraId="3A1F518A">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134ED39D">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1、本表应按照下列规定填写：</w:t>
      </w:r>
    </w:p>
    <w:p w14:paraId="75489FF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1.1“技术和服务要求”项下填写的内容应与招标文件第五章“技术和服务要求”的内容保持一致。</w:t>
      </w:r>
    </w:p>
    <w:p w14:paraId="35EB089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CF6D718">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1.3“是否偏离及说明”项下应按下列规定填写：优于的，填写“正偏离”；符合的，填写“无偏离”；低于的，填写“负偏离”。</w:t>
      </w:r>
    </w:p>
    <w:p w14:paraId="5055DCA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152BA0FE">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655CB98A">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2F217A8B">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62F43204">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三、商务条件响应表</w:t>
      </w:r>
    </w:p>
    <w:p w14:paraId="41769856">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项目编号：</w:t>
      </w:r>
      <w:r>
        <w:rPr>
          <w:rFonts w:ascii="仿宋_GB2312" w:hAnsi="仿宋_GB2312" w:eastAsia="仿宋_GB2312" w:cs="仿宋_GB2312"/>
          <w:color w:val="000000" w:themeColor="text1"/>
          <w:highlight w:val="none"/>
          <w:u w:val="single"/>
          <w14:textFill>
            <w14:solidFill>
              <w14:schemeClr w14:val="tx1"/>
            </w14:solidFill>
          </w14:textFill>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2B0F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D275C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采购包</w:t>
            </w:r>
          </w:p>
        </w:tc>
        <w:tc>
          <w:tcPr>
            <w:tcW w:w="1661" w:type="dxa"/>
          </w:tcPr>
          <w:p w14:paraId="7688056A">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品目号</w:t>
            </w:r>
          </w:p>
        </w:tc>
        <w:tc>
          <w:tcPr>
            <w:tcW w:w="1661" w:type="dxa"/>
          </w:tcPr>
          <w:p w14:paraId="3E460D7B">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商务条件</w:t>
            </w:r>
          </w:p>
        </w:tc>
        <w:tc>
          <w:tcPr>
            <w:tcW w:w="1661" w:type="dxa"/>
          </w:tcPr>
          <w:p w14:paraId="5E2050E0">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投标响应</w:t>
            </w:r>
          </w:p>
        </w:tc>
        <w:tc>
          <w:tcPr>
            <w:tcW w:w="1661" w:type="dxa"/>
          </w:tcPr>
          <w:p w14:paraId="5D55448F">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是否偏离及说明</w:t>
            </w:r>
          </w:p>
        </w:tc>
      </w:tr>
      <w:tr w14:paraId="1D687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4B967B2">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14:paraId="44121F75">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w:t>
            </w:r>
          </w:p>
        </w:tc>
        <w:tc>
          <w:tcPr>
            <w:tcW w:w="1661" w:type="dxa"/>
          </w:tcPr>
          <w:p w14:paraId="2D9C7562">
            <w:pPr>
              <w:rPr>
                <w:color w:val="000000" w:themeColor="text1"/>
                <w:highlight w:val="none"/>
                <w14:textFill>
                  <w14:solidFill>
                    <w14:schemeClr w14:val="tx1"/>
                  </w14:solidFill>
                </w14:textFill>
              </w:rPr>
            </w:pPr>
          </w:p>
        </w:tc>
        <w:tc>
          <w:tcPr>
            <w:tcW w:w="1661" w:type="dxa"/>
          </w:tcPr>
          <w:p w14:paraId="157DD313">
            <w:pPr>
              <w:rPr>
                <w:color w:val="000000" w:themeColor="text1"/>
                <w:highlight w:val="none"/>
                <w14:textFill>
                  <w14:solidFill>
                    <w14:schemeClr w14:val="tx1"/>
                  </w14:solidFill>
                </w14:textFill>
              </w:rPr>
            </w:pPr>
          </w:p>
        </w:tc>
        <w:tc>
          <w:tcPr>
            <w:tcW w:w="1661" w:type="dxa"/>
          </w:tcPr>
          <w:p w14:paraId="1B728D64">
            <w:pPr>
              <w:rPr>
                <w:color w:val="000000" w:themeColor="text1"/>
                <w:highlight w:val="none"/>
                <w14:textFill>
                  <w14:solidFill>
                    <w14:schemeClr w14:val="tx1"/>
                  </w14:solidFill>
                </w14:textFill>
              </w:rPr>
            </w:pPr>
          </w:p>
        </w:tc>
      </w:tr>
      <w:tr w14:paraId="07A48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A8FB653">
            <w:pPr>
              <w:rPr>
                <w:color w:val="000000" w:themeColor="text1"/>
                <w:highlight w:val="none"/>
                <w14:textFill>
                  <w14:solidFill>
                    <w14:schemeClr w14:val="tx1"/>
                  </w14:solidFill>
                </w14:textFill>
              </w:rPr>
            </w:pPr>
          </w:p>
        </w:tc>
        <w:tc>
          <w:tcPr>
            <w:tcW w:w="1661" w:type="dxa"/>
          </w:tcPr>
          <w:p w14:paraId="56A5030D">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14:paraId="16F9A17E">
            <w:pPr>
              <w:rPr>
                <w:color w:val="000000" w:themeColor="text1"/>
                <w:highlight w:val="none"/>
                <w14:textFill>
                  <w14:solidFill>
                    <w14:schemeClr w14:val="tx1"/>
                  </w14:solidFill>
                </w14:textFill>
              </w:rPr>
            </w:pPr>
          </w:p>
        </w:tc>
        <w:tc>
          <w:tcPr>
            <w:tcW w:w="1661" w:type="dxa"/>
          </w:tcPr>
          <w:p w14:paraId="221887E5">
            <w:pPr>
              <w:rPr>
                <w:color w:val="000000" w:themeColor="text1"/>
                <w:highlight w:val="none"/>
                <w14:textFill>
                  <w14:solidFill>
                    <w14:schemeClr w14:val="tx1"/>
                  </w14:solidFill>
                </w14:textFill>
              </w:rPr>
            </w:pPr>
          </w:p>
        </w:tc>
        <w:tc>
          <w:tcPr>
            <w:tcW w:w="1661" w:type="dxa"/>
          </w:tcPr>
          <w:p w14:paraId="4A605CF1">
            <w:pPr>
              <w:rPr>
                <w:color w:val="000000" w:themeColor="text1"/>
                <w:highlight w:val="none"/>
                <w14:textFill>
                  <w14:solidFill>
                    <w14:schemeClr w14:val="tx1"/>
                  </w14:solidFill>
                </w14:textFill>
              </w:rPr>
            </w:pPr>
          </w:p>
        </w:tc>
      </w:tr>
      <w:tr w14:paraId="7B9A4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C1463E">
            <w:pPr>
              <w:pStyle w:val="7"/>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w:t>
            </w:r>
          </w:p>
        </w:tc>
        <w:tc>
          <w:tcPr>
            <w:tcW w:w="1661" w:type="dxa"/>
          </w:tcPr>
          <w:p w14:paraId="73A245EF">
            <w:pPr>
              <w:rPr>
                <w:color w:val="000000" w:themeColor="text1"/>
                <w:highlight w:val="none"/>
                <w14:textFill>
                  <w14:solidFill>
                    <w14:schemeClr w14:val="tx1"/>
                  </w14:solidFill>
                </w14:textFill>
              </w:rPr>
            </w:pPr>
          </w:p>
        </w:tc>
        <w:tc>
          <w:tcPr>
            <w:tcW w:w="1661" w:type="dxa"/>
          </w:tcPr>
          <w:p w14:paraId="5989076D">
            <w:pPr>
              <w:rPr>
                <w:color w:val="000000" w:themeColor="text1"/>
                <w:highlight w:val="none"/>
                <w14:textFill>
                  <w14:solidFill>
                    <w14:schemeClr w14:val="tx1"/>
                  </w14:solidFill>
                </w14:textFill>
              </w:rPr>
            </w:pPr>
          </w:p>
        </w:tc>
        <w:tc>
          <w:tcPr>
            <w:tcW w:w="1661" w:type="dxa"/>
          </w:tcPr>
          <w:p w14:paraId="2B347234">
            <w:pPr>
              <w:rPr>
                <w:color w:val="000000" w:themeColor="text1"/>
                <w:highlight w:val="none"/>
                <w14:textFill>
                  <w14:solidFill>
                    <w14:schemeClr w14:val="tx1"/>
                  </w14:solidFill>
                </w14:textFill>
              </w:rPr>
            </w:pPr>
          </w:p>
        </w:tc>
        <w:tc>
          <w:tcPr>
            <w:tcW w:w="1661" w:type="dxa"/>
          </w:tcPr>
          <w:p w14:paraId="525BB14F">
            <w:pPr>
              <w:rPr>
                <w:color w:val="000000" w:themeColor="text1"/>
                <w:highlight w:val="none"/>
                <w14:textFill>
                  <w14:solidFill>
                    <w14:schemeClr w14:val="tx1"/>
                  </w14:solidFill>
                </w14:textFill>
              </w:rPr>
            </w:pPr>
          </w:p>
        </w:tc>
      </w:tr>
    </w:tbl>
    <w:p w14:paraId="37ECD9A1">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※注意：</w:t>
      </w:r>
    </w:p>
    <w:p w14:paraId="7306AADB">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1、本表应按照下列规定填写：</w:t>
      </w:r>
    </w:p>
    <w:p w14:paraId="1E5AA963">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1.1“商务条件”项下填写的内容应与招标文件第五章“商务条件”的内容保持一致。</w:t>
      </w:r>
    </w:p>
    <w:p w14:paraId="70080E3F">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14:paraId="373B7AD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1.3“是否偏离及说明”项下应按下列规定填写：优于的，填写“正偏离”；符合的，填写“无偏离”；低于的，填写“负偏离”。</w:t>
      </w:r>
    </w:p>
    <w:p w14:paraId="13306C80">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2、投标人需要说明的内容若需特殊表达，应先在本表中进行相应说明，再另页应答，但应做好标注说明，方便评委查阅评审。未标注说明可能导致的不利的评审后果由投标人自行承担。</w:t>
      </w:r>
    </w:p>
    <w:p w14:paraId="361E61BC">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投标人：</w:t>
      </w:r>
      <w:r>
        <w:rPr>
          <w:rFonts w:ascii="仿宋_GB2312" w:hAnsi="仿宋_GB2312" w:eastAsia="仿宋_GB2312" w:cs="仿宋_GB2312"/>
          <w:color w:val="000000" w:themeColor="text1"/>
          <w:highlight w:val="none"/>
          <w:u w:val="single"/>
          <w14:textFill>
            <w14:solidFill>
              <w14:schemeClr w14:val="tx1"/>
            </w14:solidFill>
          </w14:textFill>
        </w:rPr>
        <w:t>（全称并加盖单位公章）</w:t>
      </w:r>
    </w:p>
    <w:p w14:paraId="533E218B">
      <w:pPr>
        <w:pStyle w:val="7"/>
        <w:ind w:firstLine="48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日期：</w:t>
      </w:r>
      <w:r>
        <w:rPr>
          <w:rFonts w:ascii="仿宋_GB2312" w:hAnsi="仿宋_GB2312" w:eastAsia="仿宋_GB2312" w:cs="仿宋_GB2312"/>
          <w:color w:val="000000" w:themeColor="text1"/>
          <w:highlight w:val="none"/>
          <w:u w:val="single"/>
          <w14:textFill>
            <w14:solidFill>
              <w14:schemeClr w14:val="tx1"/>
            </w14:solidFill>
          </w14:textFill>
        </w:rPr>
        <w:t>　　年　　月　　日</w:t>
      </w:r>
    </w:p>
    <w:p w14:paraId="0543B856">
      <w:pPr>
        <w:pStyle w:val="7"/>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 xml:space="preserve"> </w:t>
      </w:r>
      <w:r>
        <w:rPr>
          <w:rFonts w:ascii="仿宋_GB2312" w:hAnsi="仿宋_GB2312" w:eastAsia="仿宋_GB2312" w:cs="仿宋_GB2312"/>
          <w:color w:val="000000" w:themeColor="text1"/>
          <w:highlight w:val="none"/>
          <w14:textFill>
            <w14:solidFill>
              <w14:schemeClr w14:val="tx1"/>
            </w14:solidFill>
          </w14:textFill>
        </w:rPr>
        <w:br w:type="textWrapping"/>
      </w:r>
      <w:r>
        <w:rPr>
          <w:rFonts w:ascii="仿宋_GB2312" w:hAnsi="仿宋_GB2312" w:eastAsia="仿宋_GB2312" w:cs="仿宋_GB2312"/>
          <w:color w:val="000000" w:themeColor="text1"/>
          <w:highlight w:val="none"/>
          <w14:textFill>
            <w14:solidFill>
              <w14:schemeClr w14:val="tx1"/>
            </w14:solidFill>
          </w14:textFill>
        </w:rPr>
        <w:br w:type="page"/>
      </w:r>
    </w:p>
    <w:p w14:paraId="6C1CB01B">
      <w:pPr>
        <w:pStyle w:val="7"/>
        <w:jc w:val="center"/>
        <w:outlineLvl w:val="2"/>
        <w:rPr>
          <w:color w:val="000000" w:themeColor="text1"/>
          <w:highlight w:val="none"/>
          <w14:textFill>
            <w14:solidFill>
              <w14:schemeClr w14:val="tx1"/>
            </w14:solidFill>
          </w14:textFill>
        </w:rPr>
      </w:pPr>
      <w:r>
        <w:rPr>
          <w:rFonts w:ascii="仿宋_GB2312" w:hAnsi="仿宋_GB2312" w:eastAsia="仿宋_GB2312" w:cs="仿宋_GB2312"/>
          <w:b/>
          <w:color w:val="000000" w:themeColor="text1"/>
          <w:sz w:val="28"/>
          <w:highlight w:val="none"/>
          <w14:textFill>
            <w14:solidFill>
              <w14:schemeClr w14:val="tx1"/>
            </w14:solidFill>
          </w14:textFill>
        </w:rPr>
        <w:t>四、投标人提交的其他资料（若有）</w:t>
      </w:r>
    </w:p>
    <w:p w14:paraId="376CCCA1">
      <w:pPr>
        <w:pStyle w:val="7"/>
        <w:ind w:firstLine="48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编制说明</w:t>
      </w:r>
    </w:p>
    <w:p w14:paraId="6FA33084">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1、招标文件要求提交的除“资格及资信证明部分”、“报价部分”外的其他证明材料或资料加盖投标人的单位公章后应在此项下提交。</w:t>
      </w:r>
    </w:p>
    <w:p w14:paraId="7363C552">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2、招标文件要求投标人提供方案（包括但不限于：组织、实施、技术、服务方案等）的，投标人应在此项下提交。</w:t>
      </w:r>
    </w:p>
    <w:p w14:paraId="66466D4E">
      <w:pPr>
        <w:pStyle w:val="7"/>
        <w:ind w:firstLine="48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3、除招标文件另有规定外，投标人认为需要提交的其他证明材料或资料加盖投标人的单位公章后应在此项下提交。</w:t>
      </w:r>
    </w:p>
    <w:p w14:paraId="2802E7E7">
      <w:pPr>
        <w:pStyle w:val="7"/>
        <w:rPr>
          <w:rFonts w:hint="eastAsia"/>
          <w:color w:val="000000" w:themeColor="text1"/>
          <w:highlight w:val="none"/>
          <w:lang w:val="en-US" w:eastAsia="zh-Hans"/>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4FC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052E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E052E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B71F65"/>
    <w:rsid w:val="01203ECB"/>
    <w:rsid w:val="01AF692D"/>
    <w:rsid w:val="068C274D"/>
    <w:rsid w:val="069537E2"/>
    <w:rsid w:val="069F5975"/>
    <w:rsid w:val="07A80859"/>
    <w:rsid w:val="08AB3FEA"/>
    <w:rsid w:val="0A7964DD"/>
    <w:rsid w:val="0B2935A3"/>
    <w:rsid w:val="0C8278CB"/>
    <w:rsid w:val="0C993594"/>
    <w:rsid w:val="0CBD0903"/>
    <w:rsid w:val="0E182792"/>
    <w:rsid w:val="0E2A021A"/>
    <w:rsid w:val="0F184516"/>
    <w:rsid w:val="10937EB0"/>
    <w:rsid w:val="10C12858"/>
    <w:rsid w:val="1457366A"/>
    <w:rsid w:val="14F90946"/>
    <w:rsid w:val="1559080F"/>
    <w:rsid w:val="156C1118"/>
    <w:rsid w:val="15B0279D"/>
    <w:rsid w:val="177F50ED"/>
    <w:rsid w:val="17D659F1"/>
    <w:rsid w:val="17EC21EB"/>
    <w:rsid w:val="193F08F1"/>
    <w:rsid w:val="19DC5194"/>
    <w:rsid w:val="1C4032FE"/>
    <w:rsid w:val="1C5E1FC0"/>
    <w:rsid w:val="1DEE63D3"/>
    <w:rsid w:val="1E2F53D8"/>
    <w:rsid w:val="1FE401B3"/>
    <w:rsid w:val="20726826"/>
    <w:rsid w:val="215D2890"/>
    <w:rsid w:val="23733FB9"/>
    <w:rsid w:val="25544D4D"/>
    <w:rsid w:val="26973678"/>
    <w:rsid w:val="2879797C"/>
    <w:rsid w:val="28CD4601"/>
    <w:rsid w:val="2B810C33"/>
    <w:rsid w:val="2B960A8A"/>
    <w:rsid w:val="2ECD6C74"/>
    <w:rsid w:val="3053097E"/>
    <w:rsid w:val="318A5F5F"/>
    <w:rsid w:val="31A57A34"/>
    <w:rsid w:val="327C33AB"/>
    <w:rsid w:val="348D6D44"/>
    <w:rsid w:val="34CC2003"/>
    <w:rsid w:val="35AB4DDF"/>
    <w:rsid w:val="384F0C8B"/>
    <w:rsid w:val="39145075"/>
    <w:rsid w:val="3914641A"/>
    <w:rsid w:val="39D30EB6"/>
    <w:rsid w:val="3AE55345"/>
    <w:rsid w:val="3E04187A"/>
    <w:rsid w:val="3E6D18D9"/>
    <w:rsid w:val="3F67457A"/>
    <w:rsid w:val="415B1EBD"/>
    <w:rsid w:val="43661D36"/>
    <w:rsid w:val="43833955"/>
    <w:rsid w:val="446217B4"/>
    <w:rsid w:val="456A150E"/>
    <w:rsid w:val="4575101A"/>
    <w:rsid w:val="46432154"/>
    <w:rsid w:val="470902D0"/>
    <w:rsid w:val="473550BF"/>
    <w:rsid w:val="4A4831FA"/>
    <w:rsid w:val="4BBF74EC"/>
    <w:rsid w:val="4D11749B"/>
    <w:rsid w:val="4E2D0907"/>
    <w:rsid w:val="4E5A43E4"/>
    <w:rsid w:val="4F2C67DA"/>
    <w:rsid w:val="4F6F27C3"/>
    <w:rsid w:val="50613A53"/>
    <w:rsid w:val="53A24329"/>
    <w:rsid w:val="53B52B8D"/>
    <w:rsid w:val="54C067AF"/>
    <w:rsid w:val="551F124E"/>
    <w:rsid w:val="555C7B5A"/>
    <w:rsid w:val="5683532B"/>
    <w:rsid w:val="574467FA"/>
    <w:rsid w:val="58006A96"/>
    <w:rsid w:val="585D4798"/>
    <w:rsid w:val="592762E1"/>
    <w:rsid w:val="5A202CA8"/>
    <w:rsid w:val="5B500161"/>
    <w:rsid w:val="5D235E58"/>
    <w:rsid w:val="5D312BF2"/>
    <w:rsid w:val="5EF07384"/>
    <w:rsid w:val="60FA4DF7"/>
    <w:rsid w:val="61A33A45"/>
    <w:rsid w:val="631303F2"/>
    <w:rsid w:val="65483684"/>
    <w:rsid w:val="67AC2BC3"/>
    <w:rsid w:val="68585345"/>
    <w:rsid w:val="686134C7"/>
    <w:rsid w:val="69193072"/>
    <w:rsid w:val="6B0A20DA"/>
    <w:rsid w:val="6B601CFA"/>
    <w:rsid w:val="6CBB0AA5"/>
    <w:rsid w:val="6D5101CF"/>
    <w:rsid w:val="6DD061D8"/>
    <w:rsid w:val="71AB64F4"/>
    <w:rsid w:val="728F2846"/>
    <w:rsid w:val="750923F8"/>
    <w:rsid w:val="75D92DD5"/>
    <w:rsid w:val="76262FC3"/>
    <w:rsid w:val="76684159"/>
    <w:rsid w:val="76D910B6"/>
    <w:rsid w:val="77F79321"/>
    <w:rsid w:val="7B046B4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1370</Words>
  <Characters>1554</Characters>
  <Lines>0</Lines>
  <Paragraphs>0</Paragraphs>
  <TotalTime>7</TotalTime>
  <ScaleCrop>false</ScaleCrop>
  <LinksUpToDate>false</LinksUpToDate>
  <CharactersWithSpaces>1586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2026-03-04T01:21:04Z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A6EBEDBA65A74CD8A4B06C2C966C613D_13</vt:lpwstr>
  </property>
  <property fmtid="{D5CDD505-2E9C-101B-9397-08002B2CF9AE}" pid="4" name="KSOTemplateDocerSaveRecord">
    <vt:lpwstr>eyJoZGlkIjoiMDlkZWRhMzQ5MTkxZTlmMDMxMTUxMmM0ZGY0NjE0MmEiLCJ1c2VySWQiOiI1NjIwMDA1NTEifQ==</vt:lpwstr>
  </property>
</Properties>
</file>