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83222" w14:textId="77777777" w:rsidR="00590A3D" w:rsidRDefault="00000000">
      <w:pPr>
        <w:pStyle w:val="null3"/>
        <w:jc w:val="both"/>
        <w:outlineLvl w:val="0"/>
        <w:rPr>
          <w:rFonts w:ascii="仿宋_GB2312" w:eastAsia="仿宋_GB2312" w:hAnsi="仿宋_GB2312" w:cs="仿宋_GB2312"/>
          <w:b/>
          <w:sz w:val="48"/>
        </w:rPr>
      </w:pPr>
      <w:r>
        <w:rPr>
          <w:noProof/>
          <w:sz w:val="48"/>
        </w:rPr>
        <mc:AlternateContent>
          <mc:Choice Requires="wps">
            <w:drawing>
              <wp:anchor distT="0" distB="0" distL="114300" distR="114300" simplePos="0" relativeHeight="251659264" behindDoc="0" locked="0" layoutInCell="1" allowOverlap="1" wp14:anchorId="50DAA7CB" wp14:editId="6F63FAE7">
                <wp:simplePos x="0" y="0"/>
                <wp:positionH relativeFrom="column">
                  <wp:posOffset>32385</wp:posOffset>
                </wp:positionH>
                <wp:positionV relativeFrom="paragraph">
                  <wp:posOffset>161290</wp:posOffset>
                </wp:positionV>
                <wp:extent cx="1090930" cy="467360"/>
                <wp:effectExtent l="4445" t="4445" r="9525" b="23495"/>
                <wp:wrapNone/>
                <wp:docPr id="3" name="文本框 3"/>
                <wp:cNvGraphicFramePr/>
                <a:graphic xmlns:a="http://schemas.openxmlformats.org/drawingml/2006/main">
                  <a:graphicData uri="http://schemas.microsoft.com/office/word/2010/wordprocessingShape">
                    <wps:wsp>
                      <wps:cNvSpPr txBox="1"/>
                      <wps:spPr>
                        <a:xfrm>
                          <a:off x="718185" y="1075690"/>
                          <a:ext cx="1090930" cy="4673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FC1123" w14:textId="77777777" w:rsidR="00590A3D" w:rsidRDefault="00000000">
                            <w:pPr>
                              <w:rPr>
                                <w:b/>
                                <w:bCs/>
                                <w:sz w:val="28"/>
                                <w:szCs w:val="36"/>
                              </w:rPr>
                            </w:pPr>
                            <w:r>
                              <w:rPr>
                                <w:rFonts w:hint="eastAsia"/>
                                <w:b/>
                                <w:bCs/>
                                <w:sz w:val="28"/>
                                <w:szCs w:val="36"/>
                              </w:rPr>
                              <w:t>征求意见稿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0DAA7CB" id="_x0000_t202" coordsize="21600,21600" o:spt="202" path="m,l,21600r21600,l21600,xe">
                <v:stroke joinstyle="miter"/>
                <v:path gradientshapeok="t" o:connecttype="rect"/>
              </v:shapetype>
              <v:shape id="文本框 3" o:spid="_x0000_s1026" type="#_x0000_t202" style="position:absolute;left:0;text-align:left;margin-left:2.55pt;margin-top:12.7pt;width:85.9pt;height:3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" fillcolor="white [3201]" strokeweight=".5pt">
                <v:textbox>
                  <w:txbxContent>
                    <w:p w14:paraId="75FC1123" w14:textId="77777777" w:rsidR="00590A3D" w:rsidRDefault="00000000">
                      <w:pPr>
                        <w:rPr>
                          <w:b/>
                          <w:bCs/>
                          <w:sz w:val="28"/>
                          <w:szCs w:val="36"/>
                        </w:rPr>
                      </w:pPr>
                      <w:r>
                        <w:rPr>
                          <w:rFonts w:hint="eastAsia"/>
                          <w:b/>
                          <w:bCs/>
                          <w:sz w:val="28"/>
                          <w:szCs w:val="36"/>
                        </w:rPr>
                        <w:t>征求意见稿</w:t>
                      </w:r>
                    </w:p>
                  </w:txbxContent>
                </v:textbox>
              </v:shape>
            </w:pict>
          </mc:Fallback>
        </mc:AlternateContent>
      </w:r>
    </w:p>
    <w:p w14:paraId="77C81FA2" w14:textId="77777777" w:rsidR="00590A3D" w:rsidRDefault="00590A3D">
      <w:pPr>
        <w:pStyle w:val="null3"/>
        <w:jc w:val="both"/>
        <w:outlineLvl w:val="0"/>
        <w:rPr>
          <w:rFonts w:ascii="仿宋_GB2312" w:eastAsia="仿宋_GB2312" w:hAnsi="仿宋_GB2312" w:cs="仿宋_GB2312"/>
          <w:b/>
          <w:sz w:val="48"/>
        </w:rPr>
      </w:pPr>
    </w:p>
    <w:p w14:paraId="53728F86" w14:textId="77777777" w:rsidR="00590A3D" w:rsidRDefault="00000000">
      <w:pPr>
        <w:pStyle w:val="null3"/>
        <w:jc w:val="center"/>
        <w:outlineLvl w:val="0"/>
        <w:rPr>
          <w:rFonts w:ascii="宋体" w:eastAsia="宋体" w:hAnsi="宋体" w:cs="宋体"/>
          <w:sz w:val="72"/>
          <w:szCs w:val="72"/>
        </w:rPr>
      </w:pPr>
      <w:r>
        <w:rPr>
          <w:rFonts w:ascii="宋体" w:eastAsia="宋体" w:hAnsi="宋体" w:cs="宋体"/>
          <w:b/>
          <w:sz w:val="72"/>
          <w:szCs w:val="72"/>
        </w:rPr>
        <w:t>福建省政府采购</w:t>
      </w:r>
    </w:p>
    <w:p w14:paraId="6CF8E351" w14:textId="77777777" w:rsidR="00590A3D" w:rsidRDefault="00000000">
      <w:pPr>
        <w:pStyle w:val="null3"/>
        <w:jc w:val="center"/>
        <w:outlineLvl w:val="0"/>
        <w:rPr>
          <w:rFonts w:ascii="宋体" w:eastAsia="宋体" w:hAnsi="宋体" w:cs="宋体"/>
          <w:sz w:val="72"/>
          <w:szCs w:val="72"/>
        </w:rPr>
      </w:pPr>
      <w:r>
        <w:rPr>
          <w:rFonts w:ascii="宋体" w:eastAsia="宋体" w:hAnsi="宋体" w:cs="宋体"/>
          <w:b/>
          <w:sz w:val="72"/>
          <w:szCs w:val="72"/>
        </w:rPr>
        <w:t>货物和服务项目</w:t>
      </w:r>
    </w:p>
    <w:p w14:paraId="233579E3" w14:textId="77777777" w:rsidR="00590A3D" w:rsidRDefault="00000000">
      <w:pPr>
        <w:pStyle w:val="null3"/>
        <w:jc w:val="center"/>
        <w:outlineLvl w:val="0"/>
        <w:rPr>
          <w:rFonts w:ascii="宋体" w:eastAsia="宋体" w:hAnsi="宋体" w:cs="宋体"/>
          <w:b/>
          <w:sz w:val="72"/>
          <w:szCs w:val="72"/>
        </w:rPr>
      </w:pPr>
      <w:r>
        <w:rPr>
          <w:rFonts w:ascii="宋体" w:eastAsia="宋体" w:hAnsi="宋体" w:cs="宋体"/>
          <w:b/>
          <w:sz w:val="72"/>
          <w:szCs w:val="72"/>
        </w:rPr>
        <w:t>公开招标文件</w:t>
      </w:r>
    </w:p>
    <w:p w14:paraId="5591BCD3" w14:textId="77777777" w:rsidR="00590A3D" w:rsidRDefault="00590A3D">
      <w:pPr>
        <w:pStyle w:val="null3"/>
        <w:jc w:val="center"/>
        <w:outlineLvl w:val="0"/>
        <w:rPr>
          <w:rFonts w:ascii="仿宋_GB2312" w:eastAsia="仿宋_GB2312" w:hAnsi="仿宋_GB2312" w:cs="仿宋_GB2312"/>
          <w:b/>
          <w:sz w:val="48"/>
        </w:rPr>
      </w:pPr>
    </w:p>
    <w:p w14:paraId="5305CFCE" w14:textId="77777777" w:rsidR="00590A3D" w:rsidRDefault="00590A3D">
      <w:pPr>
        <w:pStyle w:val="null3"/>
        <w:jc w:val="center"/>
        <w:outlineLvl w:val="0"/>
        <w:rPr>
          <w:rFonts w:ascii="仿宋_GB2312" w:eastAsia="仿宋_GB2312" w:hAnsi="仿宋_GB2312" w:cs="仿宋_GB2312"/>
          <w:b/>
          <w:sz w:val="48"/>
        </w:rPr>
      </w:pPr>
    </w:p>
    <w:p w14:paraId="2101F3EB" w14:textId="77777777" w:rsidR="00590A3D" w:rsidRDefault="00590A3D">
      <w:pPr>
        <w:pStyle w:val="null3"/>
        <w:jc w:val="center"/>
        <w:outlineLvl w:val="0"/>
        <w:rPr>
          <w:rFonts w:ascii="宋体" w:eastAsia="宋体" w:hAnsi="宋体" w:cs="宋体"/>
          <w:b/>
          <w:sz w:val="48"/>
        </w:rPr>
      </w:pPr>
    </w:p>
    <w:p w14:paraId="62F74F4B" w14:textId="77777777" w:rsidR="00590A3D" w:rsidRDefault="00000000">
      <w:pPr>
        <w:pStyle w:val="null3"/>
        <w:jc w:val="center"/>
        <w:outlineLvl w:val="2"/>
        <w:rPr>
          <w:rFonts w:ascii="宋体" w:eastAsia="宋体" w:hAnsi="宋体" w:cs="宋体"/>
          <w:sz w:val="32"/>
          <w:szCs w:val="32"/>
        </w:rPr>
      </w:pPr>
      <w:r>
        <w:rPr>
          <w:rFonts w:ascii="宋体" w:eastAsia="宋体" w:hAnsi="宋体" w:cs="宋体"/>
          <w:b/>
          <w:sz w:val="32"/>
          <w:szCs w:val="32"/>
        </w:rPr>
        <w:t>项目名称：晋江市医院晋南分院后勤物业管理服务项目</w:t>
      </w:r>
    </w:p>
    <w:p w14:paraId="44A9D0AE" w14:textId="7F4C53AE" w:rsidR="00590A3D" w:rsidRDefault="00000000">
      <w:pPr>
        <w:pStyle w:val="null3"/>
        <w:jc w:val="center"/>
        <w:outlineLvl w:val="2"/>
        <w:rPr>
          <w:rFonts w:ascii="宋体" w:eastAsia="宋体" w:hAnsi="宋体" w:cs="宋体"/>
          <w:sz w:val="32"/>
          <w:szCs w:val="32"/>
          <w:lang w:eastAsia="zh-CN"/>
        </w:rPr>
      </w:pPr>
      <w:r>
        <w:rPr>
          <w:rFonts w:ascii="宋体" w:eastAsia="宋体" w:hAnsi="宋体" w:cs="宋体"/>
          <w:b/>
          <w:sz w:val="32"/>
          <w:szCs w:val="32"/>
        </w:rPr>
        <w:t>备案编号：</w:t>
      </w:r>
      <w:r w:rsidR="00AF4CE3">
        <w:rPr>
          <w:rFonts w:ascii="宋体" w:eastAsia="宋体" w:hAnsi="宋体" w:cs="宋体"/>
          <w:b/>
          <w:sz w:val="32"/>
          <w:szCs w:val="32"/>
          <w:lang w:eastAsia="zh-CN"/>
        </w:rPr>
        <w:t>XXXXXXXX</w:t>
      </w:r>
    </w:p>
    <w:p w14:paraId="41B77449" w14:textId="4B440D4C" w:rsidR="00590A3D" w:rsidRDefault="00000000">
      <w:pPr>
        <w:pStyle w:val="null3"/>
        <w:jc w:val="center"/>
        <w:outlineLvl w:val="2"/>
        <w:rPr>
          <w:rFonts w:ascii="宋体" w:eastAsia="宋体" w:hAnsi="宋体" w:cs="宋体"/>
          <w:b/>
          <w:sz w:val="32"/>
          <w:szCs w:val="32"/>
          <w:lang w:eastAsia="zh-CN"/>
        </w:rPr>
      </w:pPr>
      <w:r>
        <w:rPr>
          <w:rFonts w:ascii="宋体" w:eastAsia="宋体" w:hAnsi="宋体" w:cs="宋体"/>
          <w:b/>
          <w:sz w:val="32"/>
          <w:szCs w:val="32"/>
        </w:rPr>
        <w:t>项目编号：</w:t>
      </w:r>
      <w:r w:rsidR="00AF4CE3">
        <w:rPr>
          <w:rFonts w:ascii="宋体" w:eastAsia="宋体" w:hAnsi="宋体" w:cs="宋体"/>
          <w:b/>
          <w:sz w:val="32"/>
          <w:szCs w:val="32"/>
          <w:lang w:eastAsia="zh-CN"/>
        </w:rPr>
        <w:t>XXXXXXXX</w:t>
      </w:r>
    </w:p>
    <w:p w14:paraId="35F4DC87" w14:textId="77777777" w:rsidR="00590A3D" w:rsidRDefault="00590A3D">
      <w:pPr>
        <w:pStyle w:val="null3"/>
        <w:jc w:val="center"/>
        <w:outlineLvl w:val="2"/>
        <w:rPr>
          <w:rFonts w:ascii="宋体" w:eastAsia="宋体" w:hAnsi="宋体" w:cs="宋体"/>
          <w:b/>
          <w:sz w:val="32"/>
          <w:szCs w:val="32"/>
        </w:rPr>
      </w:pPr>
    </w:p>
    <w:p w14:paraId="0DBCEFE0" w14:textId="77777777" w:rsidR="00590A3D" w:rsidRDefault="00590A3D">
      <w:pPr>
        <w:pStyle w:val="null3"/>
        <w:jc w:val="center"/>
        <w:outlineLvl w:val="2"/>
        <w:rPr>
          <w:rFonts w:ascii="宋体" w:eastAsia="宋体" w:hAnsi="宋体" w:cs="宋体"/>
          <w:b/>
          <w:sz w:val="32"/>
          <w:szCs w:val="32"/>
        </w:rPr>
      </w:pPr>
    </w:p>
    <w:p w14:paraId="244B2D22" w14:textId="77777777" w:rsidR="00590A3D" w:rsidRDefault="00590A3D">
      <w:pPr>
        <w:pStyle w:val="null3"/>
        <w:jc w:val="center"/>
        <w:outlineLvl w:val="2"/>
        <w:rPr>
          <w:rFonts w:ascii="宋体" w:eastAsia="宋体" w:hAnsi="宋体" w:cs="宋体"/>
          <w:b/>
          <w:sz w:val="32"/>
          <w:szCs w:val="32"/>
        </w:rPr>
      </w:pPr>
    </w:p>
    <w:p w14:paraId="730F3323" w14:textId="77777777" w:rsidR="00590A3D" w:rsidRDefault="00000000">
      <w:pPr>
        <w:pStyle w:val="null3"/>
        <w:jc w:val="center"/>
        <w:outlineLvl w:val="2"/>
        <w:rPr>
          <w:rFonts w:ascii="宋体" w:eastAsia="宋体" w:hAnsi="宋体" w:cs="宋体"/>
          <w:sz w:val="32"/>
          <w:szCs w:val="32"/>
        </w:rPr>
      </w:pPr>
      <w:r>
        <w:rPr>
          <w:rFonts w:ascii="宋体" w:eastAsia="宋体" w:hAnsi="宋体" w:cs="宋体"/>
          <w:b/>
          <w:sz w:val="32"/>
          <w:szCs w:val="32"/>
        </w:rPr>
        <w:t>采购人：晋江市医院晋南分院</w:t>
      </w:r>
    </w:p>
    <w:p w14:paraId="2929B1FD" w14:textId="77777777" w:rsidR="00590A3D" w:rsidRDefault="00000000">
      <w:pPr>
        <w:pStyle w:val="null3"/>
        <w:jc w:val="center"/>
        <w:outlineLvl w:val="2"/>
        <w:rPr>
          <w:rFonts w:ascii="宋体" w:eastAsia="宋体" w:hAnsi="宋体" w:cs="宋体"/>
          <w:sz w:val="32"/>
          <w:szCs w:val="32"/>
        </w:rPr>
      </w:pPr>
      <w:r>
        <w:rPr>
          <w:rFonts w:ascii="宋体" w:eastAsia="宋体" w:hAnsi="宋体" w:cs="宋体"/>
          <w:b/>
          <w:sz w:val="32"/>
          <w:szCs w:val="32"/>
        </w:rPr>
        <w:t>代理机构：福建平诚工程造价咨询有限公司</w:t>
      </w:r>
    </w:p>
    <w:p w14:paraId="3F9DFC85" w14:textId="77777777" w:rsidR="00590A3D" w:rsidRDefault="00000000">
      <w:pPr>
        <w:pStyle w:val="null3"/>
        <w:jc w:val="center"/>
        <w:outlineLvl w:val="2"/>
        <w:rPr>
          <w:rFonts w:ascii="宋体" w:eastAsia="宋体" w:hAnsi="宋体" w:cs="宋体"/>
          <w:sz w:val="32"/>
          <w:szCs w:val="32"/>
        </w:rPr>
      </w:pPr>
      <w:r>
        <w:rPr>
          <w:rFonts w:ascii="宋体" w:eastAsia="宋体" w:hAnsi="宋体" w:cs="宋体"/>
          <w:b/>
          <w:sz w:val="32"/>
          <w:szCs w:val="32"/>
        </w:rPr>
        <w:t>编制时间：2025年0</w:t>
      </w:r>
      <w:r>
        <w:rPr>
          <w:rFonts w:ascii="宋体" w:eastAsia="宋体" w:hAnsi="宋体" w:cs="宋体"/>
          <w:b/>
          <w:sz w:val="32"/>
          <w:szCs w:val="32"/>
          <w:lang w:eastAsia="zh-CN"/>
        </w:rPr>
        <w:t>5</w:t>
      </w:r>
      <w:r>
        <w:rPr>
          <w:rFonts w:ascii="宋体" w:eastAsia="宋体" w:hAnsi="宋体" w:cs="宋体"/>
          <w:b/>
          <w:sz w:val="32"/>
          <w:szCs w:val="32"/>
        </w:rPr>
        <w:t>月</w:t>
      </w:r>
    </w:p>
    <w:p w14:paraId="2AED4A57" w14:textId="77777777" w:rsidR="00590A3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C49C524" w14:textId="77777777" w:rsidR="00590A3D" w:rsidRDefault="00000000">
      <w:pPr>
        <w:pStyle w:val="null3"/>
        <w:jc w:val="center"/>
        <w:outlineLvl w:val="1"/>
        <w:rPr>
          <w:rFonts w:ascii="宋体" w:eastAsia="宋体" w:hAnsi="宋体" w:cs="宋体"/>
          <w:sz w:val="32"/>
          <w:szCs w:val="32"/>
        </w:rPr>
      </w:pPr>
      <w:r>
        <w:rPr>
          <w:rFonts w:ascii="宋体" w:eastAsia="宋体" w:hAnsi="宋体" w:cs="宋体"/>
          <w:b/>
          <w:sz w:val="32"/>
          <w:szCs w:val="32"/>
        </w:rPr>
        <w:t>第一章 投标邀请</w:t>
      </w:r>
    </w:p>
    <w:p w14:paraId="651CF89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福建平诚工程造价咨询有限公司 采用公开招标方式组织 晋江市医院晋南分院后勤物业管理服务项目 （以下简称：“本项目”）的政府采购活动，现邀请供应商参加投标。</w:t>
      </w:r>
    </w:p>
    <w:p w14:paraId="237A15F9" w14:textId="7ECD80D2" w:rsidR="00590A3D" w:rsidRDefault="00000000">
      <w:pPr>
        <w:pStyle w:val="null3"/>
        <w:ind w:firstLine="480"/>
        <w:outlineLvl w:val="2"/>
        <w:rPr>
          <w:rFonts w:ascii="宋体" w:eastAsia="宋体" w:hAnsi="宋体" w:cs="宋体"/>
          <w:sz w:val="24"/>
          <w:szCs w:val="24"/>
          <w:lang w:eastAsia="zh-CN"/>
        </w:rPr>
      </w:pPr>
      <w:r>
        <w:rPr>
          <w:rFonts w:ascii="宋体" w:eastAsia="宋体" w:hAnsi="宋体" w:cs="宋体"/>
          <w:b/>
          <w:sz w:val="24"/>
          <w:szCs w:val="24"/>
        </w:rPr>
        <w:t>1、备案编号：</w:t>
      </w:r>
      <w:r w:rsidR="00AF4CE3">
        <w:rPr>
          <w:rFonts w:ascii="宋体" w:eastAsia="宋体" w:hAnsi="宋体" w:cs="宋体"/>
          <w:b/>
          <w:sz w:val="24"/>
          <w:szCs w:val="24"/>
          <w:lang w:eastAsia="zh-CN"/>
        </w:rPr>
        <w:t>XXXXXXXX</w:t>
      </w:r>
    </w:p>
    <w:p w14:paraId="1DA9A5C2" w14:textId="144C539A" w:rsidR="00590A3D" w:rsidRDefault="00000000">
      <w:pPr>
        <w:pStyle w:val="null3"/>
        <w:ind w:firstLine="480"/>
        <w:outlineLvl w:val="2"/>
        <w:rPr>
          <w:rFonts w:ascii="宋体" w:eastAsia="宋体" w:hAnsi="宋体" w:cs="宋体"/>
          <w:sz w:val="24"/>
          <w:szCs w:val="24"/>
          <w:lang w:eastAsia="zh-CN"/>
        </w:rPr>
      </w:pPr>
      <w:r>
        <w:rPr>
          <w:rFonts w:ascii="宋体" w:eastAsia="宋体" w:hAnsi="宋体" w:cs="宋体"/>
          <w:b/>
          <w:sz w:val="24"/>
          <w:szCs w:val="24"/>
        </w:rPr>
        <w:t>2、项目编号：</w:t>
      </w:r>
      <w:r w:rsidR="00AF4CE3">
        <w:rPr>
          <w:rFonts w:ascii="宋体" w:eastAsia="宋体" w:hAnsi="宋体" w:cs="宋体"/>
          <w:b/>
          <w:sz w:val="24"/>
          <w:szCs w:val="24"/>
          <w:lang w:eastAsia="zh-CN"/>
        </w:rPr>
        <w:t>XXXXXXXX</w:t>
      </w:r>
    </w:p>
    <w:p w14:paraId="1048D514"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3、预算金额、最高限价：详见《采购标的一览表》。</w:t>
      </w:r>
    </w:p>
    <w:p w14:paraId="55230C53" w14:textId="77777777" w:rsidR="00590A3D" w:rsidRDefault="00000000">
      <w:pPr>
        <w:pStyle w:val="null3"/>
        <w:ind w:firstLine="480"/>
        <w:outlineLvl w:val="2"/>
        <w:rPr>
          <w:rFonts w:ascii="宋体" w:eastAsia="宋体" w:hAnsi="宋体" w:cs="宋体"/>
          <w:sz w:val="24"/>
          <w:szCs w:val="24"/>
        </w:rPr>
      </w:pPr>
      <w:r>
        <w:rPr>
          <w:rFonts w:ascii="宋体" w:eastAsia="宋体" w:hAnsi="宋体" w:cs="宋体"/>
          <w:b/>
          <w:sz w:val="24"/>
          <w:szCs w:val="24"/>
        </w:rPr>
        <w:t>4、招标内容及要求：详见《采购标的一览表》及招标文件第五章。</w:t>
      </w:r>
    </w:p>
    <w:p w14:paraId="3C9C9E80" w14:textId="77777777" w:rsidR="00590A3D" w:rsidRDefault="00000000">
      <w:pPr>
        <w:pStyle w:val="null3"/>
        <w:ind w:firstLine="480"/>
        <w:outlineLvl w:val="2"/>
        <w:rPr>
          <w:rFonts w:ascii="宋体" w:eastAsia="宋体" w:hAnsi="宋体" w:cs="宋体"/>
          <w:sz w:val="24"/>
          <w:szCs w:val="24"/>
        </w:rPr>
      </w:pPr>
      <w:r>
        <w:rPr>
          <w:rFonts w:ascii="宋体" w:eastAsia="宋体" w:hAnsi="宋体" w:cs="宋体"/>
          <w:b/>
          <w:sz w:val="24"/>
          <w:szCs w:val="24"/>
        </w:rPr>
        <w:t>5、需要落实的政府采购政策</w:t>
      </w:r>
    </w:p>
    <w:p w14:paraId="5F795FE0"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进口产品：本项目不适用。</w:t>
      </w:r>
    </w:p>
    <w:p w14:paraId="4E600A3D"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节能产品：本项目不适用。</w:t>
      </w:r>
    </w:p>
    <w:p w14:paraId="55759549"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环境标志产品：本项目不适用。</w:t>
      </w:r>
    </w:p>
    <w:p w14:paraId="1AECE42B"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促进中小企业发展的相关政策：</w:t>
      </w:r>
    </w:p>
    <w:p w14:paraId="0CFA0683"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采购包1：专门采购包预留</w:t>
      </w:r>
    </w:p>
    <w:p w14:paraId="6ED88E9A" w14:textId="77777777" w:rsidR="00590A3D" w:rsidRDefault="00000000">
      <w:pPr>
        <w:pStyle w:val="null3"/>
        <w:rPr>
          <w:rFonts w:ascii="宋体" w:eastAsia="宋体" w:hAnsi="宋体" w:cs="宋体"/>
          <w:sz w:val="24"/>
          <w:szCs w:val="24"/>
        </w:rPr>
      </w:pPr>
      <w:r>
        <w:rPr>
          <w:rFonts w:ascii="宋体" w:eastAsia="宋体" w:hAnsi="宋体" w:cs="宋体"/>
          <w:sz w:val="24"/>
          <w:szCs w:val="24"/>
        </w:rPr>
        <w:t>面向的企业规模：中小企业</w:t>
      </w:r>
    </w:p>
    <w:p w14:paraId="04E3A0EF" w14:textId="77777777" w:rsidR="00590A3D" w:rsidRDefault="00000000">
      <w:pPr>
        <w:pStyle w:val="null3"/>
        <w:rPr>
          <w:rFonts w:ascii="宋体" w:eastAsia="宋体" w:hAnsi="宋体" w:cs="宋体"/>
          <w:sz w:val="24"/>
          <w:szCs w:val="24"/>
        </w:rPr>
      </w:pPr>
      <w:r>
        <w:rPr>
          <w:rFonts w:ascii="宋体" w:eastAsia="宋体" w:hAnsi="宋体" w:cs="宋体"/>
          <w:sz w:val="24"/>
          <w:szCs w:val="24"/>
        </w:rPr>
        <w:t>预留形式：专门采购包预留</w:t>
      </w:r>
    </w:p>
    <w:p w14:paraId="2BA1B563" w14:textId="77777777" w:rsidR="00590A3D" w:rsidRDefault="00000000">
      <w:pPr>
        <w:pStyle w:val="null3"/>
        <w:rPr>
          <w:rFonts w:ascii="宋体" w:eastAsia="宋体" w:hAnsi="宋体" w:cs="宋体"/>
          <w:sz w:val="24"/>
          <w:szCs w:val="24"/>
        </w:rPr>
      </w:pPr>
      <w:r>
        <w:rPr>
          <w:rFonts w:ascii="宋体" w:eastAsia="宋体" w:hAnsi="宋体" w:cs="宋体"/>
          <w:sz w:val="24"/>
          <w:szCs w:val="24"/>
        </w:rPr>
        <w:t>预留比例：100%</w:t>
      </w:r>
    </w:p>
    <w:p w14:paraId="75B85228"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6、投标人的资格要求</w:t>
      </w:r>
    </w:p>
    <w:p w14:paraId="3B34B567"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6.1法定条件：符合政府采购法第二十二条第一款规定的条件。</w:t>
      </w:r>
    </w:p>
    <w:p w14:paraId="70200768"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6.2特定条件：</w:t>
      </w:r>
    </w:p>
    <w:p w14:paraId="17C91C91"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采购包1：</w:t>
      </w:r>
    </w:p>
    <w:tbl>
      <w:tblPr>
        <w:tblpPr w:leftFromText="180" w:rightFromText="180" w:vertAnchor="text" w:horzAnchor="page" w:tblpX="1209" w:tblpY="299"/>
        <w:tblOverlap w:val="neve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02"/>
        <w:gridCol w:w="6948"/>
      </w:tblGrid>
      <w:tr w:rsidR="00590A3D" w14:paraId="2BFD448F" w14:textId="77777777">
        <w:tc>
          <w:tcPr>
            <w:tcW w:w="2802" w:type="dxa"/>
            <w:vAlign w:val="center"/>
          </w:tcPr>
          <w:p w14:paraId="19599CD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资格审查要求概况</w:t>
            </w:r>
          </w:p>
        </w:tc>
        <w:tc>
          <w:tcPr>
            <w:tcW w:w="6948" w:type="dxa"/>
            <w:vAlign w:val="center"/>
          </w:tcPr>
          <w:p w14:paraId="1DE3173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评审点具体描述</w:t>
            </w:r>
          </w:p>
        </w:tc>
      </w:tr>
      <w:tr w:rsidR="00590A3D" w14:paraId="7E67B7BD" w14:textId="77777777">
        <w:tc>
          <w:tcPr>
            <w:tcW w:w="2802" w:type="dxa"/>
            <w:vAlign w:val="center"/>
          </w:tcPr>
          <w:p w14:paraId="2E3BFDA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资格承诺函</w:t>
            </w:r>
          </w:p>
        </w:tc>
        <w:tc>
          <w:tcPr>
            <w:tcW w:w="6948" w:type="dxa"/>
            <w:vAlign w:val="center"/>
          </w:tcPr>
          <w:p w14:paraId="4E7F22D2"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590A3D" w14:paraId="3717CF9F" w14:textId="77777777">
        <w:tc>
          <w:tcPr>
            <w:tcW w:w="2802" w:type="dxa"/>
            <w:vAlign w:val="center"/>
          </w:tcPr>
          <w:p w14:paraId="6C00CB9D"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本采购包属于专门面向中小企业采购。</w:t>
            </w:r>
          </w:p>
        </w:tc>
        <w:tc>
          <w:tcPr>
            <w:tcW w:w="6948" w:type="dxa"/>
            <w:vAlign w:val="center"/>
          </w:tcPr>
          <w:p w14:paraId="75902CE9"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①本采购包属于专门面向中小企业采购，投标人应按招标文件第七章格式在投标文件中提供“中小企业声明函 (工程、服务) ”，其中“招标文件中明确的所属行业”应填写 “物业管理”。 ②监狱企业、残疾人福利性单位视同小型、微型企业。</w:t>
            </w:r>
          </w:p>
        </w:tc>
      </w:tr>
    </w:tbl>
    <w:p w14:paraId="2784CCAC"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6.3是否接受联合体投标：</w:t>
      </w:r>
    </w:p>
    <w:p w14:paraId="2CACA805"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采购包1：不接受</w:t>
      </w:r>
    </w:p>
    <w:p w14:paraId="76B690D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b/>
          <w:sz w:val="24"/>
          <w:szCs w:val="24"/>
        </w:rPr>
        <w:t>※根据上述资格要求，电子投标文件中应提交的“投标人的资格及资信证明文件”详见招标文件第四章。</w:t>
      </w:r>
    </w:p>
    <w:p w14:paraId="54E098AC"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7、招标文件的获取</w:t>
      </w:r>
    </w:p>
    <w:p w14:paraId="474DDA6C"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7.1、招标文件获取期限：详见招标公告或更正公告，若不一致，以更正公告为准。</w:t>
      </w:r>
    </w:p>
    <w:p w14:paraId="10C13635"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5F4941FB"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lastRenderedPageBreak/>
        <w:t>7.3、获取地点及方式：注册账号后，通过福建省政府采购网上公开信息系统以下载方式获取。</w:t>
      </w:r>
    </w:p>
    <w:p w14:paraId="187512E7"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7.4、招标文件售价：0元。</w:t>
      </w:r>
    </w:p>
    <w:p w14:paraId="5E62DDCA"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8、投标截止</w:t>
      </w:r>
    </w:p>
    <w:p w14:paraId="11E37F3A"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8.1、投标截止时间：详见招标公告或更正公告，若不一致，以更正公告为准。</w:t>
      </w:r>
    </w:p>
    <w:p w14:paraId="5F949CAD"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8.2、投标人应在投标截止时间前按照福建省政府采购网上公开信息系统设定的操作流程将电子投标文件上传至福建省政府采购网上公开信息系统，否则投标将被拒绝。</w:t>
      </w:r>
    </w:p>
    <w:p w14:paraId="634B730F"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9、开标时间及地点</w:t>
      </w:r>
    </w:p>
    <w:p w14:paraId="6089FAF6"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详见招标公告或更正公告，若不一致，以更正公告为准。</w:t>
      </w:r>
    </w:p>
    <w:p w14:paraId="286D9A84"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10、公告期限</w:t>
      </w:r>
    </w:p>
    <w:p w14:paraId="0FCD8A0E"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10.1、招标公告的公告期限：自财政部和福建省财政厅指定的政府采购信息发布媒体最先发布公告之日起5个工作日。</w:t>
      </w:r>
    </w:p>
    <w:p w14:paraId="5B35F53B"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10.2、招标文件公告期限：招标文件随同招标公告一并发布，其公告期限与招标公告的公告期限保持一致。</w:t>
      </w:r>
    </w:p>
    <w:p w14:paraId="400DB07A" w14:textId="77777777" w:rsidR="00590A3D" w:rsidRDefault="00000000">
      <w:pPr>
        <w:pStyle w:val="null3"/>
        <w:ind w:firstLine="480"/>
        <w:outlineLvl w:val="2"/>
        <w:rPr>
          <w:rFonts w:ascii="宋体" w:eastAsia="宋体" w:hAnsi="宋体" w:cs="宋体"/>
          <w:sz w:val="24"/>
          <w:szCs w:val="24"/>
        </w:rPr>
      </w:pPr>
      <w:r>
        <w:rPr>
          <w:rFonts w:ascii="宋体" w:eastAsia="宋体" w:hAnsi="宋体" w:cs="宋体"/>
          <w:b/>
          <w:sz w:val="24"/>
          <w:szCs w:val="24"/>
        </w:rPr>
        <w:t>11、采购人：晋江市医院晋南分院</w:t>
      </w:r>
    </w:p>
    <w:p w14:paraId="6837FC34"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地址： 晋江市龙湖镇中山街南路18号</w:t>
      </w:r>
    </w:p>
    <w:p w14:paraId="46D34675"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邮编： 362200</w:t>
      </w:r>
    </w:p>
    <w:p w14:paraId="3242E21A"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联系人： 杨先生</w:t>
      </w:r>
    </w:p>
    <w:p w14:paraId="4AE8D2FD"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联系电话： 0595-85282195</w:t>
      </w:r>
    </w:p>
    <w:p w14:paraId="60F3220E" w14:textId="77777777" w:rsidR="00590A3D" w:rsidRDefault="00000000">
      <w:pPr>
        <w:pStyle w:val="null3"/>
        <w:ind w:firstLine="480"/>
        <w:outlineLvl w:val="2"/>
        <w:rPr>
          <w:rFonts w:ascii="宋体" w:eastAsia="宋体" w:hAnsi="宋体" w:cs="宋体"/>
          <w:sz w:val="24"/>
          <w:szCs w:val="24"/>
        </w:rPr>
      </w:pPr>
      <w:r>
        <w:rPr>
          <w:rFonts w:ascii="宋体" w:eastAsia="宋体" w:hAnsi="宋体" w:cs="宋体"/>
          <w:b/>
          <w:sz w:val="24"/>
          <w:szCs w:val="24"/>
        </w:rPr>
        <w:t>12、代理机构：福建平诚工程造价咨询有限公司</w:t>
      </w:r>
    </w:p>
    <w:p w14:paraId="6A6E4D5F" w14:textId="77777777" w:rsidR="00590A3D" w:rsidRDefault="00000000">
      <w:pPr>
        <w:pStyle w:val="null3"/>
        <w:ind w:firstLine="960"/>
        <w:jc w:val="both"/>
        <w:rPr>
          <w:rFonts w:ascii="宋体" w:eastAsia="宋体" w:hAnsi="宋体" w:cs="宋体"/>
          <w:sz w:val="24"/>
          <w:szCs w:val="24"/>
        </w:rPr>
      </w:pPr>
      <w:r>
        <w:rPr>
          <w:rFonts w:ascii="宋体" w:eastAsia="宋体" w:hAnsi="宋体" w:cs="宋体"/>
          <w:sz w:val="24"/>
          <w:szCs w:val="24"/>
        </w:rPr>
        <w:t xml:space="preserve"> 地址： 福建省泉州市晋江市梅岭街道梅岭路421号益昌大厦16层</w:t>
      </w:r>
    </w:p>
    <w:p w14:paraId="249B30FF"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 xml:space="preserve"> 邮编： 362200</w:t>
      </w:r>
    </w:p>
    <w:p w14:paraId="70B3674C"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 xml:space="preserve"> 联系人： 陈工</w:t>
      </w:r>
    </w:p>
    <w:p w14:paraId="2D8EC572"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 xml:space="preserve"> 联系电话： 0595-85762806</w:t>
      </w:r>
    </w:p>
    <w:p w14:paraId="5939838C"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附1：账户信息</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62"/>
      </w:tblGrid>
      <w:tr w:rsidR="00590A3D" w14:paraId="53304DCA" w14:textId="77777777">
        <w:tc>
          <w:tcPr>
            <w:tcW w:w="5000" w:type="pct"/>
          </w:tcPr>
          <w:p w14:paraId="0E788999" w14:textId="77777777" w:rsidR="00590A3D" w:rsidRDefault="00000000">
            <w:pPr>
              <w:pStyle w:val="null3"/>
              <w:rPr>
                <w:rFonts w:ascii="宋体" w:eastAsia="宋体" w:hAnsi="宋体" w:cs="宋体"/>
                <w:sz w:val="24"/>
                <w:szCs w:val="24"/>
              </w:rPr>
            </w:pPr>
            <w:r>
              <w:rPr>
                <w:rFonts w:ascii="宋体" w:eastAsia="宋体" w:hAnsi="宋体" w:cs="宋体"/>
                <w:sz w:val="24"/>
                <w:szCs w:val="24"/>
              </w:rPr>
              <w:t>投标保证金账户</w:t>
            </w:r>
          </w:p>
          <w:p w14:paraId="41437019" w14:textId="77777777" w:rsidR="00590A3D" w:rsidRDefault="00590A3D">
            <w:pPr>
              <w:pStyle w:val="null3"/>
              <w:rPr>
                <w:rFonts w:ascii="宋体" w:eastAsia="宋体" w:hAnsi="宋体" w:cs="宋体"/>
                <w:sz w:val="24"/>
                <w:szCs w:val="24"/>
              </w:rPr>
            </w:pPr>
          </w:p>
        </w:tc>
      </w:tr>
      <w:tr w:rsidR="00590A3D" w14:paraId="5088ED10" w14:textId="77777777">
        <w:tc>
          <w:tcPr>
            <w:tcW w:w="5000" w:type="pct"/>
          </w:tcPr>
          <w:p w14:paraId="7F252EFF" w14:textId="77777777" w:rsidR="00590A3D" w:rsidRDefault="00000000">
            <w:pPr>
              <w:pStyle w:val="null3"/>
              <w:rPr>
                <w:rFonts w:ascii="宋体" w:eastAsia="宋体" w:hAnsi="宋体" w:cs="宋体"/>
                <w:sz w:val="24"/>
                <w:szCs w:val="24"/>
              </w:rPr>
            </w:pPr>
            <w:r>
              <w:rPr>
                <w:rFonts w:ascii="宋体" w:eastAsia="宋体" w:hAnsi="宋体" w:cs="宋体"/>
                <w:sz w:val="24"/>
                <w:szCs w:val="24"/>
              </w:rPr>
              <w:t>开户名称： 福建平诚工程造价咨询有限公司</w:t>
            </w:r>
          </w:p>
        </w:tc>
      </w:tr>
      <w:tr w:rsidR="00590A3D" w14:paraId="5A733A18" w14:textId="77777777">
        <w:tc>
          <w:tcPr>
            <w:tcW w:w="5000" w:type="pct"/>
          </w:tcPr>
          <w:p w14:paraId="2FFB658A" w14:textId="77777777" w:rsidR="00590A3D" w:rsidRDefault="00000000">
            <w:pPr>
              <w:pStyle w:val="null3"/>
              <w:rPr>
                <w:rFonts w:ascii="宋体" w:eastAsia="宋体" w:hAnsi="宋体" w:cs="宋体"/>
                <w:sz w:val="24"/>
                <w:szCs w:val="24"/>
              </w:rPr>
            </w:pPr>
            <w:r>
              <w:rPr>
                <w:rFonts w:ascii="宋体" w:eastAsia="宋体" w:hAnsi="宋体" w:cs="宋体"/>
                <w:sz w:val="24"/>
                <w:szCs w:val="24"/>
              </w:rPr>
              <w:t>开户银行：供应商在福建省政府采购网上公开信息系统获取招标文件后，根据其提示自行选择要缴交的投标保证金托管银行。</w:t>
            </w:r>
          </w:p>
        </w:tc>
      </w:tr>
      <w:tr w:rsidR="00590A3D" w14:paraId="404351BD" w14:textId="77777777">
        <w:tc>
          <w:tcPr>
            <w:tcW w:w="5000" w:type="pct"/>
          </w:tcPr>
          <w:p w14:paraId="11889831" w14:textId="77777777" w:rsidR="00590A3D" w:rsidRDefault="00000000">
            <w:pPr>
              <w:pStyle w:val="null3"/>
              <w:rPr>
                <w:rFonts w:ascii="宋体" w:eastAsia="宋体" w:hAnsi="宋体" w:cs="宋体"/>
                <w:sz w:val="24"/>
                <w:szCs w:val="24"/>
              </w:rPr>
            </w:pPr>
            <w:r>
              <w:rPr>
                <w:rFonts w:ascii="宋体" w:eastAsia="宋体" w:hAnsi="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590A3D" w14:paraId="2B5E9F85" w14:textId="77777777">
        <w:tc>
          <w:tcPr>
            <w:tcW w:w="5000" w:type="pct"/>
          </w:tcPr>
          <w:p w14:paraId="71A39381" w14:textId="77777777" w:rsidR="00590A3D" w:rsidRDefault="00000000">
            <w:pPr>
              <w:pStyle w:val="null3"/>
              <w:rPr>
                <w:rFonts w:ascii="宋体" w:eastAsia="宋体" w:hAnsi="宋体" w:cs="宋体"/>
                <w:sz w:val="24"/>
                <w:szCs w:val="24"/>
              </w:rPr>
            </w:pPr>
            <w:r>
              <w:rPr>
                <w:rFonts w:ascii="宋体" w:eastAsia="宋体" w:hAnsi="宋体" w:cs="宋体"/>
                <w:sz w:val="24"/>
                <w:szCs w:val="24"/>
              </w:rPr>
              <w:t>特别提示</w:t>
            </w:r>
          </w:p>
        </w:tc>
      </w:tr>
      <w:tr w:rsidR="00590A3D" w14:paraId="73F0A675" w14:textId="77777777">
        <w:tc>
          <w:tcPr>
            <w:tcW w:w="5000" w:type="pct"/>
          </w:tcPr>
          <w:p w14:paraId="681A7B45" w14:textId="77777777" w:rsidR="00590A3D" w:rsidRDefault="00000000">
            <w:pPr>
              <w:pStyle w:val="null3"/>
              <w:rPr>
                <w:rFonts w:ascii="宋体" w:eastAsia="宋体" w:hAnsi="宋体" w:cs="宋体"/>
                <w:sz w:val="24"/>
                <w:szCs w:val="24"/>
              </w:rPr>
            </w:pPr>
            <w:r>
              <w:rPr>
                <w:rFonts w:ascii="宋体" w:eastAsia="宋体" w:hAnsi="宋体" w:cs="宋体"/>
                <w:sz w:val="24"/>
                <w:szCs w:val="24"/>
              </w:rPr>
              <w:t>1、投标人应认真核对账户信息，将投标保证金汇入以上账户，并自行承担因汇错投标保证金而产生的一切后果。</w:t>
            </w:r>
          </w:p>
          <w:p w14:paraId="5AF7EA9E"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2、投标人在转账或电汇的凭证上应按照以下格式注明，以便核对：“（项目编号：***）的投标保证金”。</w:t>
            </w:r>
          </w:p>
        </w:tc>
      </w:tr>
    </w:tbl>
    <w:p w14:paraId="722EC864"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附2：采购标的一览表</w:t>
      </w:r>
    </w:p>
    <w:p w14:paraId="07CAA821"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采购包1：</w:t>
      </w:r>
    </w:p>
    <w:p w14:paraId="04A0C0F3"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采购包预算金额（元）: 9,917,760.00</w:t>
      </w:r>
    </w:p>
    <w:p w14:paraId="2616DE48"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采购包最高限价（元）: 9,917,760.00</w:t>
      </w:r>
    </w:p>
    <w:p w14:paraId="565A25E1"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采购包保证金金额（元）: 0.00</w:t>
      </w:r>
    </w:p>
    <w:tbl>
      <w:tblPr>
        <w:tblW w:w="4994"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2478"/>
        <w:gridCol w:w="812"/>
        <w:gridCol w:w="1857"/>
        <w:gridCol w:w="1329"/>
        <w:gridCol w:w="1329"/>
        <w:gridCol w:w="1327"/>
      </w:tblGrid>
      <w:tr w:rsidR="00590A3D" w14:paraId="2700CB3E" w14:textId="77777777">
        <w:tc>
          <w:tcPr>
            <w:tcW w:w="411" w:type="pct"/>
            <w:vAlign w:val="center"/>
          </w:tcPr>
          <w:p w14:paraId="5B6C0BA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序号</w:t>
            </w:r>
          </w:p>
        </w:tc>
        <w:tc>
          <w:tcPr>
            <w:tcW w:w="1245" w:type="pct"/>
            <w:vAlign w:val="center"/>
          </w:tcPr>
          <w:p w14:paraId="5B0789C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标的名称</w:t>
            </w:r>
          </w:p>
        </w:tc>
        <w:tc>
          <w:tcPr>
            <w:tcW w:w="408" w:type="pct"/>
            <w:vAlign w:val="center"/>
          </w:tcPr>
          <w:p w14:paraId="4B3DE3D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数量</w:t>
            </w:r>
          </w:p>
        </w:tc>
        <w:tc>
          <w:tcPr>
            <w:tcW w:w="933" w:type="pct"/>
            <w:vAlign w:val="center"/>
          </w:tcPr>
          <w:p w14:paraId="205AD107"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标的金额 （元）</w:t>
            </w:r>
          </w:p>
        </w:tc>
        <w:tc>
          <w:tcPr>
            <w:tcW w:w="668" w:type="pct"/>
            <w:vAlign w:val="center"/>
          </w:tcPr>
          <w:p w14:paraId="5711C12C"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计量单位</w:t>
            </w:r>
          </w:p>
        </w:tc>
        <w:tc>
          <w:tcPr>
            <w:tcW w:w="668" w:type="pct"/>
            <w:vAlign w:val="center"/>
          </w:tcPr>
          <w:p w14:paraId="5F2CA7B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所属行业</w:t>
            </w:r>
          </w:p>
        </w:tc>
        <w:tc>
          <w:tcPr>
            <w:tcW w:w="668" w:type="pct"/>
            <w:vAlign w:val="center"/>
          </w:tcPr>
          <w:p w14:paraId="4F2A5B6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是否允许</w:t>
            </w:r>
            <w:r>
              <w:rPr>
                <w:rFonts w:ascii="宋体" w:eastAsia="宋体" w:hAnsi="宋体" w:cs="宋体"/>
                <w:sz w:val="24"/>
                <w:szCs w:val="24"/>
              </w:rPr>
              <w:lastRenderedPageBreak/>
              <w:t>进口产品</w:t>
            </w:r>
          </w:p>
        </w:tc>
      </w:tr>
      <w:tr w:rsidR="00590A3D" w14:paraId="2A5E764A" w14:textId="77777777">
        <w:tc>
          <w:tcPr>
            <w:tcW w:w="411" w:type="pct"/>
            <w:vAlign w:val="center"/>
          </w:tcPr>
          <w:p w14:paraId="6481E10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lastRenderedPageBreak/>
              <w:t>1</w:t>
            </w:r>
          </w:p>
        </w:tc>
        <w:tc>
          <w:tcPr>
            <w:tcW w:w="1245" w:type="pct"/>
            <w:vAlign w:val="center"/>
          </w:tcPr>
          <w:p w14:paraId="65A31C77"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晋江市医院晋南分院后勤物业管理服务项目</w:t>
            </w:r>
          </w:p>
        </w:tc>
        <w:tc>
          <w:tcPr>
            <w:tcW w:w="408" w:type="pct"/>
            <w:vAlign w:val="center"/>
          </w:tcPr>
          <w:p w14:paraId="3D87E74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lang w:eastAsia="zh-CN"/>
              </w:rPr>
              <w:t>1</w:t>
            </w:r>
            <w:r>
              <w:rPr>
                <w:rFonts w:ascii="宋体" w:eastAsia="宋体" w:hAnsi="宋体" w:cs="宋体"/>
                <w:sz w:val="24"/>
                <w:szCs w:val="24"/>
              </w:rPr>
              <w:t>.00</w:t>
            </w:r>
          </w:p>
        </w:tc>
        <w:tc>
          <w:tcPr>
            <w:tcW w:w="933" w:type="pct"/>
            <w:vAlign w:val="center"/>
          </w:tcPr>
          <w:p w14:paraId="21C09E22"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9,917,760.00</w:t>
            </w:r>
          </w:p>
        </w:tc>
        <w:tc>
          <w:tcPr>
            <w:tcW w:w="668" w:type="pct"/>
            <w:vAlign w:val="center"/>
          </w:tcPr>
          <w:p w14:paraId="757F442F"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项</w:t>
            </w:r>
          </w:p>
        </w:tc>
        <w:tc>
          <w:tcPr>
            <w:tcW w:w="668" w:type="pct"/>
            <w:vAlign w:val="center"/>
          </w:tcPr>
          <w:p w14:paraId="2E67A401"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物业管理</w:t>
            </w:r>
          </w:p>
        </w:tc>
        <w:tc>
          <w:tcPr>
            <w:tcW w:w="668" w:type="pct"/>
            <w:vAlign w:val="center"/>
          </w:tcPr>
          <w:p w14:paraId="590B879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否</w:t>
            </w:r>
          </w:p>
        </w:tc>
      </w:tr>
    </w:tbl>
    <w:p w14:paraId="04ECD013"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采购包1：</w:t>
      </w:r>
    </w:p>
    <w:p w14:paraId="0BF71E8E" w14:textId="77777777" w:rsidR="00590A3D" w:rsidRDefault="00000000">
      <w:pPr>
        <w:pStyle w:val="null3"/>
        <w:rPr>
          <w:rFonts w:ascii="宋体" w:eastAsia="宋体" w:hAnsi="宋体" w:cs="宋体"/>
          <w:sz w:val="24"/>
          <w:szCs w:val="24"/>
        </w:rPr>
      </w:pPr>
      <w:r>
        <w:rPr>
          <w:rFonts w:ascii="宋体" w:eastAsia="宋体" w:hAnsi="宋体" w:cs="宋体"/>
          <w:sz w:val="24"/>
          <w:szCs w:val="24"/>
        </w:rPr>
        <w:t>（1）报价要求：</w:t>
      </w:r>
    </w:p>
    <w:tbl>
      <w:tblPr>
        <w:tblW w:w="498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2582"/>
        <w:gridCol w:w="1527"/>
        <w:gridCol w:w="1278"/>
        <w:gridCol w:w="1702"/>
        <w:gridCol w:w="1294"/>
        <w:gridCol w:w="740"/>
      </w:tblGrid>
      <w:tr w:rsidR="00590A3D" w14:paraId="53A47D90" w14:textId="77777777">
        <w:tc>
          <w:tcPr>
            <w:tcW w:w="411" w:type="pct"/>
            <w:vAlign w:val="center"/>
          </w:tcPr>
          <w:p w14:paraId="225BE32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序号</w:t>
            </w:r>
          </w:p>
        </w:tc>
        <w:tc>
          <w:tcPr>
            <w:tcW w:w="1299" w:type="pct"/>
            <w:vAlign w:val="center"/>
          </w:tcPr>
          <w:p w14:paraId="3A2670D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报价内容</w:t>
            </w:r>
          </w:p>
        </w:tc>
        <w:tc>
          <w:tcPr>
            <w:tcW w:w="768" w:type="pct"/>
            <w:vAlign w:val="center"/>
          </w:tcPr>
          <w:p w14:paraId="6FC4A75F"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计量单位</w:t>
            </w:r>
          </w:p>
        </w:tc>
        <w:tc>
          <w:tcPr>
            <w:tcW w:w="643" w:type="pct"/>
            <w:vAlign w:val="center"/>
          </w:tcPr>
          <w:p w14:paraId="6655E697"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报价单位</w:t>
            </w:r>
          </w:p>
        </w:tc>
        <w:tc>
          <w:tcPr>
            <w:tcW w:w="856" w:type="pct"/>
            <w:vAlign w:val="center"/>
          </w:tcPr>
          <w:p w14:paraId="087C0B1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最高限价</w:t>
            </w:r>
          </w:p>
        </w:tc>
        <w:tc>
          <w:tcPr>
            <w:tcW w:w="651" w:type="pct"/>
            <w:vAlign w:val="center"/>
          </w:tcPr>
          <w:p w14:paraId="19C2623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价款形式</w:t>
            </w:r>
          </w:p>
        </w:tc>
        <w:tc>
          <w:tcPr>
            <w:tcW w:w="372" w:type="pct"/>
            <w:vAlign w:val="center"/>
          </w:tcPr>
          <w:p w14:paraId="513E0722"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报价说明</w:t>
            </w:r>
          </w:p>
        </w:tc>
      </w:tr>
      <w:tr w:rsidR="00590A3D" w14:paraId="47992C99" w14:textId="77777777">
        <w:tc>
          <w:tcPr>
            <w:tcW w:w="411" w:type="pct"/>
            <w:vAlign w:val="center"/>
          </w:tcPr>
          <w:p w14:paraId="6871F1D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w:t>
            </w:r>
          </w:p>
        </w:tc>
        <w:tc>
          <w:tcPr>
            <w:tcW w:w="1299" w:type="pct"/>
            <w:vAlign w:val="center"/>
          </w:tcPr>
          <w:p w14:paraId="765716CC"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晋江市医院晋南分院后勤物业管理服务项目</w:t>
            </w:r>
          </w:p>
        </w:tc>
        <w:tc>
          <w:tcPr>
            <w:tcW w:w="768" w:type="pct"/>
            <w:vAlign w:val="center"/>
          </w:tcPr>
          <w:p w14:paraId="06128693"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项</w:t>
            </w:r>
          </w:p>
        </w:tc>
        <w:tc>
          <w:tcPr>
            <w:tcW w:w="643" w:type="pct"/>
            <w:vAlign w:val="center"/>
          </w:tcPr>
          <w:p w14:paraId="0FC16FA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元</w:t>
            </w:r>
          </w:p>
        </w:tc>
        <w:tc>
          <w:tcPr>
            <w:tcW w:w="856" w:type="pct"/>
            <w:vAlign w:val="center"/>
          </w:tcPr>
          <w:p w14:paraId="0AE405C6"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9,917,760.00</w:t>
            </w:r>
          </w:p>
        </w:tc>
        <w:tc>
          <w:tcPr>
            <w:tcW w:w="651" w:type="pct"/>
            <w:vAlign w:val="center"/>
          </w:tcPr>
          <w:p w14:paraId="68BE3CB1"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总价</w:t>
            </w:r>
          </w:p>
        </w:tc>
        <w:tc>
          <w:tcPr>
            <w:tcW w:w="372" w:type="pct"/>
            <w:vAlign w:val="center"/>
          </w:tcPr>
          <w:p w14:paraId="652B423E" w14:textId="77777777" w:rsidR="00590A3D" w:rsidRDefault="00590A3D">
            <w:pPr>
              <w:jc w:val="center"/>
              <w:rPr>
                <w:rFonts w:ascii="宋体" w:eastAsia="宋体" w:hAnsi="宋体" w:cs="宋体" w:hint="eastAsia"/>
                <w:sz w:val="24"/>
              </w:rPr>
            </w:pPr>
          </w:p>
        </w:tc>
      </w:tr>
    </w:tbl>
    <w:p w14:paraId="5A50CEE2" w14:textId="77777777" w:rsidR="00590A3D" w:rsidRDefault="00000000">
      <w:pPr>
        <w:pStyle w:val="null3"/>
        <w:rPr>
          <w:rFonts w:ascii="宋体" w:eastAsia="宋体" w:hAnsi="宋体" w:cs="宋体"/>
          <w:sz w:val="24"/>
          <w:szCs w:val="24"/>
        </w:rPr>
      </w:pPr>
      <w:r>
        <w:rPr>
          <w:rFonts w:ascii="宋体" w:eastAsia="宋体" w:hAnsi="宋体" w:cs="宋体"/>
          <w:sz w:val="24"/>
          <w:szCs w:val="24"/>
        </w:rPr>
        <w:t>（2）报价明细要求：</w:t>
      </w:r>
    </w:p>
    <w:p w14:paraId="691DA41E" w14:textId="77777777" w:rsidR="00590A3D" w:rsidRDefault="00000000">
      <w:pPr>
        <w:pStyle w:val="null3"/>
        <w:rPr>
          <w:rFonts w:ascii="宋体" w:eastAsia="宋体" w:hAnsi="宋体" w:cs="宋体"/>
          <w:sz w:val="24"/>
          <w:szCs w:val="24"/>
        </w:rPr>
      </w:pPr>
      <w:r>
        <w:rPr>
          <w:rFonts w:ascii="宋体" w:eastAsia="宋体" w:hAnsi="宋体" w:cs="宋体"/>
          <w:sz w:val="24"/>
          <w:szCs w:val="24"/>
        </w:rPr>
        <w:t>晋江市医院晋南分院后勤物业管理服务项目</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0"/>
        <w:gridCol w:w="1402"/>
        <w:gridCol w:w="1807"/>
        <w:gridCol w:w="767"/>
        <w:gridCol w:w="865"/>
        <w:gridCol w:w="1590"/>
        <w:gridCol w:w="948"/>
        <w:gridCol w:w="1763"/>
      </w:tblGrid>
      <w:tr w:rsidR="00590A3D" w14:paraId="3B132826" w14:textId="77777777">
        <w:trPr>
          <w:trHeight w:val="793"/>
        </w:trPr>
        <w:tc>
          <w:tcPr>
            <w:tcW w:w="411" w:type="pct"/>
            <w:vAlign w:val="center"/>
          </w:tcPr>
          <w:p w14:paraId="312E01F2"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序号</w:t>
            </w:r>
          </w:p>
        </w:tc>
        <w:tc>
          <w:tcPr>
            <w:tcW w:w="703" w:type="pct"/>
            <w:vAlign w:val="center"/>
          </w:tcPr>
          <w:p w14:paraId="4D0D5BBB"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报价明细内容</w:t>
            </w:r>
          </w:p>
        </w:tc>
        <w:tc>
          <w:tcPr>
            <w:tcW w:w="907" w:type="pct"/>
            <w:vAlign w:val="center"/>
          </w:tcPr>
          <w:p w14:paraId="1485055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报价要求</w:t>
            </w:r>
          </w:p>
        </w:tc>
        <w:tc>
          <w:tcPr>
            <w:tcW w:w="385" w:type="pct"/>
            <w:vAlign w:val="center"/>
          </w:tcPr>
          <w:p w14:paraId="4E2A2CA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计量单位</w:t>
            </w:r>
          </w:p>
        </w:tc>
        <w:tc>
          <w:tcPr>
            <w:tcW w:w="434" w:type="pct"/>
            <w:vAlign w:val="center"/>
          </w:tcPr>
          <w:p w14:paraId="4300B56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报价单位</w:t>
            </w:r>
          </w:p>
        </w:tc>
        <w:tc>
          <w:tcPr>
            <w:tcW w:w="798" w:type="pct"/>
            <w:vAlign w:val="center"/>
          </w:tcPr>
          <w:p w14:paraId="0D3CE281"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最高限价</w:t>
            </w:r>
          </w:p>
        </w:tc>
        <w:tc>
          <w:tcPr>
            <w:tcW w:w="476" w:type="pct"/>
            <w:vAlign w:val="center"/>
          </w:tcPr>
          <w:p w14:paraId="73CA226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价款形式</w:t>
            </w:r>
          </w:p>
        </w:tc>
        <w:tc>
          <w:tcPr>
            <w:tcW w:w="885" w:type="pct"/>
            <w:vAlign w:val="center"/>
          </w:tcPr>
          <w:p w14:paraId="2C971526"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报价说明</w:t>
            </w:r>
          </w:p>
        </w:tc>
      </w:tr>
      <w:tr w:rsidR="00590A3D" w14:paraId="25502CB8" w14:textId="77777777">
        <w:trPr>
          <w:trHeight w:val="403"/>
        </w:trPr>
        <w:tc>
          <w:tcPr>
            <w:tcW w:w="411" w:type="pct"/>
            <w:vAlign w:val="center"/>
          </w:tcPr>
          <w:p w14:paraId="68F80F5F"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w:t>
            </w:r>
          </w:p>
        </w:tc>
        <w:tc>
          <w:tcPr>
            <w:tcW w:w="703" w:type="pct"/>
            <w:vAlign w:val="center"/>
          </w:tcPr>
          <w:p w14:paraId="0F7299F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项目经理</w:t>
            </w:r>
          </w:p>
        </w:tc>
        <w:tc>
          <w:tcPr>
            <w:tcW w:w="907" w:type="pct"/>
            <w:vAlign w:val="center"/>
          </w:tcPr>
          <w:p w14:paraId="3A8A36A8"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项目经理1人</w:t>
            </w:r>
          </w:p>
        </w:tc>
        <w:tc>
          <w:tcPr>
            <w:tcW w:w="385" w:type="pct"/>
            <w:vAlign w:val="center"/>
          </w:tcPr>
          <w:p w14:paraId="635FAA43"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月</w:t>
            </w:r>
          </w:p>
        </w:tc>
        <w:tc>
          <w:tcPr>
            <w:tcW w:w="434" w:type="pct"/>
            <w:vAlign w:val="center"/>
          </w:tcPr>
          <w:p w14:paraId="6813C75F"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元</w:t>
            </w:r>
          </w:p>
        </w:tc>
        <w:tc>
          <w:tcPr>
            <w:tcW w:w="798" w:type="pct"/>
            <w:vAlign w:val="center"/>
          </w:tcPr>
          <w:p w14:paraId="59D46B1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182400.00</w:t>
            </w:r>
          </w:p>
        </w:tc>
        <w:tc>
          <w:tcPr>
            <w:tcW w:w="476" w:type="pct"/>
            <w:vAlign w:val="center"/>
          </w:tcPr>
          <w:p w14:paraId="451D3A8E"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总价</w:t>
            </w:r>
          </w:p>
        </w:tc>
        <w:tc>
          <w:tcPr>
            <w:tcW w:w="885" w:type="pct"/>
            <w:vAlign w:val="center"/>
          </w:tcPr>
          <w:p w14:paraId="0D5C3454" w14:textId="77777777" w:rsidR="00590A3D" w:rsidRDefault="00000000">
            <w:pPr>
              <w:jc w:val="center"/>
              <w:rPr>
                <w:rFonts w:ascii="宋体" w:eastAsia="宋体" w:hAnsi="宋体" w:cs="宋体" w:hint="eastAsia"/>
                <w:bCs/>
                <w:kern w:val="0"/>
                <w:sz w:val="24"/>
                <w:lang w:eastAsia="zh-Hans"/>
              </w:rPr>
            </w:pPr>
            <w:r>
              <w:rPr>
                <w:rFonts w:ascii="宋体" w:eastAsia="宋体" w:hAnsi="宋体" w:cs="宋体" w:hint="eastAsia"/>
                <w:bCs/>
                <w:kern w:val="0"/>
                <w:sz w:val="24"/>
                <w:lang w:eastAsia="zh-Hans"/>
              </w:rPr>
              <w:t>项目经理1人</w:t>
            </w:r>
          </w:p>
        </w:tc>
      </w:tr>
      <w:tr w:rsidR="00590A3D" w14:paraId="29B155D2" w14:textId="77777777">
        <w:trPr>
          <w:trHeight w:val="389"/>
        </w:trPr>
        <w:tc>
          <w:tcPr>
            <w:tcW w:w="411" w:type="pct"/>
            <w:vAlign w:val="center"/>
          </w:tcPr>
          <w:p w14:paraId="0FD05D26"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2</w:t>
            </w:r>
          </w:p>
        </w:tc>
        <w:tc>
          <w:tcPr>
            <w:tcW w:w="703" w:type="pct"/>
            <w:vAlign w:val="center"/>
          </w:tcPr>
          <w:p w14:paraId="4792272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保洁主管</w:t>
            </w:r>
          </w:p>
        </w:tc>
        <w:tc>
          <w:tcPr>
            <w:tcW w:w="907" w:type="pct"/>
            <w:vAlign w:val="center"/>
          </w:tcPr>
          <w:p w14:paraId="4CF53E1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主管1人</w:t>
            </w:r>
          </w:p>
        </w:tc>
        <w:tc>
          <w:tcPr>
            <w:tcW w:w="385" w:type="pct"/>
            <w:vAlign w:val="center"/>
          </w:tcPr>
          <w:p w14:paraId="775CBFCA"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月</w:t>
            </w:r>
          </w:p>
        </w:tc>
        <w:tc>
          <w:tcPr>
            <w:tcW w:w="434" w:type="pct"/>
            <w:vAlign w:val="center"/>
          </w:tcPr>
          <w:p w14:paraId="3C369FBF"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元</w:t>
            </w:r>
          </w:p>
        </w:tc>
        <w:tc>
          <w:tcPr>
            <w:tcW w:w="798" w:type="pct"/>
            <w:vAlign w:val="center"/>
          </w:tcPr>
          <w:p w14:paraId="169B2381"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129600.00</w:t>
            </w:r>
          </w:p>
        </w:tc>
        <w:tc>
          <w:tcPr>
            <w:tcW w:w="476" w:type="pct"/>
            <w:vAlign w:val="center"/>
          </w:tcPr>
          <w:p w14:paraId="58ADB96B" w14:textId="77777777" w:rsidR="00590A3D" w:rsidRDefault="00000000">
            <w:pPr>
              <w:jc w:val="center"/>
              <w:rPr>
                <w:rFonts w:ascii="宋体" w:eastAsia="宋体" w:hAnsi="宋体" w:cs="宋体" w:hint="eastAsia"/>
                <w:bCs/>
                <w:kern w:val="0"/>
                <w:sz w:val="24"/>
                <w:lang w:eastAsia="zh-Hans"/>
              </w:rPr>
            </w:pPr>
            <w:r>
              <w:rPr>
                <w:rFonts w:ascii="宋体" w:eastAsia="宋体" w:hAnsi="宋体" w:cs="宋体" w:hint="eastAsia"/>
                <w:bCs/>
                <w:kern w:val="0"/>
                <w:sz w:val="24"/>
                <w:lang w:eastAsia="zh-Hans"/>
              </w:rPr>
              <w:t>总价</w:t>
            </w:r>
          </w:p>
        </w:tc>
        <w:tc>
          <w:tcPr>
            <w:tcW w:w="885" w:type="pct"/>
            <w:vAlign w:val="center"/>
          </w:tcPr>
          <w:p w14:paraId="1BAF287F"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主管1人</w:t>
            </w:r>
          </w:p>
        </w:tc>
      </w:tr>
      <w:tr w:rsidR="00590A3D" w14:paraId="65F3A7DC" w14:textId="77777777">
        <w:trPr>
          <w:trHeight w:val="403"/>
        </w:trPr>
        <w:tc>
          <w:tcPr>
            <w:tcW w:w="411" w:type="pct"/>
            <w:vAlign w:val="center"/>
          </w:tcPr>
          <w:p w14:paraId="1336304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w:t>
            </w:r>
          </w:p>
        </w:tc>
        <w:tc>
          <w:tcPr>
            <w:tcW w:w="703" w:type="pct"/>
            <w:vAlign w:val="center"/>
          </w:tcPr>
          <w:p w14:paraId="20E70F9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运送主管</w:t>
            </w:r>
          </w:p>
        </w:tc>
        <w:tc>
          <w:tcPr>
            <w:tcW w:w="907" w:type="pct"/>
            <w:vAlign w:val="center"/>
          </w:tcPr>
          <w:p w14:paraId="5B4D56F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主管1人</w:t>
            </w:r>
          </w:p>
        </w:tc>
        <w:tc>
          <w:tcPr>
            <w:tcW w:w="385" w:type="pct"/>
            <w:vAlign w:val="center"/>
          </w:tcPr>
          <w:p w14:paraId="410D1B8A"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月</w:t>
            </w:r>
          </w:p>
        </w:tc>
        <w:tc>
          <w:tcPr>
            <w:tcW w:w="434" w:type="pct"/>
            <w:vAlign w:val="center"/>
          </w:tcPr>
          <w:p w14:paraId="2EE65B9E"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元</w:t>
            </w:r>
          </w:p>
        </w:tc>
        <w:tc>
          <w:tcPr>
            <w:tcW w:w="798" w:type="pct"/>
            <w:vAlign w:val="center"/>
          </w:tcPr>
          <w:p w14:paraId="5655981C"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129600.00</w:t>
            </w:r>
          </w:p>
        </w:tc>
        <w:tc>
          <w:tcPr>
            <w:tcW w:w="476" w:type="pct"/>
            <w:vAlign w:val="center"/>
          </w:tcPr>
          <w:p w14:paraId="2CB9509A" w14:textId="77777777" w:rsidR="00590A3D" w:rsidRDefault="00000000">
            <w:pPr>
              <w:jc w:val="center"/>
              <w:rPr>
                <w:rFonts w:ascii="宋体" w:eastAsia="宋体" w:hAnsi="宋体" w:cs="宋体" w:hint="eastAsia"/>
                <w:bCs/>
                <w:kern w:val="0"/>
                <w:sz w:val="24"/>
                <w:lang w:eastAsia="zh-Hans"/>
              </w:rPr>
            </w:pPr>
            <w:r>
              <w:rPr>
                <w:rFonts w:ascii="宋体" w:eastAsia="宋体" w:hAnsi="宋体" w:cs="宋体" w:hint="eastAsia"/>
                <w:bCs/>
                <w:kern w:val="0"/>
                <w:sz w:val="24"/>
                <w:lang w:eastAsia="zh-Hans"/>
              </w:rPr>
              <w:t>总价</w:t>
            </w:r>
          </w:p>
        </w:tc>
        <w:tc>
          <w:tcPr>
            <w:tcW w:w="885" w:type="pct"/>
            <w:vAlign w:val="center"/>
          </w:tcPr>
          <w:p w14:paraId="5C55E309"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主管1人</w:t>
            </w:r>
          </w:p>
        </w:tc>
      </w:tr>
      <w:tr w:rsidR="00590A3D" w14:paraId="7DD177F9" w14:textId="77777777">
        <w:trPr>
          <w:trHeight w:val="403"/>
        </w:trPr>
        <w:tc>
          <w:tcPr>
            <w:tcW w:w="411" w:type="pct"/>
            <w:vAlign w:val="center"/>
          </w:tcPr>
          <w:p w14:paraId="4F7B89B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4</w:t>
            </w:r>
          </w:p>
        </w:tc>
        <w:tc>
          <w:tcPr>
            <w:tcW w:w="703" w:type="pct"/>
            <w:vAlign w:val="center"/>
          </w:tcPr>
          <w:p w14:paraId="515F6023" w14:textId="77777777" w:rsidR="00590A3D" w:rsidRDefault="00000000">
            <w:pPr>
              <w:pStyle w:val="null3"/>
              <w:adjustRightInd w:val="0"/>
              <w:snapToGrid w:val="0"/>
              <w:jc w:val="center"/>
              <w:rPr>
                <w:rFonts w:ascii="宋体" w:eastAsia="宋体" w:hAnsi="宋体" w:cs="宋体"/>
                <w:sz w:val="24"/>
                <w:szCs w:val="24"/>
              </w:rPr>
            </w:pPr>
            <w:r>
              <w:rPr>
                <w:rFonts w:ascii="宋体" w:eastAsia="宋体" w:hAnsi="宋体" w:cs="宋体"/>
                <w:sz w:val="24"/>
                <w:szCs w:val="24"/>
              </w:rPr>
              <w:t>保洁人员</w:t>
            </w:r>
          </w:p>
        </w:tc>
        <w:tc>
          <w:tcPr>
            <w:tcW w:w="907" w:type="pct"/>
            <w:vAlign w:val="center"/>
          </w:tcPr>
          <w:p w14:paraId="52F8081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保洁人员70人</w:t>
            </w:r>
          </w:p>
        </w:tc>
        <w:tc>
          <w:tcPr>
            <w:tcW w:w="385" w:type="pct"/>
            <w:vAlign w:val="center"/>
          </w:tcPr>
          <w:p w14:paraId="105A367E"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月</w:t>
            </w:r>
          </w:p>
        </w:tc>
        <w:tc>
          <w:tcPr>
            <w:tcW w:w="434" w:type="pct"/>
            <w:vAlign w:val="center"/>
          </w:tcPr>
          <w:p w14:paraId="6FE929BB"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元</w:t>
            </w:r>
          </w:p>
        </w:tc>
        <w:tc>
          <w:tcPr>
            <w:tcW w:w="798" w:type="pct"/>
            <w:vAlign w:val="center"/>
          </w:tcPr>
          <w:p w14:paraId="5EF2E058"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6022800.00</w:t>
            </w:r>
          </w:p>
        </w:tc>
        <w:tc>
          <w:tcPr>
            <w:tcW w:w="476" w:type="pct"/>
            <w:vAlign w:val="center"/>
          </w:tcPr>
          <w:p w14:paraId="26958216" w14:textId="77777777" w:rsidR="00590A3D" w:rsidRDefault="00000000">
            <w:pPr>
              <w:jc w:val="center"/>
              <w:rPr>
                <w:rFonts w:ascii="宋体" w:eastAsia="宋体" w:hAnsi="宋体" w:cs="宋体" w:hint="eastAsia"/>
                <w:bCs/>
                <w:kern w:val="0"/>
                <w:sz w:val="24"/>
                <w:lang w:eastAsia="zh-Hans"/>
              </w:rPr>
            </w:pPr>
            <w:r>
              <w:rPr>
                <w:rFonts w:ascii="宋体" w:eastAsia="宋体" w:hAnsi="宋体" w:cs="宋体" w:hint="eastAsia"/>
                <w:bCs/>
                <w:kern w:val="0"/>
                <w:sz w:val="24"/>
                <w:lang w:eastAsia="zh-Hans"/>
              </w:rPr>
              <w:t>总价</w:t>
            </w:r>
          </w:p>
        </w:tc>
        <w:tc>
          <w:tcPr>
            <w:tcW w:w="885" w:type="pct"/>
            <w:vAlign w:val="center"/>
          </w:tcPr>
          <w:p w14:paraId="50AC51F8"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保洁人员70人</w:t>
            </w:r>
          </w:p>
        </w:tc>
      </w:tr>
      <w:tr w:rsidR="00590A3D" w14:paraId="67B035CE" w14:textId="77777777">
        <w:trPr>
          <w:trHeight w:val="389"/>
        </w:trPr>
        <w:tc>
          <w:tcPr>
            <w:tcW w:w="411" w:type="pct"/>
            <w:vAlign w:val="center"/>
          </w:tcPr>
          <w:p w14:paraId="67F48656"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5</w:t>
            </w:r>
          </w:p>
        </w:tc>
        <w:tc>
          <w:tcPr>
            <w:tcW w:w="703" w:type="pct"/>
            <w:vAlign w:val="center"/>
          </w:tcPr>
          <w:p w14:paraId="2AD28D40" w14:textId="77777777" w:rsidR="00590A3D" w:rsidRDefault="00000000">
            <w:pPr>
              <w:pStyle w:val="null3"/>
              <w:adjustRightInd w:val="0"/>
              <w:snapToGrid w:val="0"/>
              <w:jc w:val="center"/>
              <w:rPr>
                <w:rFonts w:ascii="宋体" w:eastAsia="宋体" w:hAnsi="宋体" w:cs="宋体"/>
                <w:sz w:val="24"/>
                <w:szCs w:val="24"/>
              </w:rPr>
            </w:pPr>
            <w:r>
              <w:rPr>
                <w:rFonts w:ascii="宋体" w:eastAsia="宋体" w:hAnsi="宋体" w:cs="宋体"/>
                <w:sz w:val="24"/>
                <w:szCs w:val="24"/>
              </w:rPr>
              <w:t>运送人员</w:t>
            </w:r>
          </w:p>
        </w:tc>
        <w:tc>
          <w:tcPr>
            <w:tcW w:w="907" w:type="pct"/>
            <w:vAlign w:val="center"/>
          </w:tcPr>
          <w:p w14:paraId="6A819B5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运送人员31人</w:t>
            </w:r>
          </w:p>
        </w:tc>
        <w:tc>
          <w:tcPr>
            <w:tcW w:w="385" w:type="pct"/>
            <w:vAlign w:val="center"/>
          </w:tcPr>
          <w:p w14:paraId="0930BF82"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月</w:t>
            </w:r>
          </w:p>
        </w:tc>
        <w:tc>
          <w:tcPr>
            <w:tcW w:w="434" w:type="pct"/>
            <w:vAlign w:val="center"/>
          </w:tcPr>
          <w:p w14:paraId="2E2F9779"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元</w:t>
            </w:r>
          </w:p>
        </w:tc>
        <w:tc>
          <w:tcPr>
            <w:tcW w:w="798" w:type="pct"/>
            <w:vAlign w:val="center"/>
          </w:tcPr>
          <w:p w14:paraId="72D2CE1A"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2819760.00</w:t>
            </w:r>
          </w:p>
        </w:tc>
        <w:tc>
          <w:tcPr>
            <w:tcW w:w="476" w:type="pct"/>
            <w:vAlign w:val="center"/>
          </w:tcPr>
          <w:p w14:paraId="1C39B0C9" w14:textId="77777777" w:rsidR="00590A3D" w:rsidRDefault="00000000">
            <w:pPr>
              <w:jc w:val="center"/>
              <w:rPr>
                <w:rFonts w:ascii="宋体" w:eastAsia="宋体" w:hAnsi="宋体" w:cs="宋体" w:hint="eastAsia"/>
                <w:bCs/>
                <w:kern w:val="0"/>
                <w:sz w:val="24"/>
                <w:lang w:eastAsia="zh-Hans"/>
              </w:rPr>
            </w:pPr>
            <w:r>
              <w:rPr>
                <w:rFonts w:ascii="宋体" w:eastAsia="宋体" w:hAnsi="宋体" w:cs="宋体" w:hint="eastAsia"/>
                <w:bCs/>
                <w:kern w:val="0"/>
                <w:sz w:val="24"/>
                <w:lang w:eastAsia="zh-Hans"/>
              </w:rPr>
              <w:t>总价</w:t>
            </w:r>
          </w:p>
        </w:tc>
        <w:tc>
          <w:tcPr>
            <w:tcW w:w="885" w:type="pct"/>
            <w:vAlign w:val="center"/>
          </w:tcPr>
          <w:p w14:paraId="6C3FD3E0"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运送人员31人</w:t>
            </w:r>
          </w:p>
        </w:tc>
      </w:tr>
      <w:tr w:rsidR="00590A3D" w14:paraId="370C011C" w14:textId="77777777">
        <w:trPr>
          <w:trHeight w:val="403"/>
        </w:trPr>
        <w:tc>
          <w:tcPr>
            <w:tcW w:w="411" w:type="pct"/>
            <w:vAlign w:val="center"/>
          </w:tcPr>
          <w:p w14:paraId="6E0CFC5F"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6</w:t>
            </w:r>
          </w:p>
        </w:tc>
        <w:tc>
          <w:tcPr>
            <w:tcW w:w="703" w:type="pct"/>
            <w:vAlign w:val="center"/>
          </w:tcPr>
          <w:p w14:paraId="033AAEDE" w14:textId="77777777" w:rsidR="00590A3D" w:rsidRDefault="00000000">
            <w:pPr>
              <w:pStyle w:val="null3"/>
              <w:adjustRightInd w:val="0"/>
              <w:snapToGrid w:val="0"/>
              <w:jc w:val="center"/>
              <w:rPr>
                <w:rFonts w:ascii="宋体" w:eastAsia="宋体" w:hAnsi="宋体" w:cs="宋体"/>
                <w:sz w:val="24"/>
                <w:szCs w:val="24"/>
              </w:rPr>
            </w:pPr>
            <w:r>
              <w:rPr>
                <w:rFonts w:ascii="宋体" w:eastAsia="宋体" w:hAnsi="宋体" w:cs="宋体"/>
                <w:sz w:val="24"/>
                <w:szCs w:val="24"/>
              </w:rPr>
              <w:t>工程人员</w:t>
            </w:r>
          </w:p>
        </w:tc>
        <w:tc>
          <w:tcPr>
            <w:tcW w:w="907" w:type="pct"/>
            <w:vAlign w:val="center"/>
          </w:tcPr>
          <w:p w14:paraId="7D5332EB"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工程人员4人</w:t>
            </w:r>
          </w:p>
        </w:tc>
        <w:tc>
          <w:tcPr>
            <w:tcW w:w="385" w:type="pct"/>
            <w:vAlign w:val="center"/>
          </w:tcPr>
          <w:p w14:paraId="7BD54B05"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月</w:t>
            </w:r>
          </w:p>
        </w:tc>
        <w:tc>
          <w:tcPr>
            <w:tcW w:w="434" w:type="pct"/>
            <w:vAlign w:val="center"/>
          </w:tcPr>
          <w:p w14:paraId="40ABF414"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元</w:t>
            </w:r>
          </w:p>
        </w:tc>
        <w:tc>
          <w:tcPr>
            <w:tcW w:w="798" w:type="pct"/>
            <w:vAlign w:val="center"/>
          </w:tcPr>
          <w:p w14:paraId="1FBF8772"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633600.00</w:t>
            </w:r>
          </w:p>
        </w:tc>
        <w:tc>
          <w:tcPr>
            <w:tcW w:w="476" w:type="pct"/>
            <w:vAlign w:val="center"/>
          </w:tcPr>
          <w:p w14:paraId="11BBF4A3" w14:textId="77777777" w:rsidR="00590A3D" w:rsidRDefault="00000000">
            <w:pPr>
              <w:jc w:val="center"/>
              <w:rPr>
                <w:rFonts w:ascii="宋体" w:eastAsia="宋体" w:hAnsi="宋体" w:cs="宋体" w:hint="eastAsia"/>
                <w:bCs/>
                <w:kern w:val="0"/>
                <w:sz w:val="24"/>
                <w:lang w:eastAsia="zh-Hans"/>
              </w:rPr>
            </w:pPr>
            <w:r>
              <w:rPr>
                <w:rFonts w:ascii="宋体" w:eastAsia="宋体" w:hAnsi="宋体" w:cs="宋体" w:hint="eastAsia"/>
                <w:bCs/>
                <w:kern w:val="0"/>
                <w:sz w:val="24"/>
                <w:lang w:eastAsia="zh-Hans"/>
              </w:rPr>
              <w:t>总价</w:t>
            </w:r>
          </w:p>
        </w:tc>
        <w:tc>
          <w:tcPr>
            <w:tcW w:w="885" w:type="pct"/>
            <w:vAlign w:val="center"/>
          </w:tcPr>
          <w:p w14:paraId="72A4CAFB"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工程人员4人</w:t>
            </w:r>
          </w:p>
        </w:tc>
      </w:tr>
    </w:tbl>
    <w:p w14:paraId="629367CF" w14:textId="77777777" w:rsidR="00590A3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4C026BD5" w14:textId="77777777" w:rsidR="00590A3D" w:rsidRDefault="00000000">
      <w:pPr>
        <w:pStyle w:val="null3"/>
        <w:jc w:val="center"/>
        <w:outlineLvl w:val="1"/>
        <w:rPr>
          <w:rFonts w:ascii="宋体" w:eastAsia="宋体" w:hAnsi="宋体" w:cs="宋体"/>
          <w:sz w:val="24"/>
          <w:szCs w:val="24"/>
        </w:rPr>
      </w:pPr>
      <w:r>
        <w:rPr>
          <w:rFonts w:ascii="宋体" w:eastAsia="宋体" w:hAnsi="宋体" w:cs="宋体"/>
          <w:b/>
          <w:sz w:val="24"/>
          <w:szCs w:val="24"/>
        </w:rPr>
        <w:t>第二章 投标人须知前附表</w:t>
      </w:r>
    </w:p>
    <w:p w14:paraId="13EF98FB"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一、投标人须知前附表1</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1781"/>
        <w:gridCol w:w="7298"/>
      </w:tblGrid>
      <w:tr w:rsidR="00590A3D" w14:paraId="69BFC93E" w14:textId="77777777">
        <w:tc>
          <w:tcPr>
            <w:tcW w:w="5000" w:type="pct"/>
            <w:gridSpan w:val="3"/>
          </w:tcPr>
          <w:p w14:paraId="69CC9D6A" w14:textId="77777777" w:rsidR="00590A3D" w:rsidRDefault="00000000">
            <w:pPr>
              <w:pStyle w:val="null3"/>
              <w:rPr>
                <w:rFonts w:ascii="宋体" w:eastAsia="宋体" w:hAnsi="宋体" w:cs="宋体"/>
                <w:sz w:val="24"/>
                <w:szCs w:val="24"/>
              </w:rPr>
            </w:pPr>
            <w:r>
              <w:rPr>
                <w:rFonts w:ascii="宋体" w:eastAsia="宋体" w:hAnsi="宋体" w:cs="宋体"/>
                <w:sz w:val="24"/>
                <w:szCs w:val="24"/>
              </w:rPr>
              <w:t>特别提示：本表与招标文件对应章节的内容若不一致，以本表为准。</w:t>
            </w:r>
          </w:p>
        </w:tc>
      </w:tr>
      <w:tr w:rsidR="00590A3D" w14:paraId="775D056C" w14:textId="77777777">
        <w:tc>
          <w:tcPr>
            <w:tcW w:w="443" w:type="pct"/>
          </w:tcPr>
          <w:p w14:paraId="7D983247" w14:textId="77777777" w:rsidR="00590A3D" w:rsidRDefault="00000000">
            <w:pPr>
              <w:pStyle w:val="null3"/>
              <w:rPr>
                <w:rFonts w:ascii="宋体" w:eastAsia="宋体" w:hAnsi="宋体" w:cs="宋体"/>
                <w:sz w:val="24"/>
                <w:szCs w:val="24"/>
              </w:rPr>
            </w:pPr>
            <w:r>
              <w:rPr>
                <w:rFonts w:ascii="宋体" w:eastAsia="宋体" w:hAnsi="宋体" w:cs="宋体"/>
                <w:sz w:val="24"/>
                <w:szCs w:val="24"/>
              </w:rPr>
              <w:t>序号</w:t>
            </w:r>
          </w:p>
        </w:tc>
        <w:tc>
          <w:tcPr>
            <w:tcW w:w="893" w:type="pct"/>
          </w:tcPr>
          <w:p w14:paraId="52CDB711" w14:textId="77777777" w:rsidR="00590A3D" w:rsidRDefault="00000000">
            <w:pPr>
              <w:pStyle w:val="null3"/>
              <w:rPr>
                <w:rFonts w:ascii="宋体" w:eastAsia="宋体" w:hAnsi="宋体" w:cs="宋体"/>
                <w:sz w:val="24"/>
                <w:szCs w:val="24"/>
              </w:rPr>
            </w:pPr>
            <w:r>
              <w:rPr>
                <w:rFonts w:ascii="宋体" w:eastAsia="宋体" w:hAnsi="宋体" w:cs="宋体"/>
                <w:sz w:val="24"/>
                <w:szCs w:val="24"/>
              </w:rPr>
              <w:t>招标文件</w:t>
            </w:r>
          </w:p>
          <w:p w14:paraId="38F4E8F5"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（第三章）</w:t>
            </w:r>
          </w:p>
        </w:tc>
        <w:tc>
          <w:tcPr>
            <w:tcW w:w="3662" w:type="pct"/>
          </w:tcPr>
          <w:p w14:paraId="2699DA6B" w14:textId="77777777" w:rsidR="00590A3D" w:rsidRDefault="00000000">
            <w:pPr>
              <w:pStyle w:val="null3"/>
              <w:rPr>
                <w:rFonts w:ascii="宋体" w:eastAsia="宋体" w:hAnsi="宋体" w:cs="宋体"/>
                <w:sz w:val="24"/>
                <w:szCs w:val="24"/>
              </w:rPr>
            </w:pPr>
            <w:r>
              <w:rPr>
                <w:rFonts w:ascii="宋体" w:eastAsia="宋体" w:hAnsi="宋体" w:cs="宋体"/>
                <w:sz w:val="24"/>
                <w:szCs w:val="24"/>
              </w:rPr>
              <w:t>编列内容</w:t>
            </w:r>
          </w:p>
        </w:tc>
      </w:tr>
      <w:tr w:rsidR="00590A3D" w14:paraId="588D18FD" w14:textId="77777777">
        <w:tc>
          <w:tcPr>
            <w:tcW w:w="443" w:type="pct"/>
          </w:tcPr>
          <w:p w14:paraId="46A5F62C" w14:textId="77777777" w:rsidR="00590A3D" w:rsidRDefault="00000000">
            <w:pPr>
              <w:pStyle w:val="null3"/>
              <w:rPr>
                <w:rFonts w:ascii="宋体" w:eastAsia="宋体" w:hAnsi="宋体" w:cs="宋体"/>
                <w:sz w:val="24"/>
                <w:szCs w:val="24"/>
              </w:rPr>
            </w:pPr>
            <w:r>
              <w:rPr>
                <w:rFonts w:ascii="宋体" w:eastAsia="宋体" w:hAnsi="宋体" w:cs="宋体"/>
                <w:sz w:val="24"/>
                <w:szCs w:val="24"/>
              </w:rPr>
              <w:t>1</w:t>
            </w:r>
          </w:p>
        </w:tc>
        <w:tc>
          <w:tcPr>
            <w:tcW w:w="893" w:type="pct"/>
          </w:tcPr>
          <w:p w14:paraId="67E1CC3A" w14:textId="77777777" w:rsidR="00590A3D" w:rsidRDefault="00000000">
            <w:pPr>
              <w:pStyle w:val="null3"/>
              <w:rPr>
                <w:rFonts w:ascii="宋体" w:eastAsia="宋体" w:hAnsi="宋体" w:cs="宋体"/>
                <w:sz w:val="24"/>
                <w:szCs w:val="24"/>
              </w:rPr>
            </w:pPr>
            <w:r>
              <w:rPr>
                <w:rFonts w:ascii="宋体" w:eastAsia="宋体" w:hAnsi="宋体" w:cs="宋体"/>
                <w:sz w:val="24"/>
                <w:szCs w:val="24"/>
              </w:rPr>
              <w:t>6.1</w:t>
            </w:r>
          </w:p>
        </w:tc>
        <w:tc>
          <w:tcPr>
            <w:tcW w:w="3662" w:type="pct"/>
          </w:tcPr>
          <w:p w14:paraId="5C64A988" w14:textId="77777777" w:rsidR="00590A3D" w:rsidRDefault="00000000">
            <w:pPr>
              <w:pStyle w:val="null3"/>
              <w:rPr>
                <w:rFonts w:ascii="宋体" w:eastAsia="宋体" w:hAnsi="宋体" w:cs="宋体"/>
                <w:sz w:val="24"/>
                <w:szCs w:val="24"/>
              </w:rPr>
            </w:pPr>
            <w:r>
              <w:rPr>
                <w:rFonts w:ascii="宋体" w:eastAsia="宋体" w:hAnsi="宋体" w:cs="宋体"/>
                <w:sz w:val="24"/>
                <w:szCs w:val="24"/>
              </w:rPr>
              <w:t>是否组织现场考察或召开开标前答疑会：</w:t>
            </w:r>
          </w:p>
          <w:p w14:paraId="1CC8A5CB"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采购包1：不组织</w:t>
            </w:r>
          </w:p>
        </w:tc>
      </w:tr>
      <w:tr w:rsidR="00590A3D" w14:paraId="08E0BFE3" w14:textId="77777777">
        <w:tc>
          <w:tcPr>
            <w:tcW w:w="443" w:type="pct"/>
          </w:tcPr>
          <w:p w14:paraId="38047D40" w14:textId="77777777" w:rsidR="00590A3D" w:rsidRDefault="00000000">
            <w:pPr>
              <w:pStyle w:val="null3"/>
              <w:rPr>
                <w:rFonts w:ascii="宋体" w:eastAsia="宋体" w:hAnsi="宋体" w:cs="宋体"/>
                <w:sz w:val="24"/>
                <w:szCs w:val="24"/>
              </w:rPr>
            </w:pPr>
            <w:r>
              <w:rPr>
                <w:rFonts w:ascii="宋体" w:eastAsia="宋体" w:hAnsi="宋体" w:cs="宋体"/>
                <w:sz w:val="24"/>
                <w:szCs w:val="24"/>
              </w:rPr>
              <w:t>2</w:t>
            </w:r>
          </w:p>
        </w:tc>
        <w:tc>
          <w:tcPr>
            <w:tcW w:w="893" w:type="pct"/>
          </w:tcPr>
          <w:p w14:paraId="1F45C3D6" w14:textId="77777777" w:rsidR="00590A3D" w:rsidRDefault="00000000">
            <w:pPr>
              <w:pStyle w:val="null3"/>
              <w:rPr>
                <w:rFonts w:ascii="宋体" w:eastAsia="宋体" w:hAnsi="宋体" w:cs="宋体"/>
                <w:sz w:val="24"/>
                <w:szCs w:val="24"/>
              </w:rPr>
            </w:pPr>
            <w:r>
              <w:rPr>
                <w:rFonts w:ascii="宋体" w:eastAsia="宋体" w:hAnsi="宋体" w:cs="宋体"/>
                <w:sz w:val="24"/>
                <w:szCs w:val="24"/>
              </w:rPr>
              <w:t>10.4</w:t>
            </w:r>
          </w:p>
        </w:tc>
        <w:tc>
          <w:tcPr>
            <w:tcW w:w="3662" w:type="pct"/>
          </w:tcPr>
          <w:p w14:paraId="5276BC70" w14:textId="77777777" w:rsidR="00590A3D" w:rsidRDefault="00000000">
            <w:pPr>
              <w:pStyle w:val="null3"/>
              <w:rPr>
                <w:rFonts w:ascii="宋体" w:eastAsia="宋体" w:hAnsi="宋体" w:cs="宋体"/>
                <w:sz w:val="24"/>
                <w:szCs w:val="24"/>
              </w:rPr>
            </w:pPr>
            <w:r>
              <w:rPr>
                <w:rFonts w:ascii="宋体" w:eastAsia="宋体" w:hAnsi="宋体" w:cs="宋体"/>
                <w:sz w:val="24"/>
                <w:szCs w:val="24"/>
              </w:rPr>
              <w:t>投标文件的份数：</w:t>
            </w:r>
          </w:p>
          <w:p w14:paraId="3027EA68"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（1）可读介质（光盘或U盘） 0 份：投标人应将其上传至福建省政府采购网上公开信息系统的电子投标文件在该可读介质中另存 0 份。</w:t>
            </w:r>
          </w:p>
          <w:p w14:paraId="065869D5"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（2）电子投标文件：详见投标人须知前附表2《关于电子招标投标活动的专门规定》。</w:t>
            </w:r>
          </w:p>
        </w:tc>
      </w:tr>
      <w:tr w:rsidR="00590A3D" w14:paraId="61F440B5" w14:textId="77777777">
        <w:tc>
          <w:tcPr>
            <w:tcW w:w="443" w:type="pct"/>
          </w:tcPr>
          <w:p w14:paraId="312E2116" w14:textId="77777777" w:rsidR="00590A3D" w:rsidRDefault="00000000">
            <w:pPr>
              <w:pStyle w:val="null3"/>
              <w:rPr>
                <w:rFonts w:ascii="宋体" w:eastAsia="宋体" w:hAnsi="宋体" w:cs="宋体"/>
                <w:sz w:val="24"/>
                <w:szCs w:val="24"/>
              </w:rPr>
            </w:pPr>
            <w:r>
              <w:rPr>
                <w:rFonts w:ascii="宋体" w:eastAsia="宋体" w:hAnsi="宋体" w:cs="宋体"/>
                <w:sz w:val="24"/>
                <w:szCs w:val="24"/>
              </w:rPr>
              <w:t>3</w:t>
            </w:r>
          </w:p>
        </w:tc>
        <w:tc>
          <w:tcPr>
            <w:tcW w:w="893" w:type="pct"/>
          </w:tcPr>
          <w:p w14:paraId="51B8169E" w14:textId="77777777" w:rsidR="00590A3D" w:rsidRDefault="00000000">
            <w:pPr>
              <w:pStyle w:val="null3"/>
              <w:rPr>
                <w:rFonts w:ascii="宋体" w:eastAsia="宋体" w:hAnsi="宋体" w:cs="宋体"/>
                <w:sz w:val="24"/>
                <w:szCs w:val="24"/>
              </w:rPr>
            </w:pPr>
            <w:r>
              <w:rPr>
                <w:rFonts w:ascii="宋体" w:eastAsia="宋体" w:hAnsi="宋体" w:cs="宋体"/>
                <w:sz w:val="24"/>
                <w:szCs w:val="24"/>
              </w:rPr>
              <w:t>10.7-（1）</w:t>
            </w:r>
          </w:p>
        </w:tc>
        <w:tc>
          <w:tcPr>
            <w:tcW w:w="3662" w:type="pct"/>
          </w:tcPr>
          <w:p w14:paraId="1E488C22" w14:textId="77777777" w:rsidR="00590A3D" w:rsidRDefault="00000000">
            <w:pPr>
              <w:pStyle w:val="null3"/>
              <w:rPr>
                <w:rFonts w:ascii="宋体" w:eastAsia="宋体" w:hAnsi="宋体" w:cs="宋体"/>
                <w:sz w:val="24"/>
                <w:szCs w:val="24"/>
              </w:rPr>
            </w:pPr>
            <w:r>
              <w:rPr>
                <w:rFonts w:ascii="宋体" w:eastAsia="宋体" w:hAnsi="宋体" w:cs="宋体"/>
                <w:sz w:val="24"/>
                <w:szCs w:val="24"/>
              </w:rPr>
              <w:t>是否允许中标人将本项目的非主体、非关键性工作进行分包：</w:t>
            </w:r>
          </w:p>
          <w:p w14:paraId="6034BAEF"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采购包1：不允许合同分包；</w:t>
            </w:r>
          </w:p>
        </w:tc>
      </w:tr>
      <w:tr w:rsidR="00590A3D" w14:paraId="1D528949" w14:textId="77777777">
        <w:tc>
          <w:tcPr>
            <w:tcW w:w="443" w:type="pct"/>
          </w:tcPr>
          <w:p w14:paraId="72635071" w14:textId="77777777" w:rsidR="00590A3D" w:rsidRDefault="00000000">
            <w:pPr>
              <w:pStyle w:val="null3"/>
              <w:rPr>
                <w:rFonts w:ascii="宋体" w:eastAsia="宋体" w:hAnsi="宋体" w:cs="宋体"/>
                <w:sz w:val="24"/>
                <w:szCs w:val="24"/>
              </w:rPr>
            </w:pPr>
            <w:r>
              <w:rPr>
                <w:rFonts w:ascii="宋体" w:eastAsia="宋体" w:hAnsi="宋体" w:cs="宋体"/>
                <w:sz w:val="24"/>
                <w:szCs w:val="24"/>
              </w:rPr>
              <w:t>4</w:t>
            </w:r>
          </w:p>
        </w:tc>
        <w:tc>
          <w:tcPr>
            <w:tcW w:w="893" w:type="pct"/>
          </w:tcPr>
          <w:p w14:paraId="67120672" w14:textId="77777777" w:rsidR="00590A3D" w:rsidRDefault="00000000">
            <w:pPr>
              <w:pStyle w:val="null3"/>
              <w:rPr>
                <w:rFonts w:ascii="宋体" w:eastAsia="宋体" w:hAnsi="宋体" w:cs="宋体"/>
                <w:sz w:val="24"/>
                <w:szCs w:val="24"/>
              </w:rPr>
            </w:pPr>
            <w:r>
              <w:rPr>
                <w:rFonts w:ascii="宋体" w:eastAsia="宋体" w:hAnsi="宋体" w:cs="宋体"/>
                <w:sz w:val="24"/>
                <w:szCs w:val="24"/>
              </w:rPr>
              <w:t>10.8-（1）</w:t>
            </w:r>
          </w:p>
        </w:tc>
        <w:tc>
          <w:tcPr>
            <w:tcW w:w="3662" w:type="pct"/>
          </w:tcPr>
          <w:p w14:paraId="398E25F2" w14:textId="77777777" w:rsidR="00590A3D" w:rsidRDefault="00000000">
            <w:pPr>
              <w:pStyle w:val="null3"/>
              <w:rPr>
                <w:rFonts w:ascii="宋体" w:eastAsia="宋体" w:hAnsi="宋体" w:cs="宋体"/>
                <w:sz w:val="24"/>
                <w:szCs w:val="24"/>
              </w:rPr>
            </w:pPr>
            <w:r>
              <w:rPr>
                <w:rFonts w:ascii="宋体" w:eastAsia="宋体" w:hAnsi="宋体" w:cs="宋体"/>
                <w:sz w:val="24"/>
                <w:szCs w:val="24"/>
              </w:rPr>
              <w:t>投标有效期：投标截止时间起 90 个日历日。</w:t>
            </w:r>
          </w:p>
        </w:tc>
      </w:tr>
      <w:tr w:rsidR="00590A3D" w14:paraId="0A173DD0" w14:textId="77777777">
        <w:tc>
          <w:tcPr>
            <w:tcW w:w="443" w:type="pct"/>
          </w:tcPr>
          <w:p w14:paraId="02697D3B" w14:textId="77777777" w:rsidR="00590A3D" w:rsidRDefault="00000000">
            <w:pPr>
              <w:pStyle w:val="null3"/>
              <w:rPr>
                <w:rFonts w:ascii="宋体" w:eastAsia="宋体" w:hAnsi="宋体" w:cs="宋体"/>
                <w:sz w:val="24"/>
                <w:szCs w:val="24"/>
              </w:rPr>
            </w:pPr>
            <w:r>
              <w:rPr>
                <w:rFonts w:ascii="宋体" w:eastAsia="宋体" w:hAnsi="宋体" w:cs="宋体"/>
                <w:sz w:val="24"/>
                <w:szCs w:val="24"/>
              </w:rPr>
              <w:t>5</w:t>
            </w:r>
          </w:p>
        </w:tc>
        <w:tc>
          <w:tcPr>
            <w:tcW w:w="893" w:type="pct"/>
          </w:tcPr>
          <w:p w14:paraId="23F5ED65" w14:textId="77777777" w:rsidR="00590A3D" w:rsidRDefault="00000000">
            <w:pPr>
              <w:pStyle w:val="null3"/>
              <w:rPr>
                <w:rFonts w:ascii="宋体" w:eastAsia="宋体" w:hAnsi="宋体" w:cs="宋体"/>
                <w:sz w:val="24"/>
                <w:szCs w:val="24"/>
              </w:rPr>
            </w:pPr>
            <w:r>
              <w:rPr>
                <w:rFonts w:ascii="宋体" w:eastAsia="宋体" w:hAnsi="宋体" w:cs="宋体"/>
                <w:sz w:val="24"/>
                <w:szCs w:val="24"/>
              </w:rPr>
              <w:t>12.1</w:t>
            </w:r>
          </w:p>
        </w:tc>
        <w:tc>
          <w:tcPr>
            <w:tcW w:w="3662" w:type="pct"/>
          </w:tcPr>
          <w:p w14:paraId="2CA0EE92" w14:textId="77777777" w:rsidR="00590A3D" w:rsidRDefault="00000000">
            <w:pPr>
              <w:pStyle w:val="null3"/>
              <w:rPr>
                <w:rFonts w:ascii="宋体" w:eastAsia="宋体" w:hAnsi="宋体" w:cs="宋体"/>
                <w:sz w:val="24"/>
                <w:szCs w:val="24"/>
              </w:rPr>
            </w:pPr>
            <w:r>
              <w:rPr>
                <w:rFonts w:ascii="宋体" w:eastAsia="宋体" w:hAnsi="宋体" w:cs="宋体"/>
                <w:sz w:val="24"/>
                <w:szCs w:val="24"/>
              </w:rPr>
              <w:t>确定中标候选人名单：</w:t>
            </w:r>
          </w:p>
          <w:p w14:paraId="34ED2E55"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采购包1：1名</w:t>
            </w:r>
          </w:p>
        </w:tc>
      </w:tr>
      <w:tr w:rsidR="00590A3D" w14:paraId="3BDC4135" w14:textId="77777777">
        <w:tc>
          <w:tcPr>
            <w:tcW w:w="443" w:type="pct"/>
          </w:tcPr>
          <w:p w14:paraId="38AAFA41" w14:textId="77777777" w:rsidR="00590A3D" w:rsidRDefault="00000000">
            <w:pPr>
              <w:pStyle w:val="null3"/>
              <w:rPr>
                <w:rFonts w:ascii="宋体" w:eastAsia="宋体" w:hAnsi="宋体" w:cs="宋体"/>
                <w:sz w:val="24"/>
                <w:szCs w:val="24"/>
              </w:rPr>
            </w:pPr>
            <w:r>
              <w:rPr>
                <w:rFonts w:ascii="宋体" w:eastAsia="宋体" w:hAnsi="宋体" w:cs="宋体"/>
                <w:sz w:val="24"/>
                <w:szCs w:val="24"/>
              </w:rPr>
              <w:t>6</w:t>
            </w:r>
          </w:p>
        </w:tc>
        <w:tc>
          <w:tcPr>
            <w:tcW w:w="893" w:type="pct"/>
          </w:tcPr>
          <w:p w14:paraId="124F511B" w14:textId="77777777" w:rsidR="00590A3D" w:rsidRDefault="00000000">
            <w:pPr>
              <w:pStyle w:val="null3"/>
              <w:rPr>
                <w:rFonts w:ascii="宋体" w:eastAsia="宋体" w:hAnsi="宋体" w:cs="宋体"/>
                <w:sz w:val="24"/>
                <w:szCs w:val="24"/>
              </w:rPr>
            </w:pPr>
            <w:r>
              <w:rPr>
                <w:rFonts w:ascii="宋体" w:eastAsia="宋体" w:hAnsi="宋体" w:cs="宋体"/>
                <w:sz w:val="24"/>
                <w:szCs w:val="24"/>
              </w:rPr>
              <w:t>12.2</w:t>
            </w:r>
          </w:p>
        </w:tc>
        <w:tc>
          <w:tcPr>
            <w:tcW w:w="3662" w:type="pct"/>
          </w:tcPr>
          <w:p w14:paraId="07E722D9" w14:textId="77777777" w:rsidR="00590A3D" w:rsidRDefault="00000000">
            <w:pPr>
              <w:pStyle w:val="null3"/>
              <w:rPr>
                <w:rFonts w:ascii="宋体" w:eastAsia="宋体" w:hAnsi="宋体" w:cs="宋体"/>
                <w:sz w:val="24"/>
                <w:szCs w:val="24"/>
              </w:rPr>
            </w:pPr>
            <w:r>
              <w:rPr>
                <w:rFonts w:ascii="宋体" w:eastAsia="宋体" w:hAnsi="宋体" w:cs="宋体"/>
                <w:sz w:val="24"/>
                <w:szCs w:val="24"/>
              </w:rPr>
              <w:t>本项目中标人的确定（以采购包为单位）：</w:t>
            </w:r>
          </w:p>
          <w:p w14:paraId="49308E7C" w14:textId="77777777" w:rsidR="00590A3D" w:rsidRDefault="00000000">
            <w:pPr>
              <w:pStyle w:val="null3"/>
              <w:rPr>
                <w:rFonts w:ascii="宋体" w:eastAsia="宋体" w:hAnsi="宋体" w:cs="宋体"/>
                <w:sz w:val="24"/>
                <w:szCs w:val="24"/>
              </w:rPr>
            </w:pPr>
            <w:r>
              <w:rPr>
                <w:rFonts w:ascii="宋体" w:eastAsia="宋体" w:hAnsi="宋体" w:cs="宋体"/>
                <w:sz w:val="24"/>
                <w:szCs w:val="24"/>
              </w:rPr>
              <w:t>（1） 采购人应在政府采购招投标管理办法规定的时限内确定中标人。</w:t>
            </w:r>
          </w:p>
          <w:p w14:paraId="66D718F7" w14:textId="77777777" w:rsidR="00590A3D" w:rsidRDefault="00000000">
            <w:pPr>
              <w:pStyle w:val="null3"/>
              <w:rPr>
                <w:rFonts w:ascii="宋体" w:eastAsia="宋体" w:hAnsi="宋体" w:cs="宋体"/>
                <w:sz w:val="24"/>
                <w:szCs w:val="24"/>
              </w:rPr>
            </w:pPr>
            <w:r>
              <w:rPr>
                <w:rFonts w:ascii="宋体" w:eastAsia="宋体" w:hAnsi="宋体" w:cs="宋体"/>
                <w:sz w:val="24"/>
                <w:szCs w:val="24"/>
              </w:rPr>
              <w:t>（2）若出现中标候选人并列情形，则按照下列方式确定中标人：</w:t>
            </w:r>
          </w:p>
          <w:p w14:paraId="64E5A77A" w14:textId="77777777" w:rsidR="00590A3D" w:rsidRDefault="00000000">
            <w:pPr>
              <w:pStyle w:val="null3"/>
              <w:rPr>
                <w:rFonts w:ascii="宋体" w:eastAsia="宋体" w:hAnsi="宋体" w:cs="宋体"/>
                <w:sz w:val="24"/>
                <w:szCs w:val="24"/>
              </w:rPr>
            </w:pPr>
            <w:r>
              <w:rPr>
                <w:rFonts w:ascii="宋体" w:eastAsia="宋体" w:hAnsi="宋体" w:cs="宋体"/>
                <w:sz w:val="24"/>
                <w:szCs w:val="24"/>
              </w:rPr>
              <w:t>①招标文件规定的方式：</w:t>
            </w:r>
          </w:p>
          <w:p w14:paraId="5956D4CD" w14:textId="77777777" w:rsidR="00590A3D" w:rsidRDefault="00000000">
            <w:pPr>
              <w:pStyle w:val="null3"/>
              <w:rPr>
                <w:rFonts w:ascii="宋体" w:eastAsia="宋体" w:hAnsi="宋体" w:cs="宋体"/>
                <w:sz w:val="24"/>
                <w:szCs w:val="24"/>
              </w:rPr>
            </w:pPr>
            <w:r>
              <w:rPr>
                <w:rFonts w:ascii="宋体" w:eastAsia="宋体" w:hAnsi="宋体" w:cs="宋体"/>
                <w:sz w:val="24"/>
                <w:szCs w:val="24"/>
              </w:rPr>
              <w:t>a.评标总得分相同的，按照评标价得分由高到低顺序排列； b.评标价得分相同的，按照技术指标得分由高到低顺序排列； c.技术指标得分相同的，按照商务指标得分由高到低顺序排列； d.若上述条件均相同时，则由评标委员会随机抽取。</w:t>
            </w:r>
          </w:p>
          <w:p w14:paraId="732EA25F" w14:textId="77777777" w:rsidR="00590A3D" w:rsidRDefault="00000000">
            <w:pPr>
              <w:pStyle w:val="null3"/>
              <w:rPr>
                <w:rFonts w:ascii="宋体" w:eastAsia="宋体" w:hAnsi="宋体" w:cs="宋体"/>
                <w:sz w:val="24"/>
                <w:szCs w:val="24"/>
              </w:rPr>
            </w:pPr>
            <w:r>
              <w:rPr>
                <w:rFonts w:ascii="宋体" w:eastAsia="宋体" w:hAnsi="宋体" w:cs="宋体"/>
                <w:sz w:val="24"/>
                <w:szCs w:val="24"/>
              </w:rPr>
              <w:t>②若本款第①点规定方式为“无”，则按照下列方式确定：</w:t>
            </w:r>
          </w:p>
          <w:p w14:paraId="5F1817E9" w14:textId="77777777" w:rsidR="00590A3D" w:rsidRDefault="00000000">
            <w:pPr>
              <w:pStyle w:val="null3"/>
              <w:rPr>
                <w:rFonts w:ascii="宋体" w:eastAsia="宋体" w:hAnsi="宋体" w:cs="宋体"/>
                <w:sz w:val="24"/>
                <w:szCs w:val="24"/>
              </w:rPr>
            </w:pPr>
            <w:r>
              <w:rPr>
                <w:rFonts w:ascii="宋体" w:eastAsia="宋体" w:hAnsi="宋体" w:cs="宋体"/>
                <w:sz w:val="24"/>
                <w:szCs w:val="24"/>
              </w:rPr>
              <w:t>无</w:t>
            </w:r>
          </w:p>
          <w:p w14:paraId="3A5A3A29" w14:textId="77777777" w:rsidR="00590A3D" w:rsidRDefault="00000000">
            <w:pPr>
              <w:pStyle w:val="null3"/>
              <w:rPr>
                <w:rFonts w:ascii="宋体" w:eastAsia="宋体" w:hAnsi="宋体" w:cs="宋体"/>
                <w:sz w:val="24"/>
                <w:szCs w:val="24"/>
              </w:rPr>
            </w:pPr>
            <w:r>
              <w:rPr>
                <w:rFonts w:ascii="宋体" w:eastAsia="宋体" w:hAnsi="宋体" w:cs="宋体"/>
                <w:sz w:val="24"/>
                <w:szCs w:val="24"/>
              </w:rPr>
              <w:t>③若本款第①、②点规定方式均为“无”，则按照下列方式确定：随机抽取。</w:t>
            </w:r>
          </w:p>
          <w:p w14:paraId="3275FBAE" w14:textId="77777777" w:rsidR="00590A3D" w:rsidRDefault="00000000">
            <w:pPr>
              <w:pStyle w:val="null3"/>
              <w:rPr>
                <w:rFonts w:ascii="宋体" w:eastAsia="宋体" w:hAnsi="宋体" w:cs="宋体"/>
                <w:sz w:val="24"/>
                <w:szCs w:val="24"/>
              </w:rPr>
            </w:pPr>
            <w:r>
              <w:rPr>
                <w:rFonts w:ascii="宋体" w:eastAsia="宋体" w:hAnsi="宋体" w:cs="宋体"/>
                <w:sz w:val="24"/>
                <w:szCs w:val="24"/>
              </w:rPr>
              <w:t>（3）本项目确定的中标人家数：</w:t>
            </w:r>
          </w:p>
          <w:p w14:paraId="7345124E"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采购包1：1名</w:t>
            </w:r>
          </w:p>
        </w:tc>
      </w:tr>
      <w:tr w:rsidR="00590A3D" w14:paraId="6ED87F33" w14:textId="77777777">
        <w:tc>
          <w:tcPr>
            <w:tcW w:w="443" w:type="pct"/>
          </w:tcPr>
          <w:p w14:paraId="0BBE664C" w14:textId="77777777" w:rsidR="00590A3D" w:rsidRDefault="00000000">
            <w:pPr>
              <w:pStyle w:val="null3"/>
              <w:rPr>
                <w:rFonts w:ascii="宋体" w:eastAsia="宋体" w:hAnsi="宋体" w:cs="宋体"/>
                <w:sz w:val="24"/>
                <w:szCs w:val="24"/>
              </w:rPr>
            </w:pPr>
            <w:r>
              <w:rPr>
                <w:rFonts w:ascii="宋体" w:eastAsia="宋体" w:hAnsi="宋体" w:cs="宋体"/>
                <w:sz w:val="24"/>
                <w:szCs w:val="24"/>
              </w:rPr>
              <w:t>7</w:t>
            </w:r>
          </w:p>
        </w:tc>
        <w:tc>
          <w:tcPr>
            <w:tcW w:w="893" w:type="pct"/>
          </w:tcPr>
          <w:p w14:paraId="2267357F" w14:textId="77777777" w:rsidR="00590A3D" w:rsidRDefault="00000000">
            <w:pPr>
              <w:pStyle w:val="null3"/>
              <w:rPr>
                <w:rFonts w:ascii="宋体" w:eastAsia="宋体" w:hAnsi="宋体" w:cs="宋体"/>
                <w:sz w:val="24"/>
                <w:szCs w:val="24"/>
              </w:rPr>
            </w:pPr>
            <w:r>
              <w:rPr>
                <w:rFonts w:ascii="宋体" w:eastAsia="宋体" w:hAnsi="宋体" w:cs="宋体"/>
                <w:sz w:val="24"/>
                <w:szCs w:val="24"/>
              </w:rPr>
              <w:t>13.2</w:t>
            </w:r>
          </w:p>
        </w:tc>
        <w:tc>
          <w:tcPr>
            <w:tcW w:w="3662" w:type="pct"/>
          </w:tcPr>
          <w:p w14:paraId="6C7C1257" w14:textId="77777777" w:rsidR="00590A3D" w:rsidRDefault="00000000">
            <w:pPr>
              <w:pStyle w:val="null3"/>
              <w:rPr>
                <w:rFonts w:ascii="宋体" w:eastAsia="宋体" w:hAnsi="宋体" w:cs="宋体"/>
                <w:sz w:val="24"/>
                <w:szCs w:val="24"/>
              </w:rPr>
            </w:pPr>
            <w:r>
              <w:rPr>
                <w:rFonts w:ascii="宋体" w:eastAsia="宋体" w:hAnsi="宋体" w:cs="宋体"/>
                <w:sz w:val="24"/>
                <w:szCs w:val="24"/>
              </w:rPr>
              <w:t>合同签订时限： 自中标通知书发出之日起20个日历日内。</w:t>
            </w:r>
          </w:p>
        </w:tc>
      </w:tr>
      <w:tr w:rsidR="00590A3D" w14:paraId="5B7C6A1D" w14:textId="77777777">
        <w:tc>
          <w:tcPr>
            <w:tcW w:w="443" w:type="pct"/>
          </w:tcPr>
          <w:p w14:paraId="0294C171" w14:textId="77777777" w:rsidR="00590A3D" w:rsidRDefault="00000000">
            <w:pPr>
              <w:pStyle w:val="null3"/>
              <w:rPr>
                <w:rFonts w:ascii="宋体" w:eastAsia="宋体" w:hAnsi="宋体" w:cs="宋体"/>
                <w:sz w:val="24"/>
                <w:szCs w:val="24"/>
              </w:rPr>
            </w:pPr>
            <w:r>
              <w:rPr>
                <w:rFonts w:ascii="宋体" w:eastAsia="宋体" w:hAnsi="宋体" w:cs="宋体"/>
                <w:sz w:val="24"/>
                <w:szCs w:val="24"/>
              </w:rPr>
              <w:t>8</w:t>
            </w:r>
          </w:p>
        </w:tc>
        <w:tc>
          <w:tcPr>
            <w:tcW w:w="893" w:type="pct"/>
          </w:tcPr>
          <w:p w14:paraId="1FCDAD8C" w14:textId="77777777" w:rsidR="00590A3D" w:rsidRDefault="00000000">
            <w:pPr>
              <w:pStyle w:val="null3"/>
              <w:rPr>
                <w:rFonts w:ascii="宋体" w:eastAsia="宋体" w:hAnsi="宋体" w:cs="宋体"/>
                <w:sz w:val="24"/>
                <w:szCs w:val="24"/>
              </w:rPr>
            </w:pPr>
            <w:r>
              <w:rPr>
                <w:rFonts w:ascii="宋体" w:eastAsia="宋体" w:hAnsi="宋体" w:cs="宋体"/>
                <w:sz w:val="24"/>
                <w:szCs w:val="24"/>
              </w:rPr>
              <w:t>15.1-（2）</w:t>
            </w:r>
          </w:p>
        </w:tc>
        <w:tc>
          <w:tcPr>
            <w:tcW w:w="3662" w:type="pct"/>
          </w:tcPr>
          <w:p w14:paraId="30878EC2" w14:textId="77777777" w:rsidR="00590A3D" w:rsidRDefault="00000000">
            <w:pPr>
              <w:pStyle w:val="null3"/>
              <w:rPr>
                <w:rFonts w:ascii="宋体" w:eastAsia="宋体" w:hAnsi="宋体" w:cs="宋体"/>
                <w:sz w:val="24"/>
                <w:szCs w:val="24"/>
              </w:rPr>
            </w:pPr>
            <w:r>
              <w:rPr>
                <w:rFonts w:ascii="宋体" w:eastAsia="宋体" w:hAnsi="宋体" w:cs="宋体"/>
                <w:sz w:val="24"/>
                <w:szCs w:val="24"/>
              </w:rPr>
              <w:t>质疑函原件应采用下列方式提交：书面形式。</w:t>
            </w:r>
          </w:p>
        </w:tc>
      </w:tr>
      <w:tr w:rsidR="00590A3D" w14:paraId="3416AEE4" w14:textId="77777777">
        <w:tc>
          <w:tcPr>
            <w:tcW w:w="443" w:type="pct"/>
          </w:tcPr>
          <w:p w14:paraId="4EFFB8DF" w14:textId="77777777" w:rsidR="00590A3D" w:rsidRDefault="00000000">
            <w:pPr>
              <w:pStyle w:val="null3"/>
              <w:rPr>
                <w:rFonts w:ascii="宋体" w:eastAsia="宋体" w:hAnsi="宋体" w:cs="宋体"/>
                <w:sz w:val="24"/>
                <w:szCs w:val="24"/>
              </w:rPr>
            </w:pPr>
            <w:r>
              <w:rPr>
                <w:rFonts w:ascii="宋体" w:eastAsia="宋体" w:hAnsi="宋体" w:cs="宋体"/>
                <w:sz w:val="24"/>
                <w:szCs w:val="24"/>
              </w:rPr>
              <w:t>9</w:t>
            </w:r>
          </w:p>
        </w:tc>
        <w:tc>
          <w:tcPr>
            <w:tcW w:w="893" w:type="pct"/>
          </w:tcPr>
          <w:p w14:paraId="436410CA" w14:textId="77777777" w:rsidR="00590A3D" w:rsidRDefault="00000000">
            <w:pPr>
              <w:pStyle w:val="null3"/>
              <w:rPr>
                <w:rFonts w:ascii="宋体" w:eastAsia="宋体" w:hAnsi="宋体" w:cs="宋体"/>
                <w:sz w:val="24"/>
                <w:szCs w:val="24"/>
              </w:rPr>
            </w:pPr>
            <w:r>
              <w:rPr>
                <w:rFonts w:ascii="宋体" w:eastAsia="宋体" w:hAnsi="宋体" w:cs="宋体"/>
                <w:sz w:val="24"/>
                <w:szCs w:val="24"/>
              </w:rPr>
              <w:t>15.4</w:t>
            </w:r>
          </w:p>
        </w:tc>
        <w:tc>
          <w:tcPr>
            <w:tcW w:w="3662" w:type="pct"/>
          </w:tcPr>
          <w:p w14:paraId="70E4DDB0" w14:textId="77777777" w:rsidR="00590A3D" w:rsidRDefault="00000000">
            <w:pPr>
              <w:pStyle w:val="null3"/>
              <w:rPr>
                <w:rFonts w:ascii="宋体" w:eastAsia="宋体" w:hAnsi="宋体" w:cs="宋体"/>
                <w:sz w:val="24"/>
                <w:szCs w:val="24"/>
              </w:rPr>
            </w:pPr>
            <w:r>
              <w:rPr>
                <w:rFonts w:ascii="宋体" w:eastAsia="宋体" w:hAnsi="宋体" w:cs="宋体"/>
                <w:sz w:val="24"/>
                <w:szCs w:val="24"/>
              </w:rPr>
              <w:t>招标文件的质疑</w:t>
            </w:r>
          </w:p>
          <w:p w14:paraId="17198DA5" w14:textId="77777777" w:rsidR="00590A3D" w:rsidRDefault="00000000">
            <w:pPr>
              <w:pStyle w:val="null3"/>
              <w:rPr>
                <w:rFonts w:ascii="宋体" w:eastAsia="宋体" w:hAnsi="宋体" w:cs="宋体"/>
                <w:sz w:val="24"/>
                <w:szCs w:val="24"/>
              </w:rPr>
            </w:pPr>
            <w:r>
              <w:rPr>
                <w:rFonts w:ascii="宋体" w:eastAsia="宋体" w:hAnsi="宋体" w:cs="宋体"/>
                <w:sz w:val="24"/>
                <w:szCs w:val="24"/>
              </w:rPr>
              <w:t>（1）潜在投标人可在质疑时效期间内对招标文件以书面形式提出质疑。</w:t>
            </w:r>
          </w:p>
          <w:p w14:paraId="4A5BAB36" w14:textId="77777777" w:rsidR="00590A3D" w:rsidRDefault="00000000">
            <w:pPr>
              <w:pStyle w:val="null3"/>
              <w:rPr>
                <w:rFonts w:ascii="宋体" w:eastAsia="宋体" w:hAnsi="宋体" w:cs="宋体"/>
                <w:sz w:val="24"/>
                <w:szCs w:val="24"/>
              </w:rPr>
            </w:pPr>
            <w:r>
              <w:rPr>
                <w:rFonts w:ascii="宋体" w:eastAsia="宋体" w:hAnsi="宋体" w:cs="宋体"/>
                <w:sz w:val="24"/>
                <w:szCs w:val="24"/>
              </w:rPr>
              <w:t>（2）质疑时效期间：应在依法获取招标文件之日起7个工作日内向 福建平诚工程造价咨询有限公司 提出，依法获取招标文件的时间以福建省政府采购网上公开信息系统记载的为准。</w:t>
            </w:r>
          </w:p>
          <w:p w14:paraId="39C42044" w14:textId="77777777" w:rsidR="00590A3D" w:rsidRDefault="00000000">
            <w:pPr>
              <w:pStyle w:val="null3"/>
              <w:rPr>
                <w:rFonts w:ascii="宋体" w:eastAsia="宋体" w:hAnsi="宋体" w:cs="宋体"/>
                <w:sz w:val="24"/>
                <w:szCs w:val="24"/>
              </w:rPr>
            </w:pPr>
            <w:r>
              <w:rPr>
                <w:rFonts w:ascii="宋体" w:eastAsia="宋体" w:hAnsi="宋体" w:cs="宋体"/>
                <w:sz w:val="24"/>
                <w:szCs w:val="24"/>
              </w:rPr>
              <w:t>※除上述规定外，对招标文件提出的质疑还应符合招标文件第三章第15.1条的有关规定。</w:t>
            </w:r>
          </w:p>
        </w:tc>
      </w:tr>
      <w:tr w:rsidR="00590A3D" w14:paraId="64C44294" w14:textId="77777777">
        <w:tc>
          <w:tcPr>
            <w:tcW w:w="443" w:type="pct"/>
          </w:tcPr>
          <w:p w14:paraId="654020AA" w14:textId="77777777" w:rsidR="00590A3D" w:rsidRDefault="00000000">
            <w:pPr>
              <w:pStyle w:val="null3"/>
              <w:rPr>
                <w:rFonts w:ascii="宋体" w:eastAsia="宋体" w:hAnsi="宋体" w:cs="宋体"/>
                <w:sz w:val="24"/>
                <w:szCs w:val="24"/>
              </w:rPr>
            </w:pPr>
            <w:r>
              <w:rPr>
                <w:rFonts w:ascii="宋体" w:eastAsia="宋体" w:hAnsi="宋体" w:cs="宋体"/>
                <w:sz w:val="24"/>
                <w:szCs w:val="24"/>
              </w:rPr>
              <w:lastRenderedPageBreak/>
              <w:t>10</w:t>
            </w:r>
          </w:p>
        </w:tc>
        <w:tc>
          <w:tcPr>
            <w:tcW w:w="893" w:type="pct"/>
          </w:tcPr>
          <w:p w14:paraId="683210AB" w14:textId="77777777" w:rsidR="00590A3D" w:rsidRDefault="00000000">
            <w:pPr>
              <w:pStyle w:val="null3"/>
              <w:rPr>
                <w:rFonts w:ascii="宋体" w:eastAsia="宋体" w:hAnsi="宋体" w:cs="宋体"/>
                <w:sz w:val="24"/>
                <w:szCs w:val="24"/>
              </w:rPr>
            </w:pPr>
            <w:r>
              <w:rPr>
                <w:rFonts w:ascii="宋体" w:eastAsia="宋体" w:hAnsi="宋体" w:cs="宋体"/>
                <w:sz w:val="24"/>
                <w:szCs w:val="24"/>
              </w:rPr>
              <w:t>16.1</w:t>
            </w:r>
          </w:p>
        </w:tc>
        <w:tc>
          <w:tcPr>
            <w:tcW w:w="3662" w:type="pct"/>
          </w:tcPr>
          <w:p w14:paraId="63B65413" w14:textId="77777777" w:rsidR="00590A3D" w:rsidRDefault="00000000">
            <w:pPr>
              <w:pStyle w:val="null3"/>
              <w:rPr>
                <w:rFonts w:ascii="宋体" w:eastAsia="宋体" w:hAnsi="宋体" w:cs="宋体"/>
                <w:sz w:val="24"/>
                <w:szCs w:val="24"/>
              </w:rPr>
            </w:pPr>
            <w:r>
              <w:rPr>
                <w:rFonts w:ascii="宋体" w:eastAsia="宋体" w:hAnsi="宋体" w:cs="宋体"/>
                <w:sz w:val="24"/>
                <w:szCs w:val="24"/>
              </w:rPr>
              <w:t>监督管理部门： 晋江市财政局政府采购监督管理办公室 （仅限依法进行政府采购的货物或服务类项目）。</w:t>
            </w:r>
          </w:p>
        </w:tc>
      </w:tr>
      <w:tr w:rsidR="00590A3D" w14:paraId="523866FD" w14:textId="77777777">
        <w:tc>
          <w:tcPr>
            <w:tcW w:w="443" w:type="pct"/>
          </w:tcPr>
          <w:p w14:paraId="583B1443" w14:textId="77777777" w:rsidR="00590A3D" w:rsidRDefault="00000000">
            <w:pPr>
              <w:pStyle w:val="null3"/>
              <w:rPr>
                <w:rFonts w:ascii="宋体" w:eastAsia="宋体" w:hAnsi="宋体" w:cs="宋体"/>
                <w:sz w:val="24"/>
                <w:szCs w:val="24"/>
              </w:rPr>
            </w:pPr>
            <w:r>
              <w:rPr>
                <w:rFonts w:ascii="宋体" w:eastAsia="宋体" w:hAnsi="宋体" w:cs="宋体"/>
                <w:sz w:val="24"/>
                <w:szCs w:val="24"/>
              </w:rPr>
              <w:t>11</w:t>
            </w:r>
          </w:p>
        </w:tc>
        <w:tc>
          <w:tcPr>
            <w:tcW w:w="893" w:type="pct"/>
          </w:tcPr>
          <w:p w14:paraId="6D8528C7" w14:textId="77777777" w:rsidR="00590A3D" w:rsidRDefault="00000000">
            <w:pPr>
              <w:pStyle w:val="null3"/>
              <w:rPr>
                <w:rFonts w:ascii="宋体" w:eastAsia="宋体" w:hAnsi="宋体" w:cs="宋体"/>
                <w:sz w:val="24"/>
                <w:szCs w:val="24"/>
              </w:rPr>
            </w:pPr>
            <w:r>
              <w:rPr>
                <w:rFonts w:ascii="宋体" w:eastAsia="宋体" w:hAnsi="宋体" w:cs="宋体"/>
                <w:sz w:val="24"/>
                <w:szCs w:val="24"/>
              </w:rPr>
              <w:t>18.1</w:t>
            </w:r>
          </w:p>
        </w:tc>
        <w:tc>
          <w:tcPr>
            <w:tcW w:w="3662" w:type="pct"/>
          </w:tcPr>
          <w:p w14:paraId="287A3D5A" w14:textId="77777777" w:rsidR="00590A3D" w:rsidRDefault="00000000">
            <w:pPr>
              <w:pStyle w:val="null3"/>
              <w:rPr>
                <w:rFonts w:ascii="宋体" w:eastAsia="宋体" w:hAnsi="宋体" w:cs="宋体"/>
                <w:sz w:val="24"/>
                <w:szCs w:val="24"/>
              </w:rPr>
            </w:pPr>
            <w:r>
              <w:rPr>
                <w:rFonts w:ascii="宋体" w:eastAsia="宋体" w:hAnsi="宋体" w:cs="宋体"/>
                <w:sz w:val="24"/>
                <w:szCs w:val="24"/>
              </w:rPr>
              <w:t>财政部和福建省财政厅指定的政府采购信息发布媒体（以下简称：“指定媒体”）：</w:t>
            </w:r>
          </w:p>
          <w:p w14:paraId="74905E43"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（1）中国政府采购网，网址www.ccgp.gov.cn。</w:t>
            </w:r>
          </w:p>
          <w:p w14:paraId="617D35DC"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（2）中国政府采购网福建分网（福建省政府采购网），网址zfcg.czt.fujian.gov.cn。</w:t>
            </w:r>
          </w:p>
          <w:p w14:paraId="1B882D23"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※若出现上述指定媒体信息不一致情形，应以中国政府采购网福建分网（福建省政府采购网）发布的为准。</w:t>
            </w:r>
          </w:p>
        </w:tc>
      </w:tr>
      <w:tr w:rsidR="00590A3D" w14:paraId="7FAE91EA" w14:textId="77777777">
        <w:tc>
          <w:tcPr>
            <w:tcW w:w="443" w:type="pct"/>
          </w:tcPr>
          <w:p w14:paraId="58D3D87E" w14:textId="77777777" w:rsidR="00590A3D" w:rsidRDefault="00000000">
            <w:pPr>
              <w:pStyle w:val="null3"/>
              <w:rPr>
                <w:rFonts w:ascii="宋体" w:eastAsia="宋体" w:hAnsi="宋体" w:cs="宋体"/>
                <w:sz w:val="24"/>
                <w:szCs w:val="24"/>
              </w:rPr>
            </w:pPr>
            <w:r>
              <w:rPr>
                <w:rFonts w:ascii="宋体" w:eastAsia="宋体" w:hAnsi="宋体" w:cs="宋体"/>
                <w:sz w:val="24"/>
                <w:szCs w:val="24"/>
              </w:rPr>
              <w:t>12</w:t>
            </w:r>
          </w:p>
        </w:tc>
        <w:tc>
          <w:tcPr>
            <w:tcW w:w="893" w:type="pct"/>
          </w:tcPr>
          <w:p w14:paraId="522538C8" w14:textId="77777777" w:rsidR="00590A3D" w:rsidRDefault="00000000">
            <w:pPr>
              <w:pStyle w:val="null3"/>
              <w:rPr>
                <w:rFonts w:ascii="宋体" w:eastAsia="宋体" w:hAnsi="宋体" w:cs="宋体"/>
                <w:sz w:val="24"/>
                <w:szCs w:val="24"/>
              </w:rPr>
            </w:pPr>
            <w:r>
              <w:rPr>
                <w:rFonts w:ascii="宋体" w:eastAsia="宋体" w:hAnsi="宋体" w:cs="宋体"/>
                <w:sz w:val="24"/>
                <w:szCs w:val="24"/>
              </w:rPr>
              <w:t>19</w:t>
            </w:r>
          </w:p>
        </w:tc>
        <w:tc>
          <w:tcPr>
            <w:tcW w:w="3662" w:type="pct"/>
          </w:tcPr>
          <w:p w14:paraId="790036C8" w14:textId="77777777" w:rsidR="00590A3D" w:rsidRDefault="00000000">
            <w:pPr>
              <w:pStyle w:val="null3"/>
              <w:rPr>
                <w:rFonts w:ascii="宋体" w:eastAsia="宋体" w:hAnsi="宋体" w:cs="宋体"/>
                <w:sz w:val="24"/>
                <w:szCs w:val="24"/>
              </w:rPr>
            </w:pPr>
            <w:r>
              <w:rPr>
                <w:rFonts w:ascii="宋体" w:eastAsia="宋体" w:hAnsi="宋体" w:cs="宋体"/>
                <w:sz w:val="24"/>
                <w:szCs w:val="24"/>
              </w:rPr>
              <w:t>其他事项：</w:t>
            </w:r>
          </w:p>
          <w:p w14:paraId="1842869A"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(1)本项目代理服务费：</w:t>
            </w:r>
          </w:p>
          <w:p w14:paraId="4B3283CF" w14:textId="77777777" w:rsidR="00590A3D" w:rsidRDefault="00000000">
            <w:pPr>
              <w:pStyle w:val="null3"/>
              <w:rPr>
                <w:rFonts w:ascii="宋体" w:eastAsia="宋体" w:hAnsi="宋体" w:cs="宋体"/>
                <w:sz w:val="24"/>
                <w:szCs w:val="24"/>
              </w:rPr>
            </w:pPr>
            <w:r>
              <w:rPr>
                <w:rFonts w:ascii="宋体" w:eastAsia="宋体" w:hAnsi="宋体" w:cs="宋体"/>
                <w:sz w:val="24"/>
                <w:szCs w:val="24"/>
              </w:rPr>
              <w:t>本项目收取代理服务费</w:t>
            </w:r>
          </w:p>
          <w:p w14:paraId="6BF76913" w14:textId="77777777" w:rsidR="00590A3D" w:rsidRDefault="00000000">
            <w:pPr>
              <w:pStyle w:val="null3"/>
              <w:rPr>
                <w:rFonts w:ascii="宋体" w:eastAsia="宋体" w:hAnsi="宋体" w:cs="宋体"/>
                <w:sz w:val="24"/>
                <w:szCs w:val="24"/>
              </w:rPr>
            </w:pPr>
            <w:r>
              <w:rPr>
                <w:rFonts w:ascii="宋体" w:eastAsia="宋体" w:hAnsi="宋体" w:cs="宋体"/>
                <w:sz w:val="24"/>
                <w:szCs w:val="24"/>
              </w:rPr>
              <w:t>代理服务费用收取对象：中标/成交供应商</w:t>
            </w:r>
          </w:p>
          <w:p w14:paraId="0D86E5AE" w14:textId="77777777" w:rsidR="00590A3D" w:rsidRDefault="00000000">
            <w:pPr>
              <w:pStyle w:val="null3"/>
              <w:rPr>
                <w:rFonts w:ascii="宋体" w:eastAsia="宋体" w:hAnsi="宋体" w:cs="宋体"/>
                <w:sz w:val="24"/>
                <w:szCs w:val="24"/>
              </w:rPr>
            </w:pPr>
            <w:r>
              <w:rPr>
                <w:rFonts w:ascii="宋体" w:eastAsia="宋体" w:hAnsi="宋体" w:cs="宋体"/>
                <w:sz w:val="24"/>
                <w:szCs w:val="24"/>
              </w:rPr>
              <w:t>代理服务费收费标准：以中标金额按差额定率累进法计算：100万元以下按1.5%；100万元-500万元0.8%；500-1000万元按0.45%。中标人应在中标公告发布的七个工作日内向代理机构支付代理服务费。</w:t>
            </w:r>
          </w:p>
          <w:p w14:paraId="0B260DB8"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(2)其他：</w:t>
            </w:r>
          </w:p>
          <w:p w14:paraId="4DE90696" w14:textId="77777777" w:rsidR="00590A3D" w:rsidRDefault="00000000">
            <w:pPr>
              <w:pStyle w:val="null3"/>
              <w:rPr>
                <w:rFonts w:ascii="宋体" w:eastAsia="宋体" w:hAnsi="宋体" w:cs="宋体"/>
                <w:sz w:val="24"/>
                <w:szCs w:val="24"/>
              </w:rPr>
            </w:pPr>
            <w:r>
              <w:rPr>
                <w:rFonts w:ascii="宋体" w:eastAsia="宋体" w:hAnsi="宋体" w:cs="宋体"/>
                <w:sz w:val="24"/>
                <w:szCs w:val="24"/>
              </w:rPr>
              <w:t>①各潜在投标人（须为有能力提供本采购项目全部服务内容的供应商）如需对本项目提出质疑，质疑函的格式应当参照中国政府采购网（www.ccgp.gov.cn）提供的质疑函范本，按照招标文件中关于质疑函的约定（针对同一采购程序环节的质疑应当在法定质疑期内一次性提出），将符合要求的质疑函，以书面形式（不接受邮寄或邮箱）现场提交至福建省泉州市晋江市梅岭街道梅岭路421号益昌大厦15层，否则福建平诚工程造价咨询有限公司将不予受理。 ②“远程不见面开标”注意事项：a.本项目采用“远程不见面开标”，投标人可不前往开标现场，但应确保自身设施、设备、网络环境状况良好，在开标时自行登录采购系统，线上观看开标流程，并按规定在开标时段对投标文件进行远程解密、远程签章。投标人因自身原因造成无法正常观看开标流程、远程解密或签章的，后果由投标人自行承担；b.在规定的时间内正确提交电子投标文件的投标人在开标时将由系统判定签到情况，具体信息以福建省政府采购网上公开信息系统所示为准；c.投标人应在远程解密开启后15分钟内使用CA数字证书进行投标文件的解密操作，逾期未解密的视为放弃投标；d.唱标结束后，投标人可对开标结果进行签章，并在远程签章开放后5分钟内完成，逾期未签章的视为认同开标结果；e.远程解密及远程签章的开放起始时间均在开标过程中临时开启，请投标人务必密切关注实时开标流程，并根据流程在系统内按时操作，否则产生的后果由投标人自行承担；f.开、评标期间，投标人代表应保证采购系统中预留的联系方式畅通（如招标代理拨打2次电话投标人代表均未接听的，视同招标代理已通知到位，投标人代表未能在专家设定的澄清时限内作出澄清的，视为投标人放弃澄清，产生不利后果由投标人承担责任）以便随时接收并答复评标委员会发起的澄清等事项，具体操作过程请下载供应商操作手册查看。 ③投标时，本项目不要求投标人递交投标保证金，但投标人出现法律法规或招标文件中规定的投标保证金不予退还情形的，投标</w:t>
            </w:r>
            <w:r>
              <w:rPr>
                <w:rFonts w:ascii="宋体" w:eastAsia="宋体" w:hAnsi="宋体" w:cs="宋体"/>
                <w:sz w:val="24"/>
                <w:szCs w:val="24"/>
              </w:rPr>
              <w:lastRenderedPageBreak/>
              <w:t>人应按本项目预算金额的2%向采购人足额补缴投标保证金并依法承担违约责任。④投标人按第七章 电子投标文件格式“二-2-1 福建省政府采购供应商资格承诺函”的：第四章 资格审查与评标“①一般资格证明文件”中除“2.营业执照等证明文件”和“3.提供财务状况报告（财务报告、或资信证明）”、“4.依法缴纳税收证明材料”、“5.依法缴纳社会保障资金证明材料”、“6.具备履行合同所必需设备和专业技术能力的声明函(若有)”、“7.参加采购活动前三年内在经营活动中没有重大违法记录的声明”以外的其他内容以及“④.其他资格证明文件”中除“资格承诺函”外的其他内容，仍应按招标文件要求提供相关证明材料。 ⑤投标文件递交截止时间（不含当日）前三年内投标人存在单位名称变更情形的，“第四章 资格审查与评标”→“一、资格审查”→“1.3资格审查的范围及内容”→“（2）“投标人的资格及资信证明文件”→“①一般资格证明文件”中“7.参加采购活动前三年内在经营活动中没有重大违法记录的声明”和“8.信用记录查询结果”所指的重大违法记录/信用记录均包含投标人单位名称变更前的记录，请投标人根据实际情况如实提交资格证明材料，否则视为提供虚假材料。⑥本项目所涉及的“上一年度的年度财务报告”可提供2023年度财务报告或2024年度财务报告。⑦政府采购评审中出现《财政部关于印发关于在相关自由贸易试验区和自由贸易港开展推动解决政府采购异常低价问题试点工作的通知》(财办库(2024)265号)中启动异常低价投标(响应)审查程序情形的，相关供应商须在磋商小组规定的时间内提供书面说明及必要的证明材料，对投标(响应)价格作出解释。书面说明、证明材料主要是项目具体成本测算等与报价合理性相关的说明、材料。如果投标(响应)供应商不提供书面说明、证明材料，或者提供的书面说明、证明材料不能证明其报价合理性的，将作为无效投标(响应)处理。</w:t>
            </w:r>
          </w:p>
        </w:tc>
      </w:tr>
      <w:tr w:rsidR="00590A3D" w14:paraId="407E192D" w14:textId="77777777">
        <w:tc>
          <w:tcPr>
            <w:tcW w:w="1337" w:type="pct"/>
            <w:gridSpan w:val="2"/>
          </w:tcPr>
          <w:p w14:paraId="6720ADA6" w14:textId="77777777" w:rsidR="00590A3D" w:rsidRDefault="00000000">
            <w:pPr>
              <w:pStyle w:val="null3"/>
              <w:rPr>
                <w:rFonts w:ascii="宋体" w:eastAsia="宋体" w:hAnsi="宋体" w:cs="宋体"/>
                <w:sz w:val="24"/>
                <w:szCs w:val="24"/>
              </w:rPr>
            </w:pPr>
            <w:r>
              <w:rPr>
                <w:rFonts w:ascii="宋体" w:eastAsia="宋体" w:hAnsi="宋体" w:cs="宋体"/>
                <w:sz w:val="24"/>
                <w:szCs w:val="24"/>
              </w:rPr>
              <w:lastRenderedPageBreak/>
              <w:t>备注</w:t>
            </w:r>
          </w:p>
        </w:tc>
        <w:tc>
          <w:tcPr>
            <w:tcW w:w="3662" w:type="pct"/>
          </w:tcPr>
          <w:p w14:paraId="6BB2AC04" w14:textId="77777777" w:rsidR="00590A3D" w:rsidRDefault="00000000">
            <w:pPr>
              <w:pStyle w:val="null3"/>
              <w:rPr>
                <w:rFonts w:ascii="宋体" w:eastAsia="宋体" w:hAnsi="宋体" w:cs="宋体"/>
                <w:sz w:val="24"/>
                <w:szCs w:val="24"/>
              </w:rPr>
            </w:pPr>
            <w:r>
              <w:rPr>
                <w:rFonts w:ascii="宋体" w:eastAsia="宋体" w:hAnsi="宋体" w:cs="宋体"/>
                <w:sz w:val="24"/>
                <w:szCs w:val="24"/>
              </w:rPr>
              <w:t>后有投标人须知前附表2，请勿遗漏。</w:t>
            </w:r>
          </w:p>
        </w:tc>
      </w:tr>
    </w:tbl>
    <w:p w14:paraId="4098B9C6"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二、投标人须知前附表2</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9063"/>
      </w:tblGrid>
      <w:tr w:rsidR="00590A3D" w14:paraId="4A967531" w14:textId="77777777">
        <w:tc>
          <w:tcPr>
            <w:tcW w:w="5000" w:type="pct"/>
            <w:gridSpan w:val="2"/>
          </w:tcPr>
          <w:p w14:paraId="3E1BC662" w14:textId="77777777" w:rsidR="00590A3D" w:rsidRDefault="00000000">
            <w:pPr>
              <w:pStyle w:val="null3"/>
              <w:rPr>
                <w:rFonts w:ascii="宋体" w:eastAsia="宋体" w:hAnsi="宋体" w:cs="宋体"/>
                <w:sz w:val="24"/>
                <w:szCs w:val="24"/>
              </w:rPr>
            </w:pPr>
            <w:r>
              <w:rPr>
                <w:rFonts w:ascii="宋体" w:eastAsia="宋体" w:hAnsi="宋体" w:cs="宋体"/>
                <w:sz w:val="24"/>
                <w:szCs w:val="24"/>
              </w:rPr>
              <w:t>关于电子招标投标活动的专门规定</w:t>
            </w:r>
          </w:p>
        </w:tc>
      </w:tr>
      <w:tr w:rsidR="00590A3D" w14:paraId="339F72BA" w14:textId="77777777">
        <w:tc>
          <w:tcPr>
            <w:tcW w:w="451" w:type="pct"/>
          </w:tcPr>
          <w:p w14:paraId="091ABF9B" w14:textId="77777777" w:rsidR="00590A3D" w:rsidRDefault="00000000">
            <w:pPr>
              <w:pStyle w:val="null3"/>
              <w:rPr>
                <w:rFonts w:ascii="宋体" w:eastAsia="宋体" w:hAnsi="宋体" w:cs="宋体"/>
                <w:sz w:val="24"/>
                <w:szCs w:val="24"/>
              </w:rPr>
            </w:pPr>
            <w:r>
              <w:rPr>
                <w:rFonts w:ascii="宋体" w:eastAsia="宋体" w:hAnsi="宋体" w:cs="宋体"/>
                <w:sz w:val="24"/>
                <w:szCs w:val="24"/>
              </w:rPr>
              <w:t>序号</w:t>
            </w:r>
          </w:p>
        </w:tc>
        <w:tc>
          <w:tcPr>
            <w:tcW w:w="4548" w:type="pct"/>
          </w:tcPr>
          <w:p w14:paraId="623558E0" w14:textId="77777777" w:rsidR="00590A3D" w:rsidRDefault="00000000">
            <w:pPr>
              <w:pStyle w:val="null3"/>
              <w:rPr>
                <w:rFonts w:ascii="宋体" w:eastAsia="宋体" w:hAnsi="宋体" w:cs="宋体"/>
                <w:sz w:val="24"/>
                <w:szCs w:val="24"/>
              </w:rPr>
            </w:pPr>
            <w:r>
              <w:rPr>
                <w:rFonts w:ascii="宋体" w:eastAsia="宋体" w:hAnsi="宋体" w:cs="宋体"/>
                <w:sz w:val="24"/>
                <w:szCs w:val="24"/>
              </w:rPr>
              <w:t>编列内容</w:t>
            </w:r>
          </w:p>
        </w:tc>
      </w:tr>
      <w:tr w:rsidR="00590A3D" w14:paraId="0C083C39" w14:textId="77777777">
        <w:tc>
          <w:tcPr>
            <w:tcW w:w="451" w:type="pct"/>
          </w:tcPr>
          <w:p w14:paraId="07010BE3" w14:textId="77777777" w:rsidR="00590A3D" w:rsidRDefault="00000000">
            <w:pPr>
              <w:pStyle w:val="null3"/>
              <w:rPr>
                <w:rFonts w:ascii="宋体" w:eastAsia="宋体" w:hAnsi="宋体" w:cs="宋体"/>
                <w:sz w:val="24"/>
                <w:szCs w:val="24"/>
              </w:rPr>
            </w:pPr>
            <w:r>
              <w:rPr>
                <w:rFonts w:ascii="宋体" w:eastAsia="宋体" w:hAnsi="宋体" w:cs="宋体"/>
                <w:sz w:val="24"/>
                <w:szCs w:val="24"/>
              </w:rPr>
              <w:t>1</w:t>
            </w:r>
          </w:p>
        </w:tc>
        <w:tc>
          <w:tcPr>
            <w:tcW w:w="4548" w:type="pct"/>
          </w:tcPr>
          <w:p w14:paraId="4E31AD6D" w14:textId="77777777" w:rsidR="00590A3D" w:rsidRDefault="00000000">
            <w:pPr>
              <w:pStyle w:val="null3"/>
              <w:rPr>
                <w:rFonts w:ascii="宋体" w:eastAsia="宋体" w:hAnsi="宋体" w:cs="宋体"/>
                <w:sz w:val="24"/>
                <w:szCs w:val="24"/>
              </w:rPr>
            </w:pPr>
            <w:r>
              <w:rPr>
                <w:rFonts w:ascii="宋体" w:eastAsia="宋体" w:hAnsi="宋体" w:cs="宋体"/>
                <w:sz w:val="24"/>
                <w:szCs w:val="24"/>
              </w:rPr>
              <w:t>（1）电子招标投标活动的专门规定适用本项目电子招标投标活动。</w:t>
            </w:r>
          </w:p>
          <w:p w14:paraId="62D6FDA5" w14:textId="77777777" w:rsidR="00590A3D" w:rsidRDefault="00000000">
            <w:pPr>
              <w:pStyle w:val="null3"/>
              <w:rPr>
                <w:rFonts w:ascii="宋体" w:eastAsia="宋体" w:hAnsi="宋体" w:cs="宋体"/>
                <w:sz w:val="24"/>
                <w:szCs w:val="24"/>
              </w:rPr>
            </w:pPr>
            <w:r>
              <w:rPr>
                <w:rFonts w:ascii="宋体" w:eastAsia="宋体" w:hAnsi="宋体" w:cs="宋体"/>
                <w:sz w:val="24"/>
                <w:szCs w:val="24"/>
              </w:rPr>
              <w:t>（2）将招标文件</w:t>
            </w:r>
          </w:p>
          <w:p w14:paraId="6CCD94FB" w14:textId="77777777" w:rsidR="00590A3D" w:rsidRDefault="00000000">
            <w:pPr>
              <w:pStyle w:val="null3"/>
              <w:rPr>
                <w:rFonts w:ascii="宋体" w:eastAsia="宋体" w:hAnsi="宋体" w:cs="宋体"/>
                <w:sz w:val="24"/>
                <w:szCs w:val="24"/>
              </w:rPr>
            </w:pPr>
            <w:r>
              <w:rPr>
                <w:rFonts w:ascii="宋体" w:eastAsia="宋体" w:hAnsi="宋体" w:cs="宋体"/>
                <w:sz w:val="24"/>
                <w:szCs w:val="24"/>
              </w:rPr>
              <w:t>/  的内容修正为下列内容：</w:t>
            </w:r>
          </w:p>
          <w:p w14:paraId="25D94C8F" w14:textId="77777777" w:rsidR="00590A3D" w:rsidRDefault="00000000">
            <w:pPr>
              <w:pStyle w:val="null3"/>
              <w:rPr>
                <w:rFonts w:ascii="宋体" w:eastAsia="宋体" w:hAnsi="宋体" w:cs="宋体"/>
                <w:sz w:val="24"/>
                <w:szCs w:val="24"/>
              </w:rPr>
            </w:pPr>
            <w:r>
              <w:rPr>
                <w:rFonts w:ascii="宋体" w:eastAsia="宋体" w:hAnsi="宋体" w:cs="宋体"/>
                <w:sz w:val="24"/>
                <w:szCs w:val="24"/>
              </w:rPr>
              <w:t>/  后适用本项目的电子招标投标活动。</w:t>
            </w:r>
          </w:p>
          <w:p w14:paraId="1C5AC8AB" w14:textId="77777777" w:rsidR="00590A3D" w:rsidRDefault="00000000">
            <w:pPr>
              <w:pStyle w:val="null3"/>
              <w:rPr>
                <w:rFonts w:ascii="宋体" w:eastAsia="宋体" w:hAnsi="宋体" w:cs="宋体"/>
                <w:sz w:val="24"/>
                <w:szCs w:val="24"/>
              </w:rPr>
            </w:pPr>
            <w:r>
              <w:rPr>
                <w:rFonts w:ascii="宋体" w:eastAsia="宋体" w:hAnsi="宋体" w:cs="宋体"/>
                <w:sz w:val="24"/>
                <w:szCs w:val="24"/>
              </w:rPr>
              <w:t>（3）将下列内容增列为招标文件的组成部分（以下简称：“增列内容”）适用本项目的电子招标投标活动，若增列内容与招标文件其他章节内容有冲突，应以增列内容为准：</w:t>
            </w:r>
          </w:p>
          <w:p w14:paraId="61D0FCDE" w14:textId="77777777" w:rsidR="00590A3D" w:rsidRDefault="00000000">
            <w:pPr>
              <w:pStyle w:val="null3"/>
              <w:rPr>
                <w:rFonts w:ascii="宋体" w:eastAsia="宋体" w:hAnsi="宋体" w:cs="宋体"/>
                <w:sz w:val="24"/>
                <w:szCs w:val="24"/>
              </w:rPr>
            </w:pPr>
            <w:r>
              <w:rPr>
                <w:rFonts w:ascii="宋体" w:eastAsia="宋体" w:hAnsi="宋体" w:cs="宋体"/>
                <w:sz w:val="24"/>
                <w:szCs w:val="24"/>
              </w:rPr>
              <w:t>①电子招标投标活动的具体操作流程以福建省政府采购网上公开信息系统设定的为准。</w:t>
            </w:r>
          </w:p>
          <w:p w14:paraId="2981CC0F" w14:textId="77777777" w:rsidR="00590A3D" w:rsidRDefault="00000000">
            <w:pPr>
              <w:pStyle w:val="null3"/>
              <w:rPr>
                <w:rFonts w:ascii="宋体" w:eastAsia="宋体" w:hAnsi="宋体" w:cs="宋体"/>
                <w:sz w:val="24"/>
                <w:szCs w:val="24"/>
              </w:rPr>
            </w:pPr>
            <w:r>
              <w:rPr>
                <w:rFonts w:ascii="宋体" w:eastAsia="宋体" w:hAnsi="宋体" w:cs="宋体"/>
                <w:sz w:val="24"/>
                <w:szCs w:val="24"/>
              </w:rPr>
              <w:t>②关于电子投标文件：</w:t>
            </w:r>
          </w:p>
          <w:p w14:paraId="737E1524" w14:textId="77777777" w:rsidR="00590A3D" w:rsidRDefault="00000000">
            <w:pPr>
              <w:pStyle w:val="null3"/>
              <w:rPr>
                <w:rFonts w:ascii="宋体" w:eastAsia="宋体" w:hAnsi="宋体" w:cs="宋体"/>
                <w:sz w:val="24"/>
                <w:szCs w:val="24"/>
              </w:rPr>
            </w:pPr>
            <w:r>
              <w:rPr>
                <w:rFonts w:ascii="宋体" w:eastAsia="宋体" w:hAnsi="宋体" w:cs="宋体"/>
                <w:sz w:val="24"/>
                <w:szCs w:val="24"/>
              </w:rPr>
              <w:t>a.投标人应按照福建省政府采购网上公开信息系统设定的评审节点编制电子投标文件，否则资格审查小组、评标委员会将按照不利于投标人的内容进行认定。</w:t>
            </w:r>
          </w:p>
          <w:p w14:paraId="46FE0109" w14:textId="77777777" w:rsidR="00590A3D" w:rsidRDefault="00000000">
            <w:pPr>
              <w:pStyle w:val="null3"/>
              <w:rPr>
                <w:rFonts w:ascii="宋体" w:eastAsia="宋体" w:hAnsi="宋体" w:cs="宋体"/>
                <w:sz w:val="24"/>
                <w:szCs w:val="24"/>
              </w:rPr>
            </w:pPr>
            <w:r>
              <w:rPr>
                <w:rFonts w:ascii="宋体" w:eastAsia="宋体" w:hAnsi="宋体" w:cs="宋体"/>
                <w:sz w:val="24"/>
                <w:szCs w:val="24"/>
              </w:rPr>
              <w:t>b.投标人应在投标截止时间前按照福建省政府采购网上公开信息系统设定的操作流程将电子投标文件1份上传至福建省政府采购网上公开信息系统。电子投标文件的投</w:t>
            </w:r>
            <w:r>
              <w:rPr>
                <w:rFonts w:ascii="宋体" w:eastAsia="宋体" w:hAnsi="宋体" w:cs="宋体"/>
                <w:sz w:val="24"/>
                <w:szCs w:val="24"/>
              </w:rPr>
              <w:lastRenderedPageBreak/>
              <w:t>标（响应）报价明细表、投标客户端的投标（响应）报价明细表应保持一致，并以投标客户端的投标（响应）报价明细表为准。</w:t>
            </w:r>
          </w:p>
          <w:p w14:paraId="197A92F5" w14:textId="77777777" w:rsidR="00590A3D" w:rsidRDefault="00000000">
            <w:pPr>
              <w:pStyle w:val="null3"/>
              <w:rPr>
                <w:rFonts w:ascii="宋体" w:eastAsia="宋体" w:hAnsi="宋体" w:cs="宋体"/>
                <w:sz w:val="24"/>
                <w:szCs w:val="24"/>
              </w:rPr>
            </w:pPr>
            <w:r>
              <w:rPr>
                <w:rFonts w:ascii="宋体" w:eastAsia="宋体" w:hAnsi="宋体" w:cs="宋体"/>
                <w:sz w:val="24"/>
                <w:szCs w:val="24"/>
              </w:rPr>
              <w:t>③关于证明材料或资料：</w:t>
            </w:r>
          </w:p>
          <w:p w14:paraId="0E648EEF" w14:textId="77777777" w:rsidR="00590A3D" w:rsidRDefault="00000000">
            <w:pPr>
              <w:pStyle w:val="null3"/>
              <w:rPr>
                <w:rFonts w:ascii="宋体" w:eastAsia="宋体" w:hAnsi="宋体" w:cs="宋体"/>
                <w:sz w:val="24"/>
                <w:szCs w:val="24"/>
              </w:rPr>
            </w:pPr>
            <w:r>
              <w:rPr>
                <w:rFonts w:ascii="宋体" w:eastAsia="宋体" w:hAnsi="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2CC16B4" w14:textId="77777777" w:rsidR="00590A3D" w:rsidRDefault="00000000">
            <w:pPr>
              <w:pStyle w:val="null3"/>
              <w:rPr>
                <w:rFonts w:ascii="宋体" w:eastAsia="宋体" w:hAnsi="宋体" w:cs="宋体"/>
                <w:sz w:val="24"/>
                <w:szCs w:val="24"/>
              </w:rPr>
            </w:pPr>
            <w:r>
              <w:rPr>
                <w:rFonts w:ascii="宋体" w:eastAsia="宋体" w:hAnsi="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2A8FD3DB" w14:textId="77777777" w:rsidR="00590A3D" w:rsidRDefault="00000000">
            <w:pPr>
              <w:pStyle w:val="null3"/>
              <w:rPr>
                <w:rFonts w:ascii="宋体" w:eastAsia="宋体" w:hAnsi="宋体" w:cs="宋体"/>
                <w:sz w:val="24"/>
                <w:szCs w:val="24"/>
              </w:rPr>
            </w:pPr>
            <w:r>
              <w:rPr>
                <w:rFonts w:ascii="宋体" w:eastAsia="宋体" w:hAnsi="宋体" w:cs="宋体"/>
                <w:sz w:val="24"/>
                <w:szCs w:val="24"/>
              </w:rPr>
              <w:t>④关于“全称”、“投标人代表签字”及“加盖单位公章”：</w:t>
            </w:r>
          </w:p>
          <w:p w14:paraId="6ABF3194" w14:textId="77777777" w:rsidR="00590A3D" w:rsidRDefault="00000000">
            <w:pPr>
              <w:pStyle w:val="null3"/>
              <w:rPr>
                <w:rFonts w:ascii="宋体" w:eastAsia="宋体" w:hAnsi="宋体" w:cs="宋体"/>
                <w:sz w:val="24"/>
                <w:szCs w:val="24"/>
              </w:rPr>
            </w:pPr>
            <w:r>
              <w:rPr>
                <w:rFonts w:ascii="宋体" w:eastAsia="宋体" w:hAnsi="宋体" w:cs="宋体"/>
                <w:sz w:val="24"/>
                <w:szCs w:val="24"/>
              </w:rPr>
              <w:t>a.在电子投标文件中，涉及“全称”和“投标人代表签字”的内容可使用打字录入方式完成。</w:t>
            </w:r>
          </w:p>
          <w:p w14:paraId="43DDDD5F" w14:textId="77777777" w:rsidR="00590A3D" w:rsidRDefault="00000000">
            <w:pPr>
              <w:pStyle w:val="null3"/>
              <w:rPr>
                <w:rFonts w:ascii="宋体" w:eastAsia="宋体" w:hAnsi="宋体" w:cs="宋体"/>
                <w:sz w:val="24"/>
                <w:szCs w:val="24"/>
              </w:rPr>
            </w:pPr>
            <w:r>
              <w:rPr>
                <w:rFonts w:ascii="宋体" w:eastAsia="宋体" w:hAnsi="宋体" w:cs="宋体"/>
                <w:sz w:val="24"/>
                <w:szCs w:val="24"/>
              </w:rPr>
              <w:t>b.在电子投标文件中，涉及“加盖单位公章”的内容应使用投标人的CA证书完成，否则投标无效。</w:t>
            </w:r>
          </w:p>
          <w:p w14:paraId="318260DA" w14:textId="77777777" w:rsidR="00590A3D" w:rsidRDefault="00000000">
            <w:pPr>
              <w:pStyle w:val="null3"/>
              <w:rPr>
                <w:rFonts w:ascii="宋体" w:eastAsia="宋体" w:hAnsi="宋体" w:cs="宋体"/>
                <w:sz w:val="24"/>
                <w:szCs w:val="24"/>
              </w:rPr>
            </w:pPr>
            <w:r>
              <w:rPr>
                <w:rFonts w:ascii="宋体" w:eastAsia="宋体" w:hAnsi="宋体" w:cs="宋体"/>
                <w:sz w:val="24"/>
                <w:szCs w:val="24"/>
              </w:rPr>
              <w:t>c.在电子投标文件中，若投标人按照本增列内容第④点第b项规定加盖其单位公章，则出现无全称、或投标人代表未签字等情形，不视为投标无效。</w:t>
            </w:r>
          </w:p>
          <w:p w14:paraId="71CA4EC7" w14:textId="77777777" w:rsidR="00590A3D" w:rsidRDefault="00000000">
            <w:pPr>
              <w:pStyle w:val="null3"/>
              <w:rPr>
                <w:rFonts w:ascii="宋体" w:eastAsia="宋体" w:hAnsi="宋体" w:cs="宋体"/>
                <w:sz w:val="24"/>
                <w:szCs w:val="24"/>
              </w:rPr>
            </w:pPr>
            <w:r>
              <w:rPr>
                <w:rFonts w:ascii="宋体" w:eastAsia="宋体" w:hAnsi="宋体" w:cs="宋体"/>
                <w:sz w:val="24"/>
                <w:szCs w:val="24"/>
              </w:rPr>
              <w:t>⑤关于投标人的CA证书：</w:t>
            </w:r>
          </w:p>
          <w:p w14:paraId="793D2259" w14:textId="77777777" w:rsidR="00590A3D" w:rsidRDefault="00000000">
            <w:pPr>
              <w:pStyle w:val="null3"/>
              <w:rPr>
                <w:rFonts w:ascii="宋体" w:eastAsia="宋体" w:hAnsi="宋体" w:cs="宋体"/>
                <w:sz w:val="24"/>
                <w:szCs w:val="24"/>
              </w:rPr>
            </w:pPr>
            <w:r>
              <w:rPr>
                <w:rFonts w:ascii="宋体" w:eastAsia="宋体" w:hAnsi="宋体" w:cs="宋体"/>
                <w:sz w:val="24"/>
                <w:szCs w:val="24"/>
              </w:rPr>
              <w:t>a.投标人的CA证书应在系统规定时间内使用CA证书进行电子投标文件的解密操作，逾期未解密的视为放弃投标。</w:t>
            </w:r>
          </w:p>
          <w:p w14:paraId="395BAC7D" w14:textId="77777777" w:rsidR="00590A3D" w:rsidRDefault="00000000">
            <w:pPr>
              <w:pStyle w:val="null3"/>
              <w:rPr>
                <w:rFonts w:ascii="宋体" w:eastAsia="宋体" w:hAnsi="宋体" w:cs="宋体"/>
                <w:sz w:val="24"/>
                <w:szCs w:val="24"/>
              </w:rPr>
            </w:pPr>
            <w:r>
              <w:rPr>
                <w:rFonts w:ascii="宋体" w:eastAsia="宋体" w:hAnsi="宋体" w:cs="宋体"/>
                <w:sz w:val="24"/>
                <w:szCs w:val="24"/>
              </w:rPr>
              <w:t>b.投标人的CA证书可采用信封（包括但不限于：信封、档案袋、文件袋等）作为外包装进行单独包装。外包装密封、不密封皆可。</w:t>
            </w:r>
          </w:p>
          <w:p w14:paraId="0CF51081" w14:textId="77777777" w:rsidR="00590A3D" w:rsidRDefault="00000000">
            <w:pPr>
              <w:pStyle w:val="null3"/>
              <w:rPr>
                <w:rFonts w:ascii="宋体" w:eastAsia="宋体" w:hAnsi="宋体" w:cs="宋体"/>
                <w:sz w:val="24"/>
                <w:szCs w:val="24"/>
              </w:rPr>
            </w:pPr>
            <w:r>
              <w:rPr>
                <w:rFonts w:ascii="宋体" w:eastAsia="宋体" w:hAnsi="宋体" w:cs="宋体"/>
                <w:sz w:val="24"/>
                <w:szCs w:val="24"/>
              </w:rPr>
              <w:t>c.投标人的CA证书或外包装应标记“项目名称、项目编号、投标人的全称”等内容，以方便识别、使用。</w:t>
            </w:r>
          </w:p>
          <w:p w14:paraId="3086D737" w14:textId="77777777" w:rsidR="00590A3D" w:rsidRDefault="00000000">
            <w:pPr>
              <w:pStyle w:val="null3"/>
              <w:rPr>
                <w:rFonts w:ascii="宋体" w:eastAsia="宋体" w:hAnsi="宋体" w:cs="宋体"/>
                <w:sz w:val="24"/>
                <w:szCs w:val="24"/>
              </w:rPr>
            </w:pPr>
            <w:r>
              <w:rPr>
                <w:rFonts w:ascii="宋体" w:eastAsia="宋体" w:hAnsi="宋体" w:cs="宋体"/>
                <w:sz w:val="24"/>
                <w:szCs w:val="24"/>
              </w:rPr>
              <w:t>d.投标人的CA证书应能正常、有效使用，否则产生不利后果由投标人承担责任。</w:t>
            </w:r>
          </w:p>
          <w:p w14:paraId="3FFB3538" w14:textId="77777777" w:rsidR="00590A3D" w:rsidRDefault="00000000">
            <w:pPr>
              <w:pStyle w:val="null3"/>
              <w:rPr>
                <w:rFonts w:ascii="宋体" w:eastAsia="宋体" w:hAnsi="宋体" w:cs="宋体"/>
                <w:sz w:val="24"/>
                <w:szCs w:val="24"/>
              </w:rPr>
            </w:pPr>
            <w:r>
              <w:rPr>
                <w:rFonts w:ascii="宋体" w:eastAsia="宋体" w:hAnsi="宋体" w:cs="宋体"/>
                <w:sz w:val="24"/>
                <w:szCs w:val="24"/>
              </w:rPr>
              <w:t>⑥关于投标截止时间过后</w:t>
            </w:r>
          </w:p>
          <w:p w14:paraId="23356FD3" w14:textId="77777777" w:rsidR="00590A3D" w:rsidRDefault="00000000">
            <w:pPr>
              <w:pStyle w:val="null3"/>
              <w:rPr>
                <w:rFonts w:ascii="宋体" w:eastAsia="宋体" w:hAnsi="宋体" w:cs="宋体"/>
                <w:sz w:val="24"/>
                <w:szCs w:val="24"/>
              </w:rPr>
            </w:pPr>
            <w:r>
              <w:rPr>
                <w:rFonts w:ascii="宋体" w:eastAsia="宋体" w:hAnsi="宋体" w:cs="宋体"/>
                <w:sz w:val="24"/>
                <w:szCs w:val="24"/>
              </w:rPr>
              <w:t>a.未按招标文件规定提交投标保证金的，其投标将按无效投标处理。</w:t>
            </w:r>
          </w:p>
          <w:p w14:paraId="540FBA42" w14:textId="77777777" w:rsidR="00590A3D" w:rsidRDefault="00000000">
            <w:pPr>
              <w:pStyle w:val="null3"/>
              <w:rPr>
                <w:rFonts w:ascii="宋体" w:eastAsia="宋体" w:hAnsi="宋体" w:cs="宋体"/>
                <w:sz w:val="24"/>
                <w:szCs w:val="24"/>
              </w:rPr>
            </w:pPr>
            <w:r>
              <w:rPr>
                <w:rFonts w:ascii="宋体" w:eastAsia="宋体" w:hAnsi="宋体" w:cs="宋体"/>
                <w:sz w:val="24"/>
                <w:szCs w:val="24"/>
              </w:rPr>
              <w:t>b.有下列情形之一的，其投标无效,其保证金不予退还或通过投标保函进行索赔：</w:t>
            </w:r>
          </w:p>
          <w:p w14:paraId="7A695030" w14:textId="77777777" w:rsidR="00590A3D" w:rsidRDefault="00000000">
            <w:pPr>
              <w:pStyle w:val="null3"/>
              <w:rPr>
                <w:rFonts w:ascii="宋体" w:eastAsia="宋体" w:hAnsi="宋体" w:cs="宋体"/>
                <w:sz w:val="24"/>
                <w:szCs w:val="24"/>
              </w:rPr>
            </w:pPr>
            <w:r>
              <w:rPr>
                <w:rFonts w:ascii="宋体" w:eastAsia="宋体" w:hAnsi="宋体" w:cs="宋体"/>
                <w:sz w:val="24"/>
                <w:szCs w:val="24"/>
              </w:rPr>
              <w:t>b1不同投标人的电子投标文件具有相同内部识别码；</w:t>
            </w:r>
          </w:p>
          <w:p w14:paraId="353635F4" w14:textId="77777777" w:rsidR="00590A3D" w:rsidRDefault="00000000">
            <w:pPr>
              <w:pStyle w:val="null3"/>
              <w:rPr>
                <w:rFonts w:ascii="宋体" w:eastAsia="宋体" w:hAnsi="宋体" w:cs="宋体"/>
                <w:sz w:val="24"/>
                <w:szCs w:val="24"/>
              </w:rPr>
            </w:pPr>
            <w:r>
              <w:rPr>
                <w:rFonts w:ascii="宋体" w:eastAsia="宋体" w:hAnsi="宋体" w:cs="宋体"/>
                <w:sz w:val="24"/>
                <w:szCs w:val="24"/>
              </w:rPr>
              <w:t>b2不同投标人的投标保证金从同一单位或个人的账户转出；</w:t>
            </w:r>
          </w:p>
          <w:p w14:paraId="7BC0967F" w14:textId="77777777" w:rsidR="00590A3D" w:rsidRDefault="00000000">
            <w:pPr>
              <w:pStyle w:val="null3"/>
              <w:rPr>
                <w:rFonts w:ascii="宋体" w:eastAsia="宋体" w:hAnsi="宋体" w:cs="宋体"/>
                <w:sz w:val="24"/>
                <w:szCs w:val="24"/>
              </w:rPr>
            </w:pPr>
            <w:r>
              <w:rPr>
                <w:rFonts w:ascii="宋体" w:eastAsia="宋体" w:hAnsi="宋体" w:cs="宋体"/>
                <w:sz w:val="24"/>
                <w:szCs w:val="24"/>
              </w:rPr>
              <w:t>b3投标人的投标保证金同一采购包下有其他投标人提交的投标保证金；</w:t>
            </w:r>
          </w:p>
          <w:p w14:paraId="265A8392" w14:textId="77777777" w:rsidR="00590A3D" w:rsidRDefault="00000000">
            <w:pPr>
              <w:pStyle w:val="null3"/>
              <w:rPr>
                <w:rFonts w:ascii="宋体" w:eastAsia="宋体" w:hAnsi="宋体" w:cs="宋体"/>
                <w:sz w:val="24"/>
                <w:szCs w:val="24"/>
              </w:rPr>
            </w:pPr>
            <w:r>
              <w:rPr>
                <w:rFonts w:ascii="宋体" w:eastAsia="宋体" w:hAnsi="宋体" w:cs="宋体"/>
                <w:sz w:val="24"/>
                <w:szCs w:val="24"/>
              </w:rPr>
              <w:t>b4不同投标人存在串通投标的其他情形。</w:t>
            </w:r>
          </w:p>
          <w:p w14:paraId="79762E36" w14:textId="77777777" w:rsidR="00590A3D" w:rsidRDefault="00000000">
            <w:pPr>
              <w:pStyle w:val="null3"/>
              <w:rPr>
                <w:rFonts w:ascii="宋体" w:eastAsia="宋体" w:hAnsi="宋体" w:cs="宋体"/>
                <w:sz w:val="24"/>
                <w:szCs w:val="24"/>
              </w:rPr>
            </w:pPr>
            <w:r>
              <w:rPr>
                <w:rFonts w:ascii="宋体" w:eastAsia="宋体" w:hAnsi="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5D7B3F8" w14:textId="77777777" w:rsidR="00590A3D" w:rsidRDefault="00000000">
            <w:pPr>
              <w:pStyle w:val="null3"/>
              <w:rPr>
                <w:rFonts w:ascii="宋体" w:eastAsia="宋体" w:hAnsi="宋体" w:cs="宋体"/>
                <w:sz w:val="24"/>
                <w:szCs w:val="24"/>
              </w:rPr>
            </w:pPr>
            <w:r>
              <w:rPr>
                <w:rFonts w:ascii="宋体" w:eastAsia="宋体" w:hAnsi="宋体" w:cs="宋体"/>
                <w:sz w:val="24"/>
                <w:szCs w:val="24"/>
              </w:rPr>
              <w:t>⑧其他：</w:t>
            </w:r>
          </w:p>
          <w:p w14:paraId="7F200FBA" w14:textId="77777777" w:rsidR="00590A3D" w:rsidRDefault="00000000">
            <w:pPr>
              <w:pStyle w:val="null3"/>
              <w:rPr>
                <w:rFonts w:ascii="宋体" w:eastAsia="宋体" w:hAnsi="宋体" w:cs="宋体"/>
                <w:sz w:val="24"/>
                <w:szCs w:val="24"/>
              </w:rPr>
            </w:pPr>
            <w:r>
              <w:rPr>
                <w:rFonts w:ascii="宋体" w:eastAsia="宋体" w:hAnsi="宋体" w:cs="宋体"/>
                <w:sz w:val="24"/>
                <w:szCs w:val="24"/>
              </w:rPr>
              <w:t>a.投标人存在（3）⑥b.所规定的b1、b2、b3这三种情形之一的，除其投标无效外，还将被视为投标人串通投标，采购人、采购代理机构将书面报告本级财政部门，本级财政部门将组织开展调查，并依法追究相应的法律责任。 b.（3）⑥b4</w:t>
            </w:r>
            <w:proofErr w:type="gramStart"/>
            <w:r>
              <w:rPr>
                <w:rFonts w:ascii="宋体" w:eastAsia="宋体" w:hAnsi="宋体" w:cs="宋体"/>
                <w:sz w:val="24"/>
                <w:szCs w:val="24"/>
              </w:rPr>
              <w:t>情形包括但不限于“</w:t>
            </w:r>
            <w:proofErr w:type="gramEnd"/>
            <w:r>
              <w:rPr>
                <w:rFonts w:ascii="宋体" w:eastAsia="宋体" w:hAnsi="宋体" w:cs="宋体"/>
                <w:sz w:val="24"/>
                <w:szCs w:val="24"/>
              </w:rPr>
              <w:t>投标人上传的电子投标文件出现使用本项目其他投标人的数字证书加密或加盖本项目的其他投标人的电子印章”。若发现投标人存在此情形的，除其投标无效外，视为投标人串通投标，采购人、采购代理机构将书面报告本级财政部门，本级财政部门将组织开展调查，并依法追究相应的法律责任。</w:t>
            </w:r>
          </w:p>
        </w:tc>
      </w:tr>
    </w:tbl>
    <w:p w14:paraId="32FB0EAE" w14:textId="77777777" w:rsidR="00590A3D" w:rsidRDefault="00000000">
      <w:pPr>
        <w:pStyle w:val="null3"/>
        <w:rPr>
          <w:rFonts w:ascii="宋体" w:eastAsia="宋体" w:hAnsi="宋体" w:cs="宋体"/>
          <w:sz w:val="24"/>
          <w:szCs w:val="24"/>
        </w:rPr>
      </w:pPr>
      <w:r>
        <w:rPr>
          <w:rFonts w:ascii="宋体" w:eastAsia="宋体" w:hAnsi="宋体" w:cs="宋体"/>
          <w:sz w:val="24"/>
          <w:szCs w:val="24"/>
        </w:rPr>
        <w:lastRenderedPageBreak/>
        <w:t xml:space="preserve"> </w:t>
      </w:r>
      <w:r>
        <w:rPr>
          <w:rFonts w:ascii="宋体" w:eastAsia="宋体" w:hAnsi="宋体" w:cs="宋体"/>
          <w:sz w:val="24"/>
          <w:szCs w:val="24"/>
        </w:rPr>
        <w:br/>
      </w:r>
      <w:r>
        <w:rPr>
          <w:rFonts w:ascii="宋体" w:eastAsia="宋体" w:hAnsi="宋体" w:cs="宋体"/>
          <w:sz w:val="24"/>
          <w:szCs w:val="24"/>
        </w:rPr>
        <w:br w:type="page"/>
      </w:r>
    </w:p>
    <w:p w14:paraId="646EF6FC" w14:textId="77777777" w:rsidR="00590A3D" w:rsidRDefault="00000000">
      <w:pPr>
        <w:pStyle w:val="null3"/>
        <w:jc w:val="center"/>
        <w:outlineLvl w:val="1"/>
        <w:rPr>
          <w:rFonts w:ascii="宋体" w:eastAsia="宋体" w:hAnsi="宋体" w:cs="宋体"/>
          <w:sz w:val="24"/>
          <w:szCs w:val="24"/>
        </w:rPr>
      </w:pPr>
      <w:r>
        <w:rPr>
          <w:rFonts w:ascii="宋体" w:eastAsia="宋体" w:hAnsi="宋体" w:cs="宋体"/>
          <w:b/>
          <w:sz w:val="24"/>
          <w:szCs w:val="24"/>
        </w:rPr>
        <w:t>第三章 投标人须知</w:t>
      </w:r>
    </w:p>
    <w:p w14:paraId="10061038"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一、总则</w:t>
      </w:r>
    </w:p>
    <w:p w14:paraId="53A8F2A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1、适用范围</w:t>
      </w:r>
    </w:p>
    <w:p w14:paraId="1373023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1.1适用于招标文件载明项目的政府采购活动（以下简称：“本次采购活动”）。</w:t>
      </w:r>
    </w:p>
    <w:p w14:paraId="3E2894E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2、定义</w:t>
      </w:r>
    </w:p>
    <w:p w14:paraId="35E5401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2.1“采购标的”指招标文件载明的需要采购的货物或服务。</w:t>
      </w:r>
    </w:p>
    <w:p w14:paraId="36D90BA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2.2“潜在投标人”指按照招标文件第一章第7条规定获取招标文件且有意向参加本项目投标的供应商。</w:t>
      </w:r>
    </w:p>
    <w:p w14:paraId="3FA0AFD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2.3“投标人”指按照招标文件第一章第7条规定获取招标文件并参加本项目投标的供应商。</w:t>
      </w:r>
    </w:p>
    <w:p w14:paraId="1287222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2.4“单位负责人”指单位法定代表人或法律、法规规定代表单位行使职权的主要负责人。</w:t>
      </w:r>
    </w:p>
    <w:p w14:paraId="6535F17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2.5“投标人代表”指投标人的单位负责人或“单位负责人授权书”中载明的接受授权方。</w:t>
      </w:r>
    </w:p>
    <w:p w14:paraId="617DE82E"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二、投标人</w:t>
      </w:r>
    </w:p>
    <w:p w14:paraId="3641072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3、合格投标人</w:t>
      </w:r>
    </w:p>
    <w:p w14:paraId="77BC1FD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3.1一般规定</w:t>
      </w:r>
    </w:p>
    <w:p w14:paraId="071F19B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F2A060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A36FDA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（2）投标人的资格要求：详见招标文件第一章。</w:t>
      </w:r>
    </w:p>
    <w:p w14:paraId="4AAD12A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3.2若本项目接受联合体投标且投标人为联合体，则联合体各方应遵守本章第3.1条规定，同时还应遵守下列规定：</w:t>
      </w:r>
    </w:p>
    <w:p w14:paraId="6CB28D7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（1）联合体各方应提交联合体协议，联合体协议应符合招标文件规定。</w:t>
      </w:r>
    </w:p>
    <w:p w14:paraId="18E978B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（2）联合体各方不得再单独参加或与其他供应商另外组成联合体参加同一合同项下的投标。</w:t>
      </w:r>
    </w:p>
    <w:p w14:paraId="4FC94C7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（3）联合体各方应共同与采购人签订政府采购合同，就政府采购合同约定的事项对采购人承担连带责任。</w:t>
      </w:r>
    </w:p>
    <w:p w14:paraId="7887435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82FB08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（5）联合体一方放弃中标的，视为联合体整体放弃中标，联合体各方承担连带责任。</w:t>
      </w:r>
    </w:p>
    <w:p w14:paraId="58942D5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（6）如本项目不接受联合体投标而投标人为联合体的，或者本项目接受联合体投标但投标人组成的联合体不符合本章第3.2条规定的，投标无效。</w:t>
      </w:r>
    </w:p>
    <w:p w14:paraId="479C5E0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4、投标费用</w:t>
      </w:r>
    </w:p>
    <w:p w14:paraId="54CF792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4.1除招标文件另有规定外，投标人应自行承担其参加本项目投标所涉及的一切费用。</w:t>
      </w:r>
    </w:p>
    <w:p w14:paraId="36677B66"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三、招标</w:t>
      </w:r>
    </w:p>
    <w:p w14:paraId="3AF5D4A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5、招标文件</w:t>
      </w:r>
    </w:p>
    <w:p w14:paraId="03EC6B1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5.1招标文件由下述部分组成：</w:t>
      </w:r>
    </w:p>
    <w:p w14:paraId="1FD4B8A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（1）投标邀请</w:t>
      </w:r>
    </w:p>
    <w:p w14:paraId="3EBBD49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（2）投标人须知前附表（表1、2）</w:t>
      </w:r>
    </w:p>
    <w:p w14:paraId="46D6EE4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（3）投标人须知</w:t>
      </w:r>
    </w:p>
    <w:p w14:paraId="3E811D8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（4）资格审查与评标</w:t>
      </w:r>
    </w:p>
    <w:p w14:paraId="7A575D5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（5）招标内容及要求</w:t>
      </w:r>
    </w:p>
    <w:p w14:paraId="04A40E5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（6）政府采购合同（参考文本）</w:t>
      </w:r>
    </w:p>
    <w:p w14:paraId="24C7340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（7）电子投标文件格式</w:t>
      </w:r>
    </w:p>
    <w:p w14:paraId="092436F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（8）按照招标文件规定作为招标文件组成部分的其他内容（若有）</w:t>
      </w:r>
    </w:p>
    <w:p w14:paraId="4D5D07E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5.2招标文件的澄清或修改</w:t>
      </w:r>
    </w:p>
    <w:p w14:paraId="0504296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 福建平诚工程造价咨询有限公司 可对已发出的招标文件进行必要的澄清或修改，但不得对招标文件载明的采购标的和投标人的资格要求进行改变。</w:t>
      </w:r>
    </w:p>
    <w:p w14:paraId="0BB4B55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（2）除本章第5.2条第（3）款规定情形外，澄清或修改的内容可能影响电子投标文件编制的， 福建平诚工程造价咨询有限公司 将在投标截止时间至少15个日历日前，在招标文件载明的指定媒体以更正公告的形式发布澄清或修改的内容。不足15个日历日的， 福建平诚工程造价咨询有限公司 将顺延投标截止时间及开标时间， 福建平诚工程造价咨询有限公司 和投标人受原投标截止时间及开标时间制约的所有权利和义务均延长至新的投标截止时间及开标时间。</w:t>
      </w:r>
    </w:p>
    <w:p w14:paraId="2E9CFC6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（3）澄清或修改的内容可能改变招标文件载明的采购标的和投标人的资格要求的，本次采购活动结束， 福建平诚工程造价咨询有限公司 将依法组织后续采购活动（包括但不限于：重新招标、采用其他方式采购等）。</w:t>
      </w:r>
    </w:p>
    <w:p w14:paraId="578AFD2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6、现场考察或开标前答疑会</w:t>
      </w:r>
    </w:p>
    <w:p w14:paraId="0A1F0BA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6.1是否组织现场考察或召开开标前答疑会：详见招标文件第二章。</w:t>
      </w:r>
    </w:p>
    <w:p w14:paraId="640DCB0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7、更正公告</w:t>
      </w:r>
    </w:p>
    <w:p w14:paraId="00326D1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7.1若 福建平诚工程造价咨询有限公司 发布更正公告，则更正公告及其所发布的内容或信息（包括但不限于：招标文件的澄清或修改、现场考察或答疑会的有关事宜等）作为招标文件组成部分，对投标人具有约束力。</w:t>
      </w:r>
    </w:p>
    <w:p w14:paraId="2990B36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7.2更正公告作为 福建平诚工程造价咨询有限公司 通知所有潜在投标人的书面形式。</w:t>
      </w:r>
    </w:p>
    <w:p w14:paraId="2F3F1CE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8、终止公告</w:t>
      </w:r>
    </w:p>
    <w:p w14:paraId="2345CCA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8.1若出现因重大变故导致采购任务取消情形， 福建平诚工程造价咨询有限公司 可终止招标并发布终止公告。</w:t>
      </w:r>
    </w:p>
    <w:p w14:paraId="47C7DAC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8.2终止公告作为 福建平诚工程造价咨询有限公司 通知所有潜在投标人的书面形式。</w:t>
      </w:r>
    </w:p>
    <w:p w14:paraId="59202D00" w14:textId="77777777" w:rsidR="00590A3D" w:rsidRDefault="00000000">
      <w:pPr>
        <w:pStyle w:val="null3"/>
        <w:ind w:firstLine="480"/>
        <w:jc w:val="both"/>
        <w:outlineLvl w:val="2"/>
        <w:rPr>
          <w:rFonts w:ascii="宋体" w:eastAsia="宋体" w:hAnsi="宋体" w:cs="宋体"/>
          <w:sz w:val="24"/>
          <w:szCs w:val="24"/>
        </w:rPr>
      </w:pPr>
      <w:r>
        <w:rPr>
          <w:rFonts w:ascii="宋体" w:eastAsia="宋体" w:hAnsi="宋体" w:cs="宋体"/>
          <w:b/>
          <w:sz w:val="24"/>
          <w:szCs w:val="24"/>
        </w:rPr>
        <w:t>四、投标</w:t>
      </w:r>
    </w:p>
    <w:p w14:paraId="426B41C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9、投标</w:t>
      </w:r>
    </w:p>
    <w:p w14:paraId="27C63A0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9.1投标人可对招标文件载明的全部或部分采购包进行投标。</w:t>
      </w:r>
    </w:p>
    <w:p w14:paraId="7AAD82E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9.2投标人应对同一个采购包内的所有内容进行完整投标，否则投标无效。</w:t>
      </w:r>
    </w:p>
    <w:p w14:paraId="6D848A2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9.3投标人代表只能接受一个投标人的授权参加投标，否则投标无效。</w:t>
      </w:r>
    </w:p>
    <w:p w14:paraId="10B4BBB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9.4单位负责人为同一人或存在直接控股、管理关系的不同供应商，不得同时参加同一合同项下的投标，否则投标无效。</w:t>
      </w:r>
    </w:p>
    <w:p w14:paraId="0092CC6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1AB757B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06ADD7D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9.7有下列情形之一的，视为投标人串通投标，其投标无效：</w:t>
      </w:r>
    </w:p>
    <w:p w14:paraId="563DFA7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（1）不同投标人的电子投标文件由同一单位或个人编制；</w:t>
      </w:r>
    </w:p>
    <w:p w14:paraId="22BF18B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（2）不同投标人委托同一单位或个人办理投标事宜；</w:t>
      </w:r>
    </w:p>
    <w:p w14:paraId="1822EB8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（3）不同投标人的电子投标文件载明的项目管理成员或联系人员为同一人；</w:t>
      </w:r>
    </w:p>
    <w:p w14:paraId="0EB39BB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（4）不同投标人的电子投标文件异常一致或投标报价呈规律性差异；</w:t>
      </w:r>
    </w:p>
    <w:p w14:paraId="1B68F83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（5）不同投标人的电子投标文件相互混装；</w:t>
      </w:r>
    </w:p>
    <w:p w14:paraId="25066BA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（6）不同投标人的投标保证金从同一单位或个人的账户转出；</w:t>
      </w:r>
    </w:p>
    <w:p w14:paraId="025CEF8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（7）有关法律、法规和规章及招标文件规定的其他串通投标情形。</w:t>
      </w:r>
    </w:p>
    <w:p w14:paraId="425E3D0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10、电子投标文件</w:t>
      </w:r>
    </w:p>
    <w:p w14:paraId="345707D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10.1电子投标文件的编制</w:t>
      </w:r>
    </w:p>
    <w:p w14:paraId="09D5721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（1）投标人应先仔细阅读招标文件的全部内容后，再进行电子投标文件的编制。</w:t>
      </w:r>
    </w:p>
    <w:p w14:paraId="5C87B1A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（2）电子投标文件应按照本章第10.2条规定编制其组成部分。</w:t>
      </w:r>
    </w:p>
    <w:p w14:paraId="5CB73BD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7C7EAD3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10.2电子投标文件由下述部分组成：</w:t>
      </w:r>
    </w:p>
    <w:p w14:paraId="22C7431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（1）资格及资信证明部分</w:t>
      </w:r>
    </w:p>
    <w:p w14:paraId="516485D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①投标函</w:t>
      </w:r>
    </w:p>
    <w:p w14:paraId="1870735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②投标人的资格及资信证明文件</w:t>
      </w:r>
    </w:p>
    <w:p w14:paraId="2D04797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③投标保证金</w:t>
      </w:r>
    </w:p>
    <w:p w14:paraId="1FB5777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（2）报价部分</w:t>
      </w:r>
    </w:p>
    <w:p w14:paraId="0FB40B6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①开标（报价）一览表</w:t>
      </w:r>
    </w:p>
    <w:p w14:paraId="0925869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②投标（响应）报价明细表</w:t>
      </w:r>
    </w:p>
    <w:p w14:paraId="7FA84BF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③招标文件规定的价格扣除证明材料（若有）</w:t>
      </w:r>
    </w:p>
    <w:p w14:paraId="7676C35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④招标文件规定的加分证明材料（若有）</w:t>
      </w:r>
    </w:p>
    <w:p w14:paraId="453058B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（3）技术商务部分</w:t>
      </w:r>
    </w:p>
    <w:p w14:paraId="6AC921C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①标的说明一览表</w:t>
      </w:r>
    </w:p>
    <w:p w14:paraId="412298D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②技术和服务要求响应表</w:t>
      </w:r>
    </w:p>
    <w:p w14:paraId="674DD17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③商务条件响应表</w:t>
      </w:r>
    </w:p>
    <w:p w14:paraId="2F696A8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④投标人提交的其他资料（若有）</w:t>
      </w:r>
    </w:p>
    <w:p w14:paraId="7A2925B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⑤招标文件规定作为电子投标文件组成部分的其他内容（若有）</w:t>
      </w:r>
    </w:p>
    <w:p w14:paraId="1797F74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10.3电子投标文件的语言</w:t>
      </w:r>
    </w:p>
    <w:p w14:paraId="3BF641E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（1）除招标文件另有规定外，电子投标文件应使用中文文本，若有不同文本，以中文文本为准。</w:t>
      </w:r>
    </w:p>
    <w:p w14:paraId="714BE07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6EFE88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10.4投标文件的份数：详见招标文件第二章。</w:t>
      </w:r>
    </w:p>
    <w:p w14:paraId="3CB7BFF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10.5电子投标文件的格式</w:t>
      </w:r>
    </w:p>
    <w:p w14:paraId="704CEA9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（1）除招标文件另有规定外，电子投标文件应使用招标文件第七章规定的格式。</w:t>
      </w:r>
    </w:p>
    <w:p w14:paraId="51D02D4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（2）除招标文件另有规定外，电子投标文件应使用不能擦去的墨料或墨水打印、书写或复印。</w:t>
      </w:r>
    </w:p>
    <w:p w14:paraId="3A65937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（3）除招标文件另有规定外，电子投标文件应使用人民币作为计量货币。</w:t>
      </w:r>
    </w:p>
    <w:p w14:paraId="65D84A6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（4）除招标文件另有规定外，签署、盖章应遵守下列规定：</w:t>
      </w:r>
    </w:p>
    <w:p w14:paraId="35AB0E0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①电子投标文件应加盖投标人的单位公章。若投标人代表为单位授权的委托代理人，应提供“单位授权书”。</w:t>
      </w:r>
    </w:p>
    <w:p w14:paraId="7E46471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②电子投标文件应没有涂改或行间插字，除非这些改动是根据 福建平诚工程造价咨询有限公司 的指示进行的，或是为改正投标人造成的应修改的错误而进行的。若有前述改动，应按照下列规定之一对改动处进行处理：</w:t>
      </w:r>
    </w:p>
    <w:p w14:paraId="6921EC5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a.投标人代表签字确认；</w:t>
      </w:r>
    </w:p>
    <w:p w14:paraId="557474E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b.加盖投标人的单位公章或校正章。</w:t>
      </w:r>
    </w:p>
    <w:p w14:paraId="6FB4F38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10.6投标报价</w:t>
      </w:r>
    </w:p>
    <w:p w14:paraId="0BEFF57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（1）投标报价超出最高限价将导致投标无效。</w:t>
      </w:r>
    </w:p>
    <w:p w14:paraId="0FA975B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（2）最高限价由采购人根据价格测算情况，在预算金额的额度内合理设定。最高限价不得超出预算金额。</w:t>
      </w:r>
    </w:p>
    <w:p w14:paraId="73165F0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14:paraId="3C49409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10.7分包</w:t>
      </w:r>
    </w:p>
    <w:p w14:paraId="613F32E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（1）是否允许中标人将本项目的非主体、非关键性工作进行分包：详见招标文件第二章。</w:t>
      </w:r>
    </w:p>
    <w:p w14:paraId="50917AA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81C0AB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（3）招标文件允许中标人将非主体、非关键性工作进行分包的项目，有下列情形之一的，中标人不得分包：</w:t>
      </w:r>
    </w:p>
    <w:p w14:paraId="66D541A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①电子投标文件中未载明分包承担主体；</w:t>
      </w:r>
    </w:p>
    <w:p w14:paraId="1E44EF6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②电子投标文件载明的分包承担主体不具备相应资质条件；</w:t>
      </w:r>
    </w:p>
    <w:p w14:paraId="55A0F15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③电子投标文件载明的分包承担主体拟再次分包；</w:t>
      </w:r>
    </w:p>
    <w:p w14:paraId="1A56CBC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④享受中小企业扶持政策获得政府采购合同的，小微企业不得将合同分包给大中型企业，中型企业不得将合同分包给大型企业。</w:t>
      </w:r>
    </w:p>
    <w:p w14:paraId="0ED3735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10.8投标有效期</w:t>
      </w:r>
    </w:p>
    <w:p w14:paraId="60FCD4B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（1）招标文件载明的投标有效期：详见招标文件第二章。</w:t>
      </w:r>
    </w:p>
    <w:p w14:paraId="5E78E02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（2）电子投标文件承诺的投标有效期不得少于招标文件载明的投标有效期，否则投标无效。</w:t>
      </w:r>
    </w:p>
    <w:p w14:paraId="5E3BD4B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（3）根据本次采购活动的需要， 福建平诚工程造价咨询有限公司 可于投标有效期届满之前书面要求投标人延长投标有效期，投标人应在 福建平诚工程造价咨询有限公司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85C523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10.9投标保证金</w:t>
      </w:r>
    </w:p>
    <w:p w14:paraId="48C9CFE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（1）投标保证金作为投标人按照招标文件规定履行相应投标责任、义务的约束及担保。</w:t>
      </w:r>
    </w:p>
    <w:p w14:paraId="0138DFC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（2）投标人以电子保函形式提交投标保证金的，保函的有效期应等于或长于电子投标文件承诺的投标有效期，否则投标无效。</w:t>
      </w:r>
    </w:p>
    <w:p w14:paraId="7DEDA47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（3）提交</w:t>
      </w:r>
    </w:p>
    <w:p w14:paraId="20CC4F6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590E77A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B10668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③其他形式：</w:t>
      </w:r>
    </w:p>
    <w:p w14:paraId="5F3B3438" w14:textId="77777777" w:rsidR="00590A3D" w:rsidRDefault="00000000">
      <w:pPr>
        <w:pStyle w:val="null3"/>
        <w:rPr>
          <w:rFonts w:ascii="宋体" w:eastAsia="宋体" w:hAnsi="宋体" w:cs="宋体"/>
          <w:sz w:val="24"/>
          <w:szCs w:val="24"/>
        </w:rPr>
      </w:pPr>
      <w:r>
        <w:rPr>
          <w:rFonts w:ascii="宋体" w:eastAsia="宋体" w:hAnsi="宋体" w:cs="宋体"/>
          <w:sz w:val="24"/>
          <w:szCs w:val="24"/>
        </w:rPr>
        <w:t>无。</w:t>
      </w:r>
    </w:p>
    <w:p w14:paraId="7D4F31F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④若本项目接受联合体投标且投标人为联合体，则联合体中的牵头方应按照本章第10.9条第（3）款第①、②、③点规定提交投标保证金。</w:t>
      </w:r>
    </w:p>
    <w:p w14:paraId="623DBB7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※除招标文件另有规定外，未按照上述规定提交投标保证金将导致资格审查不合格。</w:t>
      </w:r>
    </w:p>
    <w:p w14:paraId="754D5DC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（4）退还</w:t>
      </w:r>
    </w:p>
    <w:p w14:paraId="3413992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①在投标截止时间前撤回已提交的电子投标文件的投标人，其投标保证金将在 福建平诚工程造价咨询有限公司 收到投标人书面撤回通知之日起5个工作日内退回原账户。</w:t>
      </w:r>
    </w:p>
    <w:p w14:paraId="6EE80CD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②未中标人的投标保证金将在中标通知书发出之日起5个工作日内退回原账户。</w:t>
      </w:r>
    </w:p>
    <w:p w14:paraId="574093F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③中标人的投标保证金将在政府采购合同签订之日起5个工作日内退回原账户；合同签订之日以福建省政府采购网上公开信息系统记载的为准。</w:t>
      </w:r>
    </w:p>
    <w:p w14:paraId="6379C6F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④终止招标的， 福建平诚工程造价咨询有限公司 将在终止公告发布之日起5个工作日内退回已收取的投标保证金及其在银行产生的孳息。</w:t>
      </w:r>
    </w:p>
    <w:p w14:paraId="51D205A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⑤除招标文件另有规定外，质疑或投诉涉及的投标人，若投标保证金尚未退还，则待质疑或投诉处理完毕后不计利息原额退还。</w:t>
      </w:r>
    </w:p>
    <w:p w14:paraId="0130E74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※本章第10.9条第（4）款第①、②、③点规定的投标保证金退还时限不包括因投标人自身原因导致无法及时退还而增加的时间。</w:t>
      </w:r>
    </w:p>
    <w:p w14:paraId="4C24C34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963DDF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（6）有下列情形之一的，投标保证金将不予退还或通过投标保函进行索赔：</w:t>
      </w:r>
    </w:p>
    <w:p w14:paraId="474674D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①投标人串通投标；</w:t>
      </w:r>
    </w:p>
    <w:p w14:paraId="74FD337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②投标人提供虚假材料；</w:t>
      </w:r>
    </w:p>
    <w:p w14:paraId="30AC7AD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③投标人采取不正当手段诋毁、排挤其他投标人；</w:t>
      </w:r>
    </w:p>
    <w:p w14:paraId="63F1EB9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④投标截止时间后，投标人在投标有效期内撤销电子投标文件；</w:t>
      </w:r>
    </w:p>
    <w:p w14:paraId="52E6E28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⑤招标文件规定的其他不予退还情形；</w:t>
      </w:r>
    </w:p>
    <w:p w14:paraId="7E8C5DF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⑥中标人有下列情形之一的：</w:t>
      </w:r>
    </w:p>
    <w:p w14:paraId="69FE4E5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a.除不可抗力外，因中标人自身原因未在中标通知书要求的期限内与采购人签订政府采购合同；</w:t>
      </w:r>
    </w:p>
    <w:p w14:paraId="5C0FFF4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b.未按照招标文件、投标文件的约定签订政府采购合同或提交履约保证金。</w:t>
      </w:r>
    </w:p>
    <w:p w14:paraId="6CC2007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※若上述投标保证金不予退还情形给采购人（采购代理机构）造成损失，则投标人还要承担相应的赔偿责任。</w:t>
      </w:r>
    </w:p>
    <w:p w14:paraId="6997D63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10.10电子投标文件的提交</w:t>
      </w:r>
    </w:p>
    <w:p w14:paraId="01024D8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（1）一个投标人只能提交一个电子投标文件，并按照招标文件第一章规定在系统上完成上传、解密操作。</w:t>
      </w:r>
    </w:p>
    <w:p w14:paraId="50661C4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10.11电子投标文件的补充、修改或撤回</w:t>
      </w:r>
    </w:p>
    <w:p w14:paraId="7858760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（1）投标截止时间前，投标人可对所提交的电子投标文件进行补充、修改或撤回，并书面通知 福建平诚工程造价咨询有限公司 。</w:t>
      </w:r>
    </w:p>
    <w:p w14:paraId="74B5282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（2）补充、修改的内容应按照本章第10.5条第（4）款规定进行签署、盖章，并按照本章第10.10条规定提交，否则将被拒收。</w:t>
      </w:r>
    </w:p>
    <w:p w14:paraId="64D3891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※按照上述规定提交的补充、修改内容作为电子投标文件组成部分。</w:t>
      </w:r>
    </w:p>
    <w:p w14:paraId="223EEE2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10.12除招标文件另有规定外，有下列情形之一的，投标无效：</w:t>
      </w:r>
    </w:p>
    <w:p w14:paraId="6342395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（1）电子投标文件未按照招标文件要求签署、盖章；</w:t>
      </w:r>
    </w:p>
    <w:p w14:paraId="7E9F624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（2）不符合招标文件中规定的资格要求；</w:t>
      </w:r>
    </w:p>
    <w:p w14:paraId="438B02A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（3）投标报价超过招标文件中规定的预算金额或最高限价；</w:t>
      </w:r>
    </w:p>
    <w:p w14:paraId="46F2BDD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（4）电子投标文件含有采购人不能接受的附加条件；</w:t>
      </w:r>
    </w:p>
    <w:p w14:paraId="6969481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（5）有关法律、法规和规章及招标文件规定的其他无效情形。</w:t>
      </w:r>
    </w:p>
    <w:p w14:paraId="06FF0DD9"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五、开标</w:t>
      </w:r>
    </w:p>
    <w:p w14:paraId="01C2E48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11、开标</w:t>
      </w:r>
    </w:p>
    <w:p w14:paraId="2CC4AB7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11.1 福建平诚工程造价咨询有限公司 将在招标文件载明的开标时间及地点主持召开开标会，并邀请投标人参加。</w:t>
      </w:r>
    </w:p>
    <w:p w14:paraId="0FF39B9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11.2开标会的主持人、唱标人、记录人及其他工作人员（若有）均由 福建平诚工程造价咨询有限公司 派出，现场监督人员（若有）可由有关方面派出。</w:t>
      </w:r>
    </w:p>
    <w:p w14:paraId="0FA52E7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EF4B56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11.4开标会应遵守下列规定：</w:t>
      </w:r>
    </w:p>
    <w:p w14:paraId="1CDFAA9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B9F9CC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54F1E5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074AEBF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04AEA5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（5）若投标人未到开标现场参加开标会，也未通过远程参加开标会的，视同认可开标结果。</w:t>
      </w:r>
    </w:p>
    <w:p w14:paraId="350E2C9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福建平诚工程造价咨询有限公司 提出任何疑义或要求（包括质疑）。</w:t>
      </w:r>
    </w:p>
    <w:p w14:paraId="7BD1237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11.5投标截止时间后，参加投标的投标人不足三家的，不进行开标。同时，本次采购活动结束， 福建平诚工程造价咨询有限公司 将依法组织后续采购活动（包括但不限于：重新招标、采用其他方式采购等）。</w:t>
      </w:r>
    </w:p>
    <w:p w14:paraId="2149CC0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11.6投标截止时间后撤销投标的处理</w:t>
      </w:r>
    </w:p>
    <w:p w14:paraId="27249C2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投标截止时间后，投标人在投标有效期内撤销投标的，其撤销投标的行为无效。</w:t>
      </w:r>
    </w:p>
    <w:p w14:paraId="42886BAD"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六、中标与政府采购合同</w:t>
      </w:r>
    </w:p>
    <w:p w14:paraId="069792F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12、中标</w:t>
      </w:r>
    </w:p>
    <w:p w14:paraId="7FED82F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12.1本项目推荐的中标候选人家数：详见招标文件第二章。</w:t>
      </w:r>
    </w:p>
    <w:p w14:paraId="55C52B6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12.2本项目中标人的确定：详见招标文件第二章。</w:t>
      </w:r>
    </w:p>
    <w:p w14:paraId="081EA56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12.3中标公告</w:t>
      </w:r>
    </w:p>
    <w:p w14:paraId="1ABCF10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（1）中标人确定之日起2个工作日内， 福建平诚工程造价咨询有限公司 将在招标文件载明的指定媒体以中标公告的形式发布中标结果。</w:t>
      </w:r>
    </w:p>
    <w:p w14:paraId="5D76AC3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（2）中标公告的公告期限为1个工作日。</w:t>
      </w:r>
    </w:p>
    <w:p w14:paraId="2CB9E00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12.4中标通知书</w:t>
      </w:r>
    </w:p>
    <w:p w14:paraId="71D40D6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（1）中标公告发布的同时， 福建平诚工程造价咨询有限公司 将向中标人发出中标通知书。</w:t>
      </w:r>
    </w:p>
    <w:p w14:paraId="6F14518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（2）中标通知书发出后，采购人不得违法改变中标结果，中标人无正当理由不得放弃中标。</w:t>
      </w:r>
    </w:p>
    <w:p w14:paraId="7989CD1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13、政府采购合同</w:t>
      </w:r>
    </w:p>
    <w:p w14:paraId="368CD13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34385F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13.2签订时限：详见须知前附表1的13.2。</w:t>
      </w:r>
    </w:p>
    <w:p w14:paraId="60785F0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13.3政府采购合同的履行、违约责任和解决争议的方法等适用民法典。</w:t>
      </w:r>
    </w:p>
    <w:p w14:paraId="04E17B4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13.4采购人与中标人应根据政府采购合同的约定依法履行合同义务。</w:t>
      </w:r>
    </w:p>
    <w:p w14:paraId="5942814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13.5政府采购合同履行过程中，采购人若需追加与合同标的相同的货物或服务，则追加采购金额不得超过原合同采购金额的10%。</w:t>
      </w:r>
    </w:p>
    <w:p w14:paraId="67661C4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13.6中标人在政府采购合同履行过程中应遵守有关法律、法规和规章的强制性规定（即使前述强制性规定有可能在招标文件中未予列明）。</w:t>
      </w:r>
    </w:p>
    <w:p w14:paraId="5358361F"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七、询问、质疑与投诉</w:t>
      </w:r>
    </w:p>
    <w:p w14:paraId="7A212B0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14、询问</w:t>
      </w:r>
    </w:p>
    <w:p w14:paraId="657CE81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14.1潜在投标人或投标人对本次采购活动的有关事项若有疑问，可向 福建平诚工程造价咨询有限公司 提出询问， 福建平诚工程造价咨询有限公司 将按照政府采购法及实施条例的有关规定进行答复。</w:t>
      </w:r>
    </w:p>
    <w:p w14:paraId="03DF87F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15、质疑</w:t>
      </w:r>
    </w:p>
    <w:p w14:paraId="316F62D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192F018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3B5B9AA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（2）质疑人应按照招标文件第二章规定方式提交质疑函。</w:t>
      </w:r>
    </w:p>
    <w:p w14:paraId="44499C8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（3）质疑函应包括下列主要内容：</w:t>
      </w:r>
    </w:p>
    <w:p w14:paraId="57063A3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①质疑人的基本信息，至少包括：全称、地址、邮政编码等；</w:t>
      </w:r>
    </w:p>
    <w:p w14:paraId="24F4F82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②所质疑项目的基本信息，至少包括：项目编号、项目名称等；</w:t>
      </w:r>
    </w:p>
    <w:p w14:paraId="64E18AC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③所质疑的具体事项（以下简称：“质疑事项”）；</w:t>
      </w:r>
    </w:p>
    <w:p w14:paraId="3B9693A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④针对质疑事项提出的明确请求，前述明确请求指质疑人提出质疑的目的以及希望 福建平诚工程造价咨询有限公司 对其质疑作出的处理结果，如：暂停招标投标活动、修改招标文件、停止或纠正违法违规行为、中标结果无效、废标、重新招标等；</w:t>
      </w:r>
    </w:p>
    <w:p w14:paraId="1AAAEB1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⑤针对质疑事项导致质疑人自身权益受到损害的必要证明材料，至少包括：</w:t>
      </w:r>
    </w:p>
    <w:p w14:paraId="2A0AD75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a.质疑人代表的身份证明材料：</w:t>
      </w:r>
    </w:p>
    <w:p w14:paraId="7CF4A8C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0FAE72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a2若本项目接受自然人投标且质疑人为自然人的，提供本人的身份证复印件。</w:t>
      </w:r>
    </w:p>
    <w:p w14:paraId="4481AFE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b.其他证明材料（即事实依据和必要的法律依据）包括但不限于下列材料：</w:t>
      </w:r>
    </w:p>
    <w:p w14:paraId="3E47409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b1所质疑的具体事项是与自己有利害关系的证明材料；</w:t>
      </w:r>
    </w:p>
    <w:p w14:paraId="4E858F6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b2质疑函所述事实存在的证明材料，如：采购文件、采购过程或中标结果违法违规或不符合采购文件要求等证明材料；</w:t>
      </w:r>
    </w:p>
    <w:p w14:paraId="74DA9B1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b3依法应终止采购程序的证明材料；</w:t>
      </w:r>
    </w:p>
    <w:p w14:paraId="017C77D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b4应重新采购的证明材料；</w:t>
      </w:r>
    </w:p>
    <w:p w14:paraId="1F0DDBF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b5采购文件、采购过程或中标、成交结果损害自己合法权益的证明材料等；</w:t>
      </w:r>
    </w:p>
    <w:p w14:paraId="71BBF49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2A3E94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⑥质疑人代表及其联系方法的信息，至少包括：姓名、手机、电子信箱、邮寄地址等。</w:t>
      </w:r>
    </w:p>
    <w:p w14:paraId="753896D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⑦提出质疑的日期。</w:t>
      </w:r>
    </w:p>
    <w:p w14:paraId="16FEA3D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※质疑人为法人或其他组织的，质疑函应由单位负责人或委托代理人签字或盖章，并加盖投标人的单位公章。质疑人为自然人的，质疑函应由本人签字。</w:t>
      </w:r>
    </w:p>
    <w:p w14:paraId="41E0801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15.2对不符合本章第15.1条规定的质疑，将按照下列规定进行处理：</w:t>
      </w:r>
    </w:p>
    <w:p w14:paraId="5C9EDE6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（1）不符合其中第（1）、（2）条规定的，书面告知质疑人不予受理及其理由。</w:t>
      </w:r>
    </w:p>
    <w:p w14:paraId="55C6EC6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（2）不符合其中第（3）条规定的，书面告知质疑人修改、补充后在规定时限内重新提交质疑函。</w:t>
      </w:r>
    </w:p>
    <w:p w14:paraId="4B684D9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15.3对符合本章第15.1条规定的质疑，将按照政府采购法及实施条例、政府采购质疑和投诉办法的有关规定进行答复。</w:t>
      </w:r>
    </w:p>
    <w:p w14:paraId="7B7469D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15.4招标文件的质疑：详见招标文件第二章。</w:t>
      </w:r>
    </w:p>
    <w:p w14:paraId="3C0D902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16、投诉</w:t>
      </w:r>
    </w:p>
    <w:p w14:paraId="6F6139B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FEFBE6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16.2投诉应有明确的请求和必要的证明材料，投诉的事项不得超出已质疑事项的范围。</w:t>
      </w:r>
    </w:p>
    <w:p w14:paraId="2B6853C1"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八、政府采购政策</w:t>
      </w:r>
    </w:p>
    <w:p w14:paraId="5C61E0F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17、政府采购政策由财政部根据国家的经济和社会发展政策并会同国家有关部委制定，包括但不限于下列具体政策要求：</w:t>
      </w:r>
    </w:p>
    <w:p w14:paraId="3200330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17.1进口产品指通过中国海关报关验放进入中国境内且产自关境外的产品，其中：</w:t>
      </w:r>
    </w:p>
    <w:p w14:paraId="4CB18DF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29F5BE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（2）凡在海关特殊监管区域内企业生产或加工（包括从境外进口料件）销往境内其他地区的产品，不作为政府采购项下进口产品。</w:t>
      </w:r>
    </w:p>
    <w:p w14:paraId="469652D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（3）对从境外进入海关特殊监管区域，再经办理报关手续后从海关特殊监管区进入境内其他地区的产品，认定为进口产品。</w:t>
      </w:r>
    </w:p>
    <w:p w14:paraId="0FF5B1D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（4）招标文件列明不允许或未列明允许进口产品参加投标的，均视为拒绝进口产品参加投标。</w:t>
      </w:r>
    </w:p>
    <w:p w14:paraId="5FB5535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A4BD5B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A530A3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（1）中小企业指符合下列条件的中型、小型、微型企业：</w:t>
      </w:r>
    </w:p>
    <w:p w14:paraId="3EBC1BC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18175E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②符合中小企业划分标准的个体工商户，在政府采购活动中视同中小企业。</w:t>
      </w:r>
    </w:p>
    <w:p w14:paraId="6E961BD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（2）在政府采购活动中，供应商提供的货物、工程或者服务符合下列情形的，享受本办法规定的中小企业扶持政策：</w:t>
      </w:r>
    </w:p>
    <w:p w14:paraId="0FB765B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①在货物采购项目中，货物由中小企业制造，即货物由中小企业生产且使用该中小企业商号或者注册商标；</w:t>
      </w:r>
    </w:p>
    <w:p w14:paraId="09C6108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②在工程采购项目中，工程由中小企业承建，即工程施工单位为中小企业；</w:t>
      </w:r>
    </w:p>
    <w:p w14:paraId="0E73AB0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③在服务采购项目中，服务由中小企业承接，即提供服务的人员为中小企业依照《中华人民共和国劳动合同法》订立劳动合同的从业人员。</w:t>
      </w:r>
    </w:p>
    <w:p w14:paraId="0674418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在货物采购项目中，供应商提供的货物既有中小企业制造货物，也有大型企业制造货物的，不享受本办法规定的中小企业扶持政策。</w:t>
      </w:r>
    </w:p>
    <w:p w14:paraId="3502645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以联合体形式参加政府采购活动，联合体各方均为中小企业的，联合体视同中小企业。其中，联合体各方均为小微企业的，联合体视同小微企业。</w:t>
      </w:r>
    </w:p>
    <w:p w14:paraId="37CFE2A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（3）投标人应当按照招标文件明确的采购标的对应行业的划分标准出具中小企业声明函。</w:t>
      </w:r>
    </w:p>
    <w:p w14:paraId="3D35F47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9F1032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E12BB4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①监狱企业参加采购活动时，应提供由省级以上监狱管理局、戒毒管理局（含新疆生产建设兵团）出具的属于监狱企业的证明文件。</w:t>
      </w:r>
    </w:p>
    <w:p w14:paraId="7FA81B1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②监狱企业视同小型、微型企业。</w:t>
      </w:r>
    </w:p>
    <w:p w14:paraId="6F23277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（5）残疾人福利性单位指同时符合下列条件的单位：</w:t>
      </w:r>
    </w:p>
    <w:p w14:paraId="32AD63A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①安置的残疾人占本单位在职职工人数的比例不低于25%（含25%），并且安置的残疾人人数不少于10人（含10人）；</w:t>
      </w:r>
    </w:p>
    <w:p w14:paraId="40D6029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②依法与安置的每位残疾人签订了一年以上（含一年）的劳动合同或服务协议；</w:t>
      </w:r>
    </w:p>
    <w:p w14:paraId="6D2F63A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③为安置的每位残疾人按月足额缴纳了基本养老保险、基本医疗保险、失业保险、工伤保险和生育保险等社会保险费；</w:t>
      </w:r>
    </w:p>
    <w:p w14:paraId="4E0DF77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④通过银行等金融机构向安置的每位残疾人，按月支付了不低于单位所在区县适用的经省级人民政府批准的月最低工资标准的工资；</w:t>
      </w:r>
    </w:p>
    <w:p w14:paraId="08DBAAA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⑤提供本单位制造的货物、承担的工程或服务，或提供其他残疾人福利性单位制造的货物（不包括使用非残疾人福利性单位注册商标的货物）。</w:t>
      </w:r>
    </w:p>
    <w:p w14:paraId="6E2ED6B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5F0ACC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D206CD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17.4信用记录指由财政部确定的有关网站提供的相关主体信用信息。信用记录的查询及使用应符合财政部文件（财库[2016]125号）规定。</w:t>
      </w:r>
    </w:p>
    <w:p w14:paraId="6FFB355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17.5为落实政府采购政策需满足的要求：详见招标文件第一章。</w:t>
      </w:r>
    </w:p>
    <w:p w14:paraId="133A12EA"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九、本项目的有关信息</w:t>
      </w:r>
    </w:p>
    <w:p w14:paraId="35F4596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7A1769D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18.1指定媒体：详见招标文件第二章。</w:t>
      </w:r>
    </w:p>
    <w:p w14:paraId="6F441C4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18.2本项目的潜在投标人或投标人应随时关注指定媒体，否则产生不利后果由其自行承担。</w:t>
      </w:r>
    </w:p>
    <w:p w14:paraId="22FD61B4"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十、其他事项</w:t>
      </w:r>
    </w:p>
    <w:p w14:paraId="6D99F9C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19、其他事项：</w:t>
      </w:r>
    </w:p>
    <w:p w14:paraId="470F1FE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A47C32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19.2其他：详见招标文件第二章。</w:t>
      </w:r>
    </w:p>
    <w:p w14:paraId="1E1667AB"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5C93BCF2" w14:textId="77777777" w:rsidR="00590A3D" w:rsidRDefault="00000000">
      <w:pPr>
        <w:pStyle w:val="null3"/>
        <w:jc w:val="center"/>
        <w:outlineLvl w:val="1"/>
        <w:rPr>
          <w:rFonts w:ascii="宋体" w:eastAsia="宋体" w:hAnsi="宋体" w:cs="宋体"/>
          <w:sz w:val="24"/>
          <w:szCs w:val="24"/>
        </w:rPr>
      </w:pPr>
      <w:r>
        <w:rPr>
          <w:rFonts w:ascii="宋体" w:eastAsia="宋体" w:hAnsi="宋体" w:cs="宋体"/>
          <w:b/>
          <w:sz w:val="24"/>
          <w:szCs w:val="24"/>
        </w:rPr>
        <w:t>第四章 资格审查与评标</w:t>
      </w:r>
    </w:p>
    <w:p w14:paraId="2AC4881A"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一、资格审查</w:t>
      </w:r>
    </w:p>
    <w:p w14:paraId="50A60E6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1、开标结束后，由 福建平诚工程造价咨询有限公司 负责资格审查小组的组建及资格审查工作的组织。</w:t>
      </w:r>
    </w:p>
    <w:p w14:paraId="0D83982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1.1资格审查小组</w:t>
      </w:r>
    </w:p>
    <w:p w14:paraId="0C6FF67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资格审查小组由3人组成，并负责具体审查事务，其中由采购人派出的采购人代表至少1人，由福建平诚工程造价咨询有限公司派出的工作人员至少1人，其余1人可为采购人代表或福建平诚工程造价咨询有限公司的工作人员。</w:t>
      </w:r>
    </w:p>
    <w:p w14:paraId="3E5004B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1.2资格审查的依据是招标文件和电子投标文件。</w:t>
      </w:r>
    </w:p>
    <w:p w14:paraId="1ED171C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1.3资格审查的范围及内容：电子投标文件（资格及资信证明部分），具体如下：</w:t>
      </w:r>
    </w:p>
    <w:p w14:paraId="64072AA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（1）“投标函”；</w:t>
      </w:r>
    </w:p>
    <w:p w14:paraId="01FBFB1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（2）“投标人的资格及资信证明文件”</w:t>
      </w:r>
    </w:p>
    <w:p w14:paraId="3ADCAAE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①一般资格证明文件：</w:t>
      </w:r>
    </w:p>
    <w:p w14:paraId="3E960C7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采购包1：</w:t>
      </w:r>
    </w:p>
    <w:tbl>
      <w:tblPr>
        <w:tblW w:w="499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2543"/>
        <w:gridCol w:w="6657"/>
      </w:tblGrid>
      <w:tr w:rsidR="00590A3D" w14:paraId="4EE763F2" w14:textId="77777777">
        <w:tc>
          <w:tcPr>
            <w:tcW w:w="376" w:type="pct"/>
            <w:vAlign w:val="center"/>
          </w:tcPr>
          <w:p w14:paraId="1D68C47D"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序号</w:t>
            </w:r>
          </w:p>
        </w:tc>
        <w:tc>
          <w:tcPr>
            <w:tcW w:w="1277" w:type="pct"/>
            <w:vAlign w:val="center"/>
          </w:tcPr>
          <w:p w14:paraId="5746BD09"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 xml:space="preserve"> 资格审查要求概况</w:t>
            </w:r>
          </w:p>
        </w:tc>
        <w:tc>
          <w:tcPr>
            <w:tcW w:w="3345" w:type="pct"/>
            <w:vAlign w:val="center"/>
          </w:tcPr>
          <w:p w14:paraId="4FCEE300"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 xml:space="preserve"> 评审点具体描述</w:t>
            </w:r>
          </w:p>
        </w:tc>
      </w:tr>
      <w:tr w:rsidR="00590A3D" w14:paraId="654A5664" w14:textId="77777777">
        <w:tc>
          <w:tcPr>
            <w:tcW w:w="376" w:type="pct"/>
            <w:vAlign w:val="center"/>
          </w:tcPr>
          <w:p w14:paraId="1DF218CD"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w:t>
            </w:r>
          </w:p>
        </w:tc>
        <w:tc>
          <w:tcPr>
            <w:tcW w:w="1277" w:type="pct"/>
            <w:vAlign w:val="center"/>
          </w:tcPr>
          <w:p w14:paraId="6BAE3ACD"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单位授权书</w:t>
            </w:r>
          </w:p>
        </w:tc>
        <w:tc>
          <w:tcPr>
            <w:tcW w:w="3345" w:type="pct"/>
          </w:tcPr>
          <w:p w14:paraId="1612AB82"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590A3D" w14:paraId="28A5A154" w14:textId="77777777">
        <w:tc>
          <w:tcPr>
            <w:tcW w:w="376" w:type="pct"/>
            <w:vAlign w:val="center"/>
          </w:tcPr>
          <w:p w14:paraId="6FE1350F"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2</w:t>
            </w:r>
          </w:p>
        </w:tc>
        <w:tc>
          <w:tcPr>
            <w:tcW w:w="1277" w:type="pct"/>
            <w:vAlign w:val="center"/>
          </w:tcPr>
          <w:p w14:paraId="2DBD6E85"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营业执照等证明文件</w:t>
            </w:r>
          </w:p>
        </w:tc>
        <w:tc>
          <w:tcPr>
            <w:tcW w:w="3345" w:type="pct"/>
          </w:tcPr>
          <w:p w14:paraId="5745B7B6"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590A3D" w14:paraId="756DA5D2" w14:textId="77777777">
        <w:tc>
          <w:tcPr>
            <w:tcW w:w="376" w:type="pct"/>
            <w:vAlign w:val="center"/>
          </w:tcPr>
          <w:p w14:paraId="752ACFAE"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3</w:t>
            </w:r>
          </w:p>
        </w:tc>
        <w:tc>
          <w:tcPr>
            <w:tcW w:w="1277" w:type="pct"/>
            <w:vAlign w:val="center"/>
          </w:tcPr>
          <w:p w14:paraId="066E40F3"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提供财务状况报告(财务报告、或资信证明）</w:t>
            </w:r>
          </w:p>
        </w:tc>
        <w:tc>
          <w:tcPr>
            <w:tcW w:w="3345" w:type="pct"/>
          </w:tcPr>
          <w:p w14:paraId="4EBE4BC5"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590A3D" w14:paraId="59082D06" w14:textId="77777777">
        <w:tc>
          <w:tcPr>
            <w:tcW w:w="376" w:type="pct"/>
            <w:vAlign w:val="center"/>
          </w:tcPr>
          <w:p w14:paraId="0A7F60A7"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4</w:t>
            </w:r>
          </w:p>
        </w:tc>
        <w:tc>
          <w:tcPr>
            <w:tcW w:w="1277" w:type="pct"/>
            <w:vAlign w:val="center"/>
          </w:tcPr>
          <w:p w14:paraId="53ABA7C8"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依法缴纳税收证明材料</w:t>
            </w:r>
          </w:p>
        </w:tc>
        <w:tc>
          <w:tcPr>
            <w:tcW w:w="3345" w:type="pct"/>
          </w:tcPr>
          <w:p w14:paraId="7B507793"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590A3D" w14:paraId="5A19123F" w14:textId="77777777">
        <w:tc>
          <w:tcPr>
            <w:tcW w:w="376" w:type="pct"/>
            <w:vAlign w:val="center"/>
          </w:tcPr>
          <w:p w14:paraId="29B42B4E"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5</w:t>
            </w:r>
          </w:p>
        </w:tc>
        <w:tc>
          <w:tcPr>
            <w:tcW w:w="1277" w:type="pct"/>
            <w:vAlign w:val="center"/>
          </w:tcPr>
          <w:p w14:paraId="7FEE06EE"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依法缴纳社会保障资</w:t>
            </w:r>
            <w:r>
              <w:rPr>
                <w:rFonts w:ascii="宋体" w:eastAsia="宋体" w:hAnsi="宋体" w:cs="宋体"/>
                <w:sz w:val="24"/>
                <w:szCs w:val="24"/>
              </w:rPr>
              <w:lastRenderedPageBreak/>
              <w:t>金证明材料</w:t>
            </w:r>
          </w:p>
        </w:tc>
        <w:tc>
          <w:tcPr>
            <w:tcW w:w="3345" w:type="pct"/>
          </w:tcPr>
          <w:p w14:paraId="698CD01F"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lastRenderedPageBreak/>
              <w:t>①投标人提供的社会保障资金缴纳凭据复印件应符合下列规</w:t>
            </w:r>
            <w:r>
              <w:rPr>
                <w:rFonts w:ascii="宋体" w:eastAsia="宋体" w:hAnsi="宋体" w:cs="宋体"/>
                <w:sz w:val="24"/>
                <w:szCs w:val="24"/>
              </w:rPr>
              <w:lastRenderedPageBreak/>
              <w:t>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590A3D" w14:paraId="3A806E93" w14:textId="77777777">
        <w:tc>
          <w:tcPr>
            <w:tcW w:w="376" w:type="pct"/>
            <w:vAlign w:val="center"/>
          </w:tcPr>
          <w:p w14:paraId="0EDDE4B0"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lastRenderedPageBreak/>
              <w:t>6</w:t>
            </w:r>
          </w:p>
        </w:tc>
        <w:tc>
          <w:tcPr>
            <w:tcW w:w="1277" w:type="pct"/>
            <w:vAlign w:val="center"/>
          </w:tcPr>
          <w:p w14:paraId="719AF9B1"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具备履行合同所必需设备和专业技术能力的声明函(若有)</w:t>
            </w:r>
          </w:p>
        </w:tc>
        <w:tc>
          <w:tcPr>
            <w:tcW w:w="3345" w:type="pct"/>
          </w:tcPr>
          <w:p w14:paraId="6169FF9F"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590A3D" w14:paraId="2F1775F8" w14:textId="77777777">
        <w:tc>
          <w:tcPr>
            <w:tcW w:w="376" w:type="pct"/>
            <w:vAlign w:val="center"/>
          </w:tcPr>
          <w:p w14:paraId="6C1EC1E2"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7</w:t>
            </w:r>
          </w:p>
        </w:tc>
        <w:tc>
          <w:tcPr>
            <w:tcW w:w="1277" w:type="pct"/>
            <w:vAlign w:val="center"/>
          </w:tcPr>
          <w:p w14:paraId="7300FC0D"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参加采购活动前三年内在经营活动中没有重大违法记录的声明</w:t>
            </w:r>
          </w:p>
        </w:tc>
        <w:tc>
          <w:tcPr>
            <w:tcW w:w="3345" w:type="pct"/>
          </w:tcPr>
          <w:p w14:paraId="07D26FCB"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590A3D" w14:paraId="08778ED6" w14:textId="77777777">
        <w:tc>
          <w:tcPr>
            <w:tcW w:w="376" w:type="pct"/>
            <w:vAlign w:val="center"/>
          </w:tcPr>
          <w:p w14:paraId="32157FEA"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8</w:t>
            </w:r>
          </w:p>
        </w:tc>
        <w:tc>
          <w:tcPr>
            <w:tcW w:w="1277" w:type="pct"/>
            <w:vAlign w:val="center"/>
          </w:tcPr>
          <w:p w14:paraId="7DD8FF28"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信用记录查询结果</w:t>
            </w:r>
          </w:p>
        </w:tc>
        <w:tc>
          <w:tcPr>
            <w:tcW w:w="3345" w:type="pct"/>
          </w:tcPr>
          <w:p w14:paraId="08C1A8DB"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590A3D" w14:paraId="406422D9" w14:textId="77777777">
        <w:tc>
          <w:tcPr>
            <w:tcW w:w="376" w:type="pct"/>
            <w:vAlign w:val="center"/>
          </w:tcPr>
          <w:p w14:paraId="6DAF60D6"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9</w:t>
            </w:r>
          </w:p>
        </w:tc>
        <w:tc>
          <w:tcPr>
            <w:tcW w:w="1277" w:type="pct"/>
            <w:vAlign w:val="center"/>
          </w:tcPr>
          <w:p w14:paraId="7C22DB50"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中小企业声明函（以资格条件落实中小企业扶持政策时适用 ）</w:t>
            </w:r>
          </w:p>
        </w:tc>
        <w:tc>
          <w:tcPr>
            <w:tcW w:w="3345" w:type="pct"/>
          </w:tcPr>
          <w:p w14:paraId="604489B7"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590A3D" w14:paraId="5717B482" w14:textId="77777777">
        <w:tc>
          <w:tcPr>
            <w:tcW w:w="376" w:type="pct"/>
            <w:vAlign w:val="center"/>
          </w:tcPr>
          <w:p w14:paraId="5C99B1DA"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10</w:t>
            </w:r>
          </w:p>
        </w:tc>
        <w:tc>
          <w:tcPr>
            <w:tcW w:w="1277" w:type="pct"/>
            <w:vAlign w:val="center"/>
          </w:tcPr>
          <w:p w14:paraId="0F48DBEE"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联合体协议（若有）</w:t>
            </w:r>
          </w:p>
        </w:tc>
        <w:tc>
          <w:tcPr>
            <w:tcW w:w="3345" w:type="pct"/>
          </w:tcPr>
          <w:p w14:paraId="7929E3DE"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4374B89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※备注说明</w:t>
      </w:r>
    </w:p>
    <w:p w14:paraId="6FDB539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①投标人应根据自身实际情况提供上述资格要求的证明材料，格式可参考招标文件第七章提供。</w:t>
      </w:r>
    </w:p>
    <w:p w14:paraId="4C23ECE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②投标人提供的相应证明材料复印件均应符合：内容完整、清晰、整洁，并由投标人加盖其单位公章。</w:t>
      </w:r>
    </w:p>
    <w:p w14:paraId="19433FC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③根据招标文件第四章第一点资格审查的1.3“④其他资格证明文件”要求，允许供应商采用资格承诺制的并提供符合要求的资格承诺函，视为满足招标文件的资格要求。</w:t>
      </w:r>
    </w:p>
    <w:p w14:paraId="43F3103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④.其他资格证明文件：</w:t>
      </w:r>
    </w:p>
    <w:p w14:paraId="5EC29E32"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采购包1：</w:t>
      </w:r>
    </w:p>
    <w:tbl>
      <w:tblPr>
        <w:tblW w:w="499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26"/>
        <w:gridCol w:w="5534"/>
      </w:tblGrid>
      <w:tr w:rsidR="00590A3D" w14:paraId="72BB604F" w14:textId="77777777">
        <w:tc>
          <w:tcPr>
            <w:tcW w:w="2222" w:type="pct"/>
          </w:tcPr>
          <w:p w14:paraId="6B3BBA2E"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资格审查要求概况</w:t>
            </w:r>
          </w:p>
        </w:tc>
        <w:tc>
          <w:tcPr>
            <w:tcW w:w="2777" w:type="pct"/>
          </w:tcPr>
          <w:p w14:paraId="6D6264A1"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评审点具体描述</w:t>
            </w:r>
          </w:p>
        </w:tc>
      </w:tr>
      <w:tr w:rsidR="00590A3D" w14:paraId="6E17DDAA" w14:textId="77777777">
        <w:tc>
          <w:tcPr>
            <w:tcW w:w="2222" w:type="pct"/>
            <w:vAlign w:val="center"/>
          </w:tcPr>
          <w:p w14:paraId="196A9F3A" w14:textId="77777777" w:rsidR="00590A3D" w:rsidRDefault="00000000">
            <w:pPr>
              <w:pStyle w:val="null3"/>
              <w:rPr>
                <w:rFonts w:ascii="宋体" w:eastAsia="宋体" w:hAnsi="宋体" w:cs="宋体"/>
                <w:sz w:val="24"/>
                <w:szCs w:val="24"/>
              </w:rPr>
            </w:pPr>
            <w:r>
              <w:rPr>
                <w:rFonts w:ascii="宋体" w:eastAsia="宋体" w:hAnsi="宋体" w:cs="宋体"/>
                <w:sz w:val="24"/>
                <w:szCs w:val="24"/>
              </w:rPr>
              <w:t>资格承诺函</w:t>
            </w:r>
          </w:p>
        </w:tc>
        <w:tc>
          <w:tcPr>
            <w:tcW w:w="2777" w:type="pct"/>
          </w:tcPr>
          <w:p w14:paraId="2A6B3689" w14:textId="77777777" w:rsidR="00590A3D" w:rsidRDefault="00000000">
            <w:pPr>
              <w:pStyle w:val="null3"/>
              <w:rPr>
                <w:rFonts w:ascii="宋体" w:eastAsia="宋体" w:hAnsi="宋体" w:cs="宋体"/>
                <w:sz w:val="24"/>
                <w:szCs w:val="24"/>
              </w:rPr>
            </w:pPr>
            <w:r>
              <w:rPr>
                <w:rFonts w:ascii="宋体" w:eastAsia="宋体" w:hAnsi="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590A3D" w14:paraId="63E40DAA" w14:textId="77777777">
        <w:tc>
          <w:tcPr>
            <w:tcW w:w="2222" w:type="pct"/>
            <w:vAlign w:val="center"/>
          </w:tcPr>
          <w:p w14:paraId="249FAFEE" w14:textId="77777777" w:rsidR="00590A3D" w:rsidRDefault="00000000">
            <w:pPr>
              <w:pStyle w:val="null3"/>
              <w:rPr>
                <w:rFonts w:ascii="宋体" w:eastAsia="宋体" w:hAnsi="宋体" w:cs="宋体"/>
                <w:sz w:val="24"/>
                <w:szCs w:val="24"/>
              </w:rPr>
            </w:pPr>
            <w:r>
              <w:rPr>
                <w:rFonts w:ascii="宋体" w:eastAsia="宋体" w:hAnsi="宋体" w:cs="宋体"/>
                <w:sz w:val="24"/>
                <w:szCs w:val="24"/>
              </w:rPr>
              <w:t>本采购包属于专门面向中小企业采购。</w:t>
            </w:r>
          </w:p>
        </w:tc>
        <w:tc>
          <w:tcPr>
            <w:tcW w:w="2777" w:type="pct"/>
          </w:tcPr>
          <w:p w14:paraId="1D2D09F7" w14:textId="77777777" w:rsidR="00590A3D" w:rsidRDefault="00000000">
            <w:pPr>
              <w:pStyle w:val="null3"/>
              <w:rPr>
                <w:rFonts w:ascii="宋体" w:eastAsia="宋体" w:hAnsi="宋体" w:cs="宋体"/>
                <w:sz w:val="24"/>
                <w:szCs w:val="24"/>
              </w:rPr>
            </w:pPr>
            <w:r>
              <w:rPr>
                <w:rFonts w:ascii="宋体" w:eastAsia="宋体" w:hAnsi="宋体" w:cs="宋体"/>
                <w:sz w:val="24"/>
                <w:szCs w:val="24"/>
              </w:rPr>
              <w:t>①本采购包属于专门面向中小企业采购，投标人应按招标文件第七章格式在投标文件中提供“中小企业声明函 (工程、服务) ”，其中“招标文件中明确的所属行业”应填写 “物业管理”。 ②监狱企业、残疾人福利性单位视同小型、微型企业。</w:t>
            </w:r>
          </w:p>
        </w:tc>
      </w:tr>
    </w:tbl>
    <w:p w14:paraId="3EED10C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（3）投标保证金。</w:t>
      </w:r>
    </w:p>
    <w:p w14:paraId="27AA140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1.4有下列情形之一的，资格审查不合格：</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62"/>
      </w:tblGrid>
      <w:tr w:rsidR="00590A3D" w14:paraId="09728DF2" w14:textId="77777777">
        <w:tc>
          <w:tcPr>
            <w:tcW w:w="5000" w:type="pct"/>
          </w:tcPr>
          <w:p w14:paraId="42CE8FE1"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明细</w:t>
            </w:r>
          </w:p>
        </w:tc>
      </w:tr>
      <w:tr w:rsidR="00590A3D" w14:paraId="736D9D68" w14:textId="77777777">
        <w:tc>
          <w:tcPr>
            <w:tcW w:w="5000" w:type="pct"/>
          </w:tcPr>
          <w:p w14:paraId="0ABC4346" w14:textId="77777777" w:rsidR="00590A3D" w:rsidRDefault="00000000">
            <w:pPr>
              <w:pStyle w:val="null3"/>
              <w:rPr>
                <w:rFonts w:ascii="宋体" w:eastAsia="宋体" w:hAnsi="宋体" w:cs="宋体"/>
                <w:sz w:val="24"/>
                <w:szCs w:val="24"/>
              </w:rPr>
            </w:pPr>
            <w:r>
              <w:rPr>
                <w:rFonts w:ascii="宋体" w:eastAsia="宋体" w:hAnsi="宋体" w:cs="宋体"/>
                <w:sz w:val="24"/>
                <w:szCs w:val="24"/>
              </w:rPr>
              <w:t>未按照招标文件规定提交投标函</w:t>
            </w:r>
          </w:p>
        </w:tc>
      </w:tr>
      <w:tr w:rsidR="00590A3D" w14:paraId="633340B9" w14:textId="77777777">
        <w:tc>
          <w:tcPr>
            <w:tcW w:w="5000" w:type="pct"/>
          </w:tcPr>
          <w:p w14:paraId="4F3C9BD6" w14:textId="77777777" w:rsidR="00590A3D" w:rsidRDefault="00000000">
            <w:pPr>
              <w:pStyle w:val="null3"/>
              <w:rPr>
                <w:rFonts w:ascii="宋体" w:eastAsia="宋体" w:hAnsi="宋体" w:cs="宋体"/>
                <w:sz w:val="24"/>
                <w:szCs w:val="24"/>
              </w:rPr>
            </w:pPr>
            <w:r>
              <w:rPr>
                <w:rFonts w:ascii="宋体" w:eastAsia="宋体" w:hAnsi="宋体" w:cs="宋体"/>
                <w:sz w:val="24"/>
                <w:szCs w:val="24"/>
              </w:rPr>
              <w:t>未按照招标文件规定提交投标人的资格及资信文件</w:t>
            </w:r>
          </w:p>
        </w:tc>
      </w:tr>
      <w:tr w:rsidR="00590A3D" w14:paraId="7C0677E5" w14:textId="77777777">
        <w:tc>
          <w:tcPr>
            <w:tcW w:w="5000" w:type="pct"/>
          </w:tcPr>
          <w:p w14:paraId="4046ED32" w14:textId="77777777" w:rsidR="00590A3D" w:rsidRDefault="00000000">
            <w:pPr>
              <w:pStyle w:val="null3"/>
              <w:rPr>
                <w:rFonts w:ascii="宋体" w:eastAsia="宋体" w:hAnsi="宋体" w:cs="宋体"/>
                <w:sz w:val="24"/>
                <w:szCs w:val="24"/>
              </w:rPr>
            </w:pPr>
            <w:r>
              <w:rPr>
                <w:rFonts w:ascii="宋体" w:eastAsia="宋体" w:hAnsi="宋体" w:cs="宋体"/>
                <w:sz w:val="24"/>
                <w:szCs w:val="24"/>
              </w:rPr>
              <w:t>未按照招标文件规定提交投标保证金</w:t>
            </w:r>
          </w:p>
        </w:tc>
      </w:tr>
    </w:tbl>
    <w:p w14:paraId="1F32792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采购包1：</w:t>
      </w:r>
    </w:p>
    <w:p w14:paraId="6E5E11BF" w14:textId="77777777" w:rsidR="00590A3D" w:rsidRDefault="00000000">
      <w:pPr>
        <w:pStyle w:val="null3"/>
        <w:rPr>
          <w:rFonts w:ascii="宋体" w:eastAsia="宋体" w:hAnsi="宋体" w:cs="宋体"/>
          <w:sz w:val="24"/>
          <w:szCs w:val="24"/>
        </w:rPr>
      </w:pPr>
      <w:r>
        <w:rPr>
          <w:rFonts w:ascii="宋体" w:eastAsia="宋体" w:hAnsi="宋体" w:cs="宋体"/>
          <w:sz w:val="24"/>
          <w:szCs w:val="24"/>
        </w:rPr>
        <w:t>资格审查不合格项：无</w:t>
      </w:r>
    </w:p>
    <w:p w14:paraId="29DBCB0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008316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2、资格审查情况不得私自外泄，有关信息由 福建平诚工程造价咨询有限公司 统一对外发布。</w:t>
      </w:r>
    </w:p>
    <w:p w14:paraId="055BBA7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3、资格审查合格的投标人不足三家的，不进行评标。同时，本次采购活动结束， 福建平诚工程造价咨询有限公司 将依法组织后续采购活动（包括但不限于：重新招标、采用其他方式采购等）。</w:t>
      </w:r>
    </w:p>
    <w:p w14:paraId="2B0D7239"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二、评标</w:t>
      </w:r>
    </w:p>
    <w:p w14:paraId="3DE3CC6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4、资格审查结束后，由 福建平诚工程造价咨询有限公司 负责评标委员会的组建及评标工作的组织。</w:t>
      </w:r>
    </w:p>
    <w:p w14:paraId="6724464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5、评标委员会</w:t>
      </w:r>
    </w:p>
    <w:p w14:paraId="75A915F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由采购人代表和评审专家两部分共5人组成，其中由福建省政府采购评审专家库产生的评审专家4人，由采购人派出的采购人代表1人。</w:t>
      </w:r>
    </w:p>
    <w:p w14:paraId="72BC8E7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5.2评标委员会负责具体评标事务，并按照下列原则依法独立履行有关职责：</w:t>
      </w:r>
    </w:p>
    <w:p w14:paraId="46B1DD5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（1）评标应保护国家利益、社会公共利益和各方当事人合法权益，提高采购效益，保证项目质量。</w:t>
      </w:r>
    </w:p>
    <w:p w14:paraId="3086484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（2）评标应遵循公平、公正、科学、严谨和择优原则。</w:t>
      </w:r>
    </w:p>
    <w:p w14:paraId="2A8F793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（3）评标的依据是招标文件和电子投标文件。</w:t>
      </w:r>
    </w:p>
    <w:p w14:paraId="5D29763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（4）应按照招标文件规定推荐中标候选人或确定中标人。</w:t>
      </w:r>
    </w:p>
    <w:p w14:paraId="1AA8E9E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（5）评标应遵守下列评标纪律：</w:t>
      </w:r>
    </w:p>
    <w:p w14:paraId="5D223F8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①评标情况不得私自外泄，有关信息由 福建平诚工程造价咨询有限公司 统一对外发布。</w:t>
      </w:r>
    </w:p>
    <w:p w14:paraId="05EBD42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②对 福建平诚工程造价咨询有限公司 或投标人提供的要求保密的资料，不得摘记翻印和外传。</w:t>
      </w:r>
    </w:p>
    <w:p w14:paraId="4336487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③不得收受投标人或有关人员的任何礼物，不得串联鼓动其他人袒护某投标人。若与投标人存在利害关系，则应主动声明并回避。</w:t>
      </w:r>
    </w:p>
    <w:p w14:paraId="1486B97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④全体评委应按照招标文件规定进行评标，一切认定事项应查有实据且不得弄虚作假。</w:t>
      </w:r>
    </w:p>
    <w:p w14:paraId="0F86324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⑤评标中应充分发扬民主，推荐中标候选人或确定中标人后要服从评标报告。</w:t>
      </w:r>
    </w:p>
    <w:p w14:paraId="2A44513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※对违反评标纪律的评委，将取消其评委资格，对评标工作造成严重损失者将予以通报批评乃至追究法律责任。</w:t>
      </w:r>
    </w:p>
    <w:p w14:paraId="19EBBED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6、评标程序</w:t>
      </w:r>
    </w:p>
    <w:p w14:paraId="0405D3A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6.1评标前的准备工作</w:t>
      </w:r>
    </w:p>
    <w:p w14:paraId="6E950C9F"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（1）全体评委应认真审阅招标文件，了解评委应履行或遵守的职责、义务和评标纪律。</w:t>
      </w:r>
    </w:p>
    <w:p w14:paraId="67122BF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3F2E8F6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6.2符合性审查</w:t>
      </w:r>
    </w:p>
    <w:p w14:paraId="7840645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（1）评标委员会依据招标文件的实质性要求，对通过资格审查的电子投标文件进行符合性审查，以确定其是否满足招标文件的实质性要求。</w:t>
      </w:r>
    </w:p>
    <w:p w14:paraId="59565C7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（2）满足招标文件的实质性要求指电子投标文件对招标文件实质性要求的响应不存在重大偏差或保留。</w:t>
      </w:r>
    </w:p>
    <w:p w14:paraId="6125E24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566753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6AC8EE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（5）评标委员会对所有投标人都执行相同的程序和标准。</w:t>
      </w:r>
    </w:p>
    <w:p w14:paraId="64F2594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（6）有下列情形之一的，符合性审查不合格：</w:t>
      </w:r>
    </w:p>
    <w:p w14:paraId="4056F4B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①项目一般情形：</w:t>
      </w:r>
    </w:p>
    <w:p w14:paraId="62F62196"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采购包1：</w:t>
      </w:r>
    </w:p>
    <w:tbl>
      <w:tblPr>
        <w:tblW w:w="499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8"/>
        <w:gridCol w:w="2167"/>
        <w:gridCol w:w="7047"/>
      </w:tblGrid>
      <w:tr w:rsidR="00590A3D" w14:paraId="0A42CC1B" w14:textId="77777777">
        <w:tc>
          <w:tcPr>
            <w:tcW w:w="366" w:type="pct"/>
            <w:vAlign w:val="center"/>
          </w:tcPr>
          <w:p w14:paraId="177357ED"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序号</w:t>
            </w:r>
          </w:p>
        </w:tc>
        <w:tc>
          <w:tcPr>
            <w:tcW w:w="1090" w:type="pct"/>
            <w:vAlign w:val="center"/>
          </w:tcPr>
          <w:p w14:paraId="3F00F02C"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符合审查要求概况</w:t>
            </w:r>
          </w:p>
        </w:tc>
        <w:tc>
          <w:tcPr>
            <w:tcW w:w="3543" w:type="pct"/>
            <w:vAlign w:val="center"/>
          </w:tcPr>
          <w:p w14:paraId="220A8FFE"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评审点具体描述</w:t>
            </w:r>
          </w:p>
        </w:tc>
      </w:tr>
      <w:tr w:rsidR="00590A3D" w14:paraId="7162859C" w14:textId="77777777">
        <w:tc>
          <w:tcPr>
            <w:tcW w:w="366" w:type="pct"/>
            <w:vAlign w:val="center"/>
          </w:tcPr>
          <w:p w14:paraId="3F9CF09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w:t>
            </w:r>
          </w:p>
        </w:tc>
        <w:tc>
          <w:tcPr>
            <w:tcW w:w="1090" w:type="pct"/>
            <w:vAlign w:val="center"/>
          </w:tcPr>
          <w:p w14:paraId="02C5AC78"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情形1</w:t>
            </w:r>
          </w:p>
        </w:tc>
        <w:tc>
          <w:tcPr>
            <w:tcW w:w="3543" w:type="pct"/>
            <w:vAlign w:val="center"/>
          </w:tcPr>
          <w:p w14:paraId="74761723"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违反招标文件中载明“投标无效”条款的规定；</w:t>
            </w:r>
          </w:p>
        </w:tc>
      </w:tr>
      <w:tr w:rsidR="00590A3D" w14:paraId="7A774FC4" w14:textId="77777777">
        <w:tc>
          <w:tcPr>
            <w:tcW w:w="366" w:type="pct"/>
            <w:vAlign w:val="center"/>
          </w:tcPr>
          <w:p w14:paraId="6BACB82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2</w:t>
            </w:r>
          </w:p>
        </w:tc>
        <w:tc>
          <w:tcPr>
            <w:tcW w:w="1090" w:type="pct"/>
            <w:vAlign w:val="center"/>
          </w:tcPr>
          <w:p w14:paraId="5C222542"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情形2</w:t>
            </w:r>
          </w:p>
        </w:tc>
        <w:tc>
          <w:tcPr>
            <w:tcW w:w="3543" w:type="pct"/>
            <w:vAlign w:val="center"/>
          </w:tcPr>
          <w:p w14:paraId="24FC3483"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属于招标文件第三章第10.12条规定的投标无效情形；</w:t>
            </w:r>
          </w:p>
        </w:tc>
      </w:tr>
      <w:tr w:rsidR="00590A3D" w14:paraId="1CE50F47" w14:textId="77777777">
        <w:tc>
          <w:tcPr>
            <w:tcW w:w="366" w:type="pct"/>
            <w:vAlign w:val="center"/>
          </w:tcPr>
          <w:p w14:paraId="4E3C0BA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w:t>
            </w:r>
          </w:p>
        </w:tc>
        <w:tc>
          <w:tcPr>
            <w:tcW w:w="1090" w:type="pct"/>
            <w:vAlign w:val="center"/>
          </w:tcPr>
          <w:p w14:paraId="70983D2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情形3</w:t>
            </w:r>
          </w:p>
        </w:tc>
        <w:tc>
          <w:tcPr>
            <w:tcW w:w="3543" w:type="pct"/>
            <w:vAlign w:val="center"/>
          </w:tcPr>
          <w:p w14:paraId="1B6F6E3E"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投标文件对招标文件实质性要求的响应存在重大偏离或保留。</w:t>
            </w:r>
          </w:p>
        </w:tc>
      </w:tr>
      <w:tr w:rsidR="00590A3D" w14:paraId="421DBD03" w14:textId="77777777">
        <w:tc>
          <w:tcPr>
            <w:tcW w:w="366" w:type="pct"/>
            <w:vAlign w:val="center"/>
          </w:tcPr>
          <w:p w14:paraId="1A87C69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4</w:t>
            </w:r>
          </w:p>
        </w:tc>
        <w:tc>
          <w:tcPr>
            <w:tcW w:w="1090" w:type="pct"/>
            <w:vAlign w:val="center"/>
          </w:tcPr>
          <w:p w14:paraId="65DAB11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情形4</w:t>
            </w:r>
          </w:p>
        </w:tc>
        <w:tc>
          <w:tcPr>
            <w:tcW w:w="3543" w:type="pct"/>
            <w:vAlign w:val="center"/>
          </w:tcPr>
          <w:p w14:paraId="11C80969"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未按招标文件第七章投标文件“技术商务部分”格式要求响应第五章的“技术和服务要求”的；</w:t>
            </w:r>
          </w:p>
        </w:tc>
      </w:tr>
      <w:tr w:rsidR="00590A3D" w14:paraId="3FFEF6D6" w14:textId="77777777">
        <w:tc>
          <w:tcPr>
            <w:tcW w:w="366" w:type="pct"/>
            <w:vAlign w:val="center"/>
          </w:tcPr>
          <w:p w14:paraId="09E8FAF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lastRenderedPageBreak/>
              <w:t>5</w:t>
            </w:r>
          </w:p>
        </w:tc>
        <w:tc>
          <w:tcPr>
            <w:tcW w:w="1090" w:type="pct"/>
            <w:vAlign w:val="center"/>
          </w:tcPr>
          <w:p w14:paraId="49F01478"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情形5</w:t>
            </w:r>
          </w:p>
        </w:tc>
        <w:tc>
          <w:tcPr>
            <w:tcW w:w="3543" w:type="pct"/>
            <w:vAlign w:val="center"/>
          </w:tcPr>
          <w:p w14:paraId="1A4E116B"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未按招标文件第七章投标文件“技术商务部分”格式要求响应第五章的“商务要求”的。</w:t>
            </w:r>
          </w:p>
        </w:tc>
      </w:tr>
    </w:tbl>
    <w:p w14:paraId="335035B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②本项目规定的其他情形：</w:t>
      </w:r>
    </w:p>
    <w:p w14:paraId="2729ED13"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采购包1：</w:t>
      </w:r>
    </w:p>
    <w:p w14:paraId="0E78B6D7" w14:textId="77777777" w:rsidR="00590A3D" w:rsidRDefault="00000000">
      <w:pPr>
        <w:pStyle w:val="null3"/>
        <w:rPr>
          <w:rFonts w:ascii="宋体" w:eastAsia="宋体" w:hAnsi="宋体" w:cs="宋体"/>
          <w:sz w:val="24"/>
          <w:szCs w:val="24"/>
        </w:rPr>
      </w:pPr>
      <w:r>
        <w:rPr>
          <w:rFonts w:ascii="宋体" w:eastAsia="宋体" w:hAnsi="宋体" w:cs="宋体"/>
          <w:sz w:val="24"/>
          <w:szCs w:val="24"/>
        </w:rPr>
        <w:t>技术符合性：无</w:t>
      </w:r>
    </w:p>
    <w:p w14:paraId="480B0DC7" w14:textId="77777777" w:rsidR="00590A3D" w:rsidRDefault="00000000">
      <w:pPr>
        <w:pStyle w:val="null3"/>
        <w:rPr>
          <w:rFonts w:ascii="宋体" w:eastAsia="宋体" w:hAnsi="宋体" w:cs="宋体"/>
          <w:sz w:val="24"/>
          <w:szCs w:val="24"/>
        </w:rPr>
      </w:pPr>
      <w:r>
        <w:rPr>
          <w:rFonts w:ascii="宋体" w:eastAsia="宋体" w:hAnsi="宋体" w:cs="宋体"/>
          <w:sz w:val="24"/>
          <w:szCs w:val="24"/>
        </w:rPr>
        <w:t>商务符合性：无</w:t>
      </w:r>
    </w:p>
    <w:p w14:paraId="6B1C638E" w14:textId="77777777" w:rsidR="00590A3D" w:rsidRDefault="00000000">
      <w:pPr>
        <w:pStyle w:val="null3"/>
        <w:rPr>
          <w:rFonts w:ascii="宋体" w:eastAsia="宋体" w:hAnsi="宋体" w:cs="宋体"/>
          <w:sz w:val="24"/>
          <w:szCs w:val="24"/>
        </w:rPr>
      </w:pPr>
      <w:r>
        <w:rPr>
          <w:rFonts w:ascii="宋体" w:eastAsia="宋体" w:hAnsi="宋体" w:cs="宋体"/>
          <w:sz w:val="24"/>
          <w:szCs w:val="24"/>
        </w:rPr>
        <w:t>附加符合性：无</w:t>
      </w:r>
    </w:p>
    <w:p w14:paraId="3B243DBD" w14:textId="77777777" w:rsidR="00590A3D" w:rsidRDefault="00000000">
      <w:pPr>
        <w:pStyle w:val="null3"/>
        <w:rPr>
          <w:rFonts w:ascii="宋体" w:eastAsia="宋体" w:hAnsi="宋体" w:cs="宋体"/>
          <w:sz w:val="24"/>
          <w:szCs w:val="24"/>
        </w:rPr>
      </w:pPr>
      <w:r>
        <w:rPr>
          <w:rFonts w:ascii="宋体" w:eastAsia="宋体" w:hAnsi="宋体" w:cs="宋体"/>
          <w:sz w:val="24"/>
          <w:szCs w:val="24"/>
        </w:rPr>
        <w:t>价格符合性：无</w:t>
      </w:r>
    </w:p>
    <w:p w14:paraId="78615EF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6.3澄清有关问题</w:t>
      </w:r>
    </w:p>
    <w:p w14:paraId="4A8410E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（1）对通过符合性审查的电子投标文件中含义不明确、同类问题表述不一致或有明显文字和计算错误的内容，评标委员会将以书面形式要求投标人作出必要的澄清、说明或补正。</w:t>
      </w:r>
    </w:p>
    <w:p w14:paraId="47884C9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2EF60A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（3）电子投标文件报价出现前后不一致的，除招标文件另有规定外，按照下列规定修正：</w:t>
      </w:r>
    </w:p>
    <w:p w14:paraId="445B9CB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①开标（报价）一览表内容与电子投标文件中相应内容不一致的，以开标（报价）一览表为准；</w:t>
      </w:r>
    </w:p>
    <w:p w14:paraId="09970AB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②大写金额和小写金额不一致的，以大写金额为准；</w:t>
      </w:r>
    </w:p>
    <w:p w14:paraId="0282F53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③单价金额小数点或百分比有明显错位的，以开标（报价）一览表的总价为准，并修改单价；</w:t>
      </w:r>
    </w:p>
    <w:p w14:paraId="7505CD3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④总价金额与按照单价汇总金额不一致的，以单价金额计算结果为准。</w:t>
      </w:r>
    </w:p>
    <w:p w14:paraId="7A9EA47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※同时出现两种以上不一致的，按照前款规定的顺序修正。修正后的报价应按照本章第6.3条第（1）、（2）款规定经投标人确认后产生约束力，投标人不确认的，其投标无效。</w:t>
      </w:r>
    </w:p>
    <w:p w14:paraId="3317CF1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（4）关于细微偏差</w:t>
      </w:r>
    </w:p>
    <w:p w14:paraId="3370237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00E112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②评标委员会将以书面形式要求存在细微偏差的投标人在评标委员会规定的时间内予以补正。若无法补正，则评标委员会将按照不利于投标人的内容进行认定。</w:t>
      </w:r>
    </w:p>
    <w:p w14:paraId="66B40AF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（5）关于投标描述（即电子投标文件中描述的内容）</w:t>
      </w:r>
    </w:p>
    <w:p w14:paraId="24154F7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①投标描述前后不一致且不涉及证明材料的：按照本章第6.3条第（1）、（2）款规定执行。</w:t>
      </w:r>
    </w:p>
    <w:p w14:paraId="609668B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②投标描述与证明材料不一致或多份证明材料之间不一致的：</w:t>
      </w:r>
    </w:p>
    <w:p w14:paraId="053CF2B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a.评标委员会将要求投标人进行书面澄清，并按照不利于投标人的内容进行评标。</w:t>
      </w:r>
    </w:p>
    <w:p w14:paraId="0E37A74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819180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5BA7D3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6.4比较与评价</w:t>
      </w:r>
    </w:p>
    <w:p w14:paraId="1E633A5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（1）按照本章第7条载明的评标方法和标准，对符合性审查合格的电子投标文件进行比较与评价。</w:t>
      </w:r>
    </w:p>
    <w:p w14:paraId="5FC209C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（2）关于相同品牌产品（政府采购服务类项目不适用本条款规定）</w:t>
      </w:r>
    </w:p>
    <w:p w14:paraId="31FCE50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DEB85C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a.招标文件规定的方式：</w:t>
      </w:r>
    </w:p>
    <w:p w14:paraId="5F76FDC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无。</w:t>
      </w:r>
    </w:p>
    <w:p w14:paraId="72F28BC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b.招标文件未规定的，采取随机抽取方式确定，其他投标无效。</w:t>
      </w:r>
    </w:p>
    <w:p w14:paraId="5DE8BB3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4620A5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a.招标文件规定的方式：</w:t>
      </w:r>
    </w:p>
    <w:p w14:paraId="00326BC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无。</w:t>
      </w:r>
    </w:p>
    <w:p w14:paraId="295DFE3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b.招标文件未规定的，采取随机抽取方式确定，其他同品牌投标人不作为中标候选人。</w:t>
      </w:r>
    </w:p>
    <w:p w14:paraId="15EEA26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③非单一产品采购项目，多家投标人提供的核心产品品牌相同的，按照本章第6.4条第（2）款第①、②规定处理。</w:t>
      </w:r>
    </w:p>
    <w:p w14:paraId="7ED84B0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（3）漏（缺）项</w:t>
      </w:r>
    </w:p>
    <w:p w14:paraId="4AC2A1E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①招标文件中要求列入报价的费用（含配置、功能），漏（缺）项的报价视为已经包括在投标总价中。</w:t>
      </w:r>
    </w:p>
    <w:p w14:paraId="27C9353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②对多报项及赠送项的价格评标时不予核减，全部进入评标价评议。</w:t>
      </w:r>
    </w:p>
    <w:p w14:paraId="6D0C52B4"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6.5推荐中标候选人：详见本章第7.2条规定。</w:t>
      </w:r>
    </w:p>
    <w:p w14:paraId="0CCDB2A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6.6编写评标报告</w:t>
      </w:r>
    </w:p>
    <w:p w14:paraId="4A4BCD31"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（1）评标报告由评标委员会负责编写。</w:t>
      </w:r>
    </w:p>
    <w:p w14:paraId="590BBBC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（2）评标报告应包括下列内容：</w:t>
      </w:r>
    </w:p>
    <w:p w14:paraId="323069A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①招标公告刊登的媒体名称、开标日期和地点；</w:t>
      </w:r>
    </w:p>
    <w:p w14:paraId="0651549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②投标人名单和评标委员会成员名单；</w:t>
      </w:r>
    </w:p>
    <w:p w14:paraId="79276F3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③评标方法和标准；</w:t>
      </w:r>
    </w:p>
    <w:p w14:paraId="78E3421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④开标记录和评标情况及说明，包括无效投标人名单及原因；</w:t>
      </w:r>
    </w:p>
    <w:p w14:paraId="416B386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⑤评标结果，包括中标候选人名单或确定的中标人；</w:t>
      </w:r>
    </w:p>
    <w:p w14:paraId="495FD5B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⑥其他需要说明的情况，包括但不限于：评标过程中投标人的澄清、说明或补正，评委更换等。</w:t>
      </w:r>
    </w:p>
    <w:p w14:paraId="7C96581E"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EBF6F2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6.8评委对需要共同认定的事项存在争议的，应按照少数服从多数的原则进行认定。持不同意见的评委应在评标报告上签署不同意见及理由，否则视为同意评标报告。</w:t>
      </w:r>
    </w:p>
    <w:p w14:paraId="01183FE8"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6.9在评标过程中发现投标人有下列情形之一的，评标委员会应认定其投标无效，并书面报告本项目监督管理部门：</w:t>
      </w:r>
    </w:p>
    <w:p w14:paraId="1A5849C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（1）恶意串通（包括但不限于招标文件第三章第9.7条规定情形）；</w:t>
      </w:r>
    </w:p>
    <w:p w14:paraId="4812138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（2）妨碍其他投标人的竞争行为；</w:t>
      </w:r>
    </w:p>
    <w:p w14:paraId="78832F8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（3）损害采购人或其他投标人的合法权益。</w:t>
      </w:r>
    </w:p>
    <w:p w14:paraId="5BC2AF7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6.10评标过程中，有下列情形之一的，应予废标：</w:t>
      </w:r>
    </w:p>
    <w:p w14:paraId="56D28A99"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lastRenderedPageBreak/>
        <w:t>（1）符合性审查合格的投标人不足三家的；</w:t>
      </w:r>
    </w:p>
    <w:p w14:paraId="661C010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（2）有关法律、法规和规章规定废标的情形。</w:t>
      </w:r>
    </w:p>
    <w:p w14:paraId="5B601D2B"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※若废标，则本次采购活动结束， 福建平诚工程造价咨询有限公司 将依法组织后续采购活动（包括但不限于：重新招标、采用其他方式采购等）。</w:t>
      </w:r>
    </w:p>
    <w:p w14:paraId="114BDA3C"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7、评标方法和标准</w:t>
      </w:r>
    </w:p>
    <w:p w14:paraId="25FFDA9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7.1评标方法：</w:t>
      </w:r>
    </w:p>
    <w:p w14:paraId="6371551A"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采购包1：综合评分法</w:t>
      </w:r>
    </w:p>
    <w:p w14:paraId="0DDAB185"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7.2评标标准</w:t>
      </w:r>
    </w:p>
    <w:p w14:paraId="19D9047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采购包1：综合评分法</w:t>
      </w:r>
    </w:p>
    <w:p w14:paraId="358C6E0B"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（1）投标文件满足招标文件全部实质性要求，且按照评审因素的量化指标评审得分（即评标总得分）最高的投标人为中标候选人。</w:t>
      </w:r>
    </w:p>
    <w:p w14:paraId="676673A9"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070082A"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各项评审因素的设置如下：</w:t>
      </w:r>
    </w:p>
    <w:p w14:paraId="44F61111"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价格项（F1×A1）满分为</w:t>
      </w:r>
      <w:r>
        <w:rPr>
          <w:rFonts w:ascii="宋体" w:eastAsia="宋体" w:hAnsi="宋体" w:cs="宋体"/>
          <w:sz w:val="24"/>
          <w:szCs w:val="24"/>
          <w:lang w:eastAsia="zh-CN"/>
        </w:rPr>
        <w:t>10</w:t>
      </w:r>
      <w:r>
        <w:rPr>
          <w:rFonts w:ascii="宋体" w:eastAsia="宋体" w:hAnsi="宋体" w:cs="宋体"/>
          <w:sz w:val="24"/>
          <w:szCs w:val="24"/>
        </w:rPr>
        <w:t>.0000分</w:t>
      </w:r>
    </w:p>
    <w:p w14:paraId="2EF9A2E7"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9EB36B5"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技术项（F2×A2）满分为6</w:t>
      </w:r>
      <w:r>
        <w:rPr>
          <w:rFonts w:ascii="宋体" w:eastAsia="宋体" w:hAnsi="宋体" w:cs="宋体"/>
          <w:sz w:val="24"/>
          <w:szCs w:val="24"/>
          <w:lang w:eastAsia="zh-CN"/>
        </w:rPr>
        <w:t>5</w:t>
      </w:r>
      <w:r>
        <w:rPr>
          <w:rFonts w:ascii="宋体" w:eastAsia="宋体" w:hAnsi="宋体" w:cs="宋体"/>
          <w:sz w:val="24"/>
          <w:szCs w:val="24"/>
        </w:rPr>
        <w:t>.0000分</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915"/>
        <w:gridCol w:w="8019"/>
      </w:tblGrid>
      <w:tr w:rsidR="00590A3D" w14:paraId="07C767E0" w14:textId="77777777">
        <w:trPr>
          <w:trHeight w:val="408"/>
          <w:tblHeader/>
        </w:trPr>
        <w:tc>
          <w:tcPr>
            <w:tcW w:w="1029" w:type="dxa"/>
            <w:tcBorders>
              <w:top w:val="single" w:sz="4" w:space="0" w:color="auto"/>
              <w:left w:val="single" w:sz="4" w:space="0" w:color="auto"/>
              <w:bottom w:val="single" w:sz="4" w:space="0" w:color="auto"/>
              <w:right w:val="single" w:sz="4" w:space="0" w:color="auto"/>
            </w:tcBorders>
            <w:vAlign w:val="center"/>
          </w:tcPr>
          <w:p w14:paraId="0F9E9FD7" w14:textId="77777777" w:rsidR="00590A3D" w:rsidRDefault="00000000">
            <w:pPr>
              <w:pStyle w:val="null3"/>
              <w:jc w:val="center"/>
              <w:rPr>
                <w:rFonts w:ascii="宋体" w:eastAsia="宋体" w:hAnsi="宋体" w:cs="宋体"/>
                <w:bCs/>
                <w:sz w:val="24"/>
                <w:szCs w:val="24"/>
              </w:rPr>
            </w:pPr>
            <w:bookmarkStart w:id="0" w:name="OLE_LINK14"/>
            <w:r>
              <w:rPr>
                <w:rFonts w:ascii="宋体" w:eastAsia="宋体" w:hAnsi="宋体" w:cs="宋体"/>
                <w:sz w:val="24"/>
                <w:szCs w:val="24"/>
              </w:rPr>
              <w:t>项目</w:t>
            </w:r>
          </w:p>
        </w:tc>
        <w:tc>
          <w:tcPr>
            <w:tcW w:w="915" w:type="dxa"/>
            <w:tcBorders>
              <w:top w:val="single" w:sz="4" w:space="0" w:color="auto"/>
              <w:left w:val="single" w:sz="4" w:space="0" w:color="auto"/>
              <w:bottom w:val="single" w:sz="4" w:space="0" w:color="auto"/>
              <w:right w:val="single" w:sz="4" w:space="0" w:color="auto"/>
            </w:tcBorders>
            <w:vAlign w:val="center"/>
          </w:tcPr>
          <w:p w14:paraId="5366A5AA" w14:textId="77777777" w:rsidR="00590A3D" w:rsidRDefault="00000000">
            <w:pPr>
              <w:pStyle w:val="null3"/>
              <w:jc w:val="center"/>
              <w:rPr>
                <w:rFonts w:ascii="宋体" w:eastAsia="宋体" w:hAnsi="宋体" w:cs="宋体"/>
                <w:bCs/>
                <w:sz w:val="24"/>
                <w:szCs w:val="24"/>
              </w:rPr>
            </w:pPr>
            <w:r>
              <w:rPr>
                <w:rFonts w:ascii="宋体" w:eastAsia="宋体" w:hAnsi="宋体" w:cs="宋体"/>
                <w:sz w:val="24"/>
                <w:szCs w:val="24"/>
              </w:rPr>
              <w:t>分值</w:t>
            </w:r>
          </w:p>
        </w:tc>
        <w:tc>
          <w:tcPr>
            <w:tcW w:w="8019" w:type="dxa"/>
            <w:tcBorders>
              <w:top w:val="single" w:sz="4" w:space="0" w:color="auto"/>
              <w:left w:val="single" w:sz="4" w:space="0" w:color="auto"/>
              <w:bottom w:val="single" w:sz="4" w:space="0" w:color="auto"/>
              <w:right w:val="single" w:sz="4" w:space="0" w:color="auto"/>
            </w:tcBorders>
            <w:vAlign w:val="center"/>
          </w:tcPr>
          <w:p w14:paraId="23EE4B31" w14:textId="77777777" w:rsidR="00590A3D" w:rsidRDefault="00000000">
            <w:pPr>
              <w:pStyle w:val="null3"/>
              <w:jc w:val="center"/>
              <w:rPr>
                <w:rFonts w:ascii="宋体" w:eastAsia="宋体" w:hAnsi="宋体" w:cs="宋体"/>
                <w:bCs/>
                <w:sz w:val="24"/>
                <w:szCs w:val="24"/>
              </w:rPr>
            </w:pPr>
            <w:r>
              <w:rPr>
                <w:rFonts w:ascii="宋体" w:eastAsia="宋体" w:hAnsi="宋体" w:cs="宋体"/>
                <w:sz w:val="24"/>
                <w:szCs w:val="24"/>
              </w:rPr>
              <w:t>描述</w:t>
            </w:r>
          </w:p>
        </w:tc>
      </w:tr>
      <w:tr w:rsidR="00590A3D" w14:paraId="7776D26A" w14:textId="77777777">
        <w:trPr>
          <w:trHeight w:val="90"/>
        </w:trPr>
        <w:tc>
          <w:tcPr>
            <w:tcW w:w="1029" w:type="dxa"/>
            <w:tcBorders>
              <w:top w:val="single" w:sz="4" w:space="0" w:color="auto"/>
              <w:left w:val="single" w:sz="4" w:space="0" w:color="auto"/>
              <w:right w:val="single" w:sz="4" w:space="0" w:color="auto"/>
            </w:tcBorders>
            <w:vAlign w:val="center"/>
          </w:tcPr>
          <w:p w14:paraId="07E8C46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1、技术响应</w:t>
            </w:r>
          </w:p>
        </w:tc>
        <w:tc>
          <w:tcPr>
            <w:tcW w:w="915" w:type="dxa"/>
            <w:tcBorders>
              <w:top w:val="single" w:sz="4" w:space="0" w:color="auto"/>
              <w:left w:val="single" w:sz="4" w:space="0" w:color="auto"/>
              <w:bottom w:val="single" w:sz="4" w:space="0" w:color="auto"/>
              <w:right w:val="single" w:sz="4" w:space="0" w:color="auto"/>
            </w:tcBorders>
            <w:vAlign w:val="center"/>
          </w:tcPr>
          <w:p w14:paraId="07C2AC7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5.00</w:t>
            </w:r>
          </w:p>
        </w:tc>
        <w:tc>
          <w:tcPr>
            <w:tcW w:w="8019" w:type="dxa"/>
            <w:tcBorders>
              <w:top w:val="single" w:sz="4" w:space="0" w:color="auto"/>
              <w:left w:val="single" w:sz="4" w:space="0" w:color="auto"/>
              <w:bottom w:val="single" w:sz="4" w:space="0" w:color="auto"/>
              <w:right w:val="single" w:sz="4" w:space="0" w:color="auto"/>
            </w:tcBorders>
          </w:tcPr>
          <w:p w14:paraId="525DE714"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投标人提供的“技术和服务要求响应表”对招标文件第五章“二、技术和服务要求”中除“★”条款的内容均响应为无偏离或正偏离的得5分，其中有任何一小项负偏离的，本项得0分（响应为正偏离的，须提供相关说明或证明材料，否则按负偏离处理；若存在负偏离却响应为无偏离或正偏离的，按负偏离处理）。</w:t>
            </w:r>
          </w:p>
        </w:tc>
      </w:tr>
      <w:tr w:rsidR="00590A3D" w14:paraId="6A585F1B" w14:textId="77777777">
        <w:trPr>
          <w:trHeight w:val="992"/>
        </w:trPr>
        <w:tc>
          <w:tcPr>
            <w:tcW w:w="1029" w:type="dxa"/>
            <w:tcBorders>
              <w:left w:val="single" w:sz="4" w:space="0" w:color="auto"/>
              <w:right w:val="single" w:sz="4" w:space="0" w:color="auto"/>
            </w:tcBorders>
            <w:vAlign w:val="center"/>
          </w:tcPr>
          <w:p w14:paraId="247318C8"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2、总体服务方案</w:t>
            </w:r>
          </w:p>
        </w:tc>
        <w:tc>
          <w:tcPr>
            <w:tcW w:w="915" w:type="dxa"/>
            <w:tcBorders>
              <w:top w:val="single" w:sz="4" w:space="0" w:color="auto"/>
              <w:left w:val="single" w:sz="4" w:space="0" w:color="auto"/>
              <w:bottom w:val="single" w:sz="4" w:space="0" w:color="auto"/>
              <w:right w:val="single" w:sz="4" w:space="0" w:color="auto"/>
            </w:tcBorders>
            <w:vAlign w:val="center"/>
          </w:tcPr>
          <w:p w14:paraId="6E8A764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50E7DEBA" w14:textId="77777777" w:rsidR="00590A3D" w:rsidRDefault="00000000">
            <w:pPr>
              <w:pStyle w:val="null3"/>
              <w:numPr>
                <w:ilvl w:val="0"/>
                <w:numId w:val="1"/>
              </w:numPr>
              <w:jc w:val="both"/>
              <w:rPr>
                <w:rFonts w:ascii="宋体" w:eastAsia="宋体" w:hAnsi="宋体" w:cs="宋体"/>
                <w:sz w:val="24"/>
                <w:szCs w:val="24"/>
              </w:rPr>
            </w:pPr>
            <w:r>
              <w:rPr>
                <w:rFonts w:ascii="宋体" w:eastAsia="宋体" w:hAnsi="宋体" w:cs="宋体"/>
                <w:sz w:val="24"/>
                <w:szCs w:val="24"/>
              </w:rPr>
              <w:t>根据投标人提供的总体服务方案进行评价：①投标人有针对本项目提出总体服务方案的得</w:t>
            </w:r>
            <w:r>
              <w:rPr>
                <w:rFonts w:ascii="宋体" w:eastAsia="宋体" w:hAnsi="宋体" w:cs="宋体"/>
                <w:sz w:val="24"/>
                <w:szCs w:val="24"/>
                <w:lang w:eastAsia="zh-CN"/>
              </w:rPr>
              <w:t>2.8</w:t>
            </w:r>
            <w:r>
              <w:rPr>
                <w:rFonts w:ascii="宋体" w:eastAsia="宋体" w:hAnsi="宋体" w:cs="宋体"/>
                <w:sz w:val="24"/>
                <w:szCs w:val="24"/>
              </w:rPr>
              <w:t>分；②在满足①的基础上，方案针对本项目指定总体目标、组织机构设置、职责划分、有严格按院感要求分为日常保洁、专项一保洁和专项二保洁设计，运送服务有按即时服务、预约服务、计划服务、驻守服务和循环服务设计运作流程，并且符合相关文件及招标文件要求的得2</w:t>
            </w:r>
            <w:r>
              <w:rPr>
                <w:rFonts w:ascii="宋体" w:eastAsia="宋体" w:hAnsi="宋体" w:cs="宋体"/>
                <w:sz w:val="24"/>
                <w:szCs w:val="24"/>
                <w:lang w:eastAsia="zh-CN"/>
              </w:rPr>
              <w:t>.9</w:t>
            </w:r>
            <w:r>
              <w:rPr>
                <w:rFonts w:ascii="宋体" w:eastAsia="宋体" w:hAnsi="宋体" w:cs="宋体"/>
                <w:sz w:val="24"/>
                <w:szCs w:val="24"/>
              </w:rPr>
              <w:t>分；③在满足②的基础上，各项内容安排合理、组织机构设置全面、符合医院要求，服务过程中需考虑到病员活动规律、噪音、扬灰等问题，以免在维护过程中出现安全事故和客户投诉的得3分；④未做出方案描述或方案不满足以上要求的得0分。</w:t>
            </w:r>
          </w:p>
        </w:tc>
      </w:tr>
      <w:tr w:rsidR="00590A3D" w14:paraId="5FFA14F1" w14:textId="77777777">
        <w:trPr>
          <w:trHeight w:val="1111"/>
        </w:trPr>
        <w:tc>
          <w:tcPr>
            <w:tcW w:w="1029" w:type="dxa"/>
            <w:tcBorders>
              <w:left w:val="single" w:sz="4" w:space="0" w:color="auto"/>
              <w:right w:val="single" w:sz="4" w:space="0" w:color="auto"/>
            </w:tcBorders>
            <w:vAlign w:val="center"/>
          </w:tcPr>
          <w:p w14:paraId="5B459155"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3、项目管理制度及公司规章制度</w:t>
            </w:r>
          </w:p>
        </w:tc>
        <w:tc>
          <w:tcPr>
            <w:tcW w:w="915" w:type="dxa"/>
            <w:tcBorders>
              <w:top w:val="single" w:sz="4" w:space="0" w:color="auto"/>
              <w:left w:val="single" w:sz="4" w:space="0" w:color="auto"/>
              <w:bottom w:val="single" w:sz="4" w:space="0" w:color="auto"/>
              <w:right w:val="single" w:sz="4" w:space="0" w:color="auto"/>
            </w:tcBorders>
            <w:vAlign w:val="center"/>
          </w:tcPr>
          <w:p w14:paraId="16E553C1"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76CADFD6"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3.根据投标人提供项目管理制度及公司规章制度进行评价：①投标人有针对本项目提出管理制度及公司规章制度的得</w:t>
            </w:r>
            <w:r>
              <w:rPr>
                <w:rFonts w:ascii="宋体" w:eastAsia="宋体" w:hAnsi="宋体" w:cs="宋体"/>
                <w:sz w:val="24"/>
                <w:szCs w:val="24"/>
                <w:lang w:eastAsia="zh-CN"/>
              </w:rPr>
              <w:t>2.8</w:t>
            </w:r>
            <w:r>
              <w:rPr>
                <w:rFonts w:ascii="宋体" w:eastAsia="宋体" w:hAnsi="宋体" w:cs="宋体"/>
                <w:sz w:val="24"/>
                <w:szCs w:val="24"/>
              </w:rPr>
              <w:t>分；②在满足①的基础上，针对项目特点所制定规范的项目管理制度，包含项目流程管理制度、项目管理会议制度、人员考勤制度、奖惩制度、考核、激励监督制度等的得2</w:t>
            </w:r>
            <w:r>
              <w:rPr>
                <w:rFonts w:ascii="宋体" w:eastAsia="宋体" w:hAnsi="宋体" w:cs="宋体"/>
                <w:sz w:val="24"/>
                <w:szCs w:val="24"/>
                <w:lang w:eastAsia="zh-CN"/>
              </w:rPr>
              <w:t>.9</w:t>
            </w:r>
            <w:r>
              <w:rPr>
                <w:rFonts w:ascii="宋体" w:eastAsia="宋体" w:hAnsi="宋体" w:cs="宋体"/>
                <w:sz w:val="24"/>
                <w:szCs w:val="24"/>
              </w:rPr>
              <w:t>分；③在满足②的基础上，管理制度健全规范、可提升工作输出效率及质量、有利于本项目实施的得3分；④未做出方案描述或方案不满足以上要求的得0分。</w:t>
            </w:r>
          </w:p>
        </w:tc>
      </w:tr>
      <w:tr w:rsidR="00590A3D" w14:paraId="64791678" w14:textId="77777777">
        <w:tc>
          <w:tcPr>
            <w:tcW w:w="1029" w:type="dxa"/>
            <w:tcBorders>
              <w:left w:val="single" w:sz="4" w:space="0" w:color="auto"/>
              <w:bottom w:val="single" w:sz="4" w:space="0" w:color="auto"/>
              <w:right w:val="single" w:sz="4" w:space="0" w:color="auto"/>
            </w:tcBorders>
            <w:vAlign w:val="center"/>
          </w:tcPr>
          <w:p w14:paraId="180259A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4、运送</w:t>
            </w:r>
            <w:r>
              <w:rPr>
                <w:rFonts w:ascii="宋体" w:eastAsia="宋体" w:hAnsi="宋体" w:cs="宋体"/>
                <w:sz w:val="24"/>
                <w:szCs w:val="24"/>
              </w:rPr>
              <w:lastRenderedPageBreak/>
              <w:t>管理服务方案</w:t>
            </w:r>
          </w:p>
        </w:tc>
        <w:tc>
          <w:tcPr>
            <w:tcW w:w="915" w:type="dxa"/>
            <w:tcBorders>
              <w:top w:val="single" w:sz="4" w:space="0" w:color="auto"/>
              <w:left w:val="single" w:sz="4" w:space="0" w:color="auto"/>
              <w:bottom w:val="single" w:sz="4" w:space="0" w:color="auto"/>
              <w:right w:val="single" w:sz="4" w:space="0" w:color="auto"/>
            </w:tcBorders>
            <w:vAlign w:val="center"/>
          </w:tcPr>
          <w:p w14:paraId="2D3688C1"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lastRenderedPageBreak/>
              <w:t>3.00</w:t>
            </w:r>
          </w:p>
        </w:tc>
        <w:tc>
          <w:tcPr>
            <w:tcW w:w="8019" w:type="dxa"/>
            <w:tcBorders>
              <w:top w:val="single" w:sz="4" w:space="0" w:color="auto"/>
              <w:left w:val="single" w:sz="4" w:space="0" w:color="auto"/>
              <w:bottom w:val="single" w:sz="4" w:space="0" w:color="auto"/>
              <w:right w:val="single" w:sz="4" w:space="0" w:color="auto"/>
            </w:tcBorders>
          </w:tcPr>
          <w:p w14:paraId="20291E38"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4.根据投标人提供运送管理服务方案进行评价：①投标人有针对本项目提出</w:t>
            </w:r>
            <w:r>
              <w:rPr>
                <w:rFonts w:ascii="宋体" w:eastAsia="宋体" w:hAnsi="宋体" w:cs="宋体"/>
                <w:sz w:val="24"/>
                <w:szCs w:val="24"/>
              </w:rPr>
              <w:lastRenderedPageBreak/>
              <w:t>运送管理服务方案的得</w:t>
            </w:r>
            <w:r>
              <w:rPr>
                <w:rFonts w:ascii="宋体" w:eastAsia="宋体" w:hAnsi="宋体" w:cs="宋体"/>
                <w:sz w:val="24"/>
                <w:szCs w:val="24"/>
                <w:lang w:eastAsia="zh-CN"/>
              </w:rPr>
              <w:t>2.8</w:t>
            </w:r>
            <w:r>
              <w:rPr>
                <w:rFonts w:ascii="宋体" w:eastAsia="宋体" w:hAnsi="宋体" w:cs="宋体"/>
                <w:sz w:val="24"/>
                <w:szCs w:val="24"/>
              </w:rPr>
              <w:t>分；②在满足①的基础上，方案中针对医院运送过程注意事项提出合理的建议、运送人员、设备配置合理，各类运送服务的工作细则（包含但不限于本项目服务要求内容）的得2</w:t>
            </w:r>
            <w:r>
              <w:rPr>
                <w:rFonts w:ascii="宋体" w:eastAsia="宋体" w:hAnsi="宋体" w:cs="宋体"/>
                <w:sz w:val="24"/>
                <w:szCs w:val="24"/>
                <w:lang w:eastAsia="zh-CN"/>
              </w:rPr>
              <w:t>.9</w:t>
            </w:r>
            <w:r>
              <w:rPr>
                <w:rFonts w:ascii="宋体" w:eastAsia="宋体" w:hAnsi="宋体" w:cs="宋体"/>
                <w:sz w:val="24"/>
                <w:szCs w:val="24"/>
              </w:rPr>
              <w:t>分；③在满足②的基础上，运送管理严格执行《医院医疗废物管理规定》及其他医疗废物管理的有关规定，有确保做到准确、及时、安全便捷的方案，定期对运送的数据进行汇总和统计，能随时提供相应的数据，给院方的决策进行支持的得3分；④未做出方案描述或方案不满足以上要求的得0分。</w:t>
            </w:r>
          </w:p>
        </w:tc>
      </w:tr>
      <w:tr w:rsidR="00590A3D" w14:paraId="2D2FCD8B" w14:textId="77777777">
        <w:trPr>
          <w:trHeight w:val="90"/>
        </w:trPr>
        <w:tc>
          <w:tcPr>
            <w:tcW w:w="1029" w:type="dxa"/>
            <w:tcBorders>
              <w:top w:val="single" w:sz="4" w:space="0" w:color="auto"/>
              <w:left w:val="single" w:sz="4" w:space="0" w:color="auto"/>
              <w:bottom w:val="single" w:sz="4" w:space="0" w:color="auto"/>
              <w:right w:val="single" w:sz="4" w:space="0" w:color="auto"/>
            </w:tcBorders>
            <w:vAlign w:val="center"/>
          </w:tcPr>
          <w:p w14:paraId="145FE86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lastRenderedPageBreak/>
              <w:t>5、医院保洁专项方案</w:t>
            </w:r>
          </w:p>
        </w:tc>
        <w:tc>
          <w:tcPr>
            <w:tcW w:w="915" w:type="dxa"/>
            <w:tcBorders>
              <w:top w:val="single" w:sz="4" w:space="0" w:color="auto"/>
              <w:left w:val="single" w:sz="4" w:space="0" w:color="auto"/>
              <w:bottom w:val="single" w:sz="4" w:space="0" w:color="auto"/>
              <w:right w:val="single" w:sz="4" w:space="0" w:color="auto"/>
            </w:tcBorders>
            <w:vAlign w:val="center"/>
          </w:tcPr>
          <w:p w14:paraId="3E63F6C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1BFF536A"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5.根据投标人针对本项目制定的医院保洁专项方案进行评价：①投标人有提出专项保洁方案并提出保洁计划的得</w:t>
            </w:r>
            <w:r>
              <w:rPr>
                <w:rFonts w:ascii="宋体" w:eastAsia="宋体" w:hAnsi="宋体" w:cs="宋体"/>
                <w:sz w:val="24"/>
                <w:szCs w:val="24"/>
                <w:lang w:eastAsia="zh-CN"/>
              </w:rPr>
              <w:t>2.8</w:t>
            </w:r>
            <w:r>
              <w:rPr>
                <w:rFonts w:ascii="宋体" w:eastAsia="宋体" w:hAnsi="宋体" w:cs="宋体"/>
                <w:sz w:val="24"/>
                <w:szCs w:val="24"/>
              </w:rPr>
              <w:t>分；②在满足①的基础上，方案内容包含但不限于绿化区域、窗户、楼梯、电梯、高空玻璃、卫生间等，并根据以上区域指定清洁标准、作业程序，标准及程序的得2</w:t>
            </w:r>
            <w:r>
              <w:rPr>
                <w:rFonts w:ascii="宋体" w:eastAsia="宋体" w:hAnsi="宋体" w:cs="宋体"/>
                <w:sz w:val="24"/>
                <w:szCs w:val="24"/>
                <w:lang w:eastAsia="zh-CN"/>
              </w:rPr>
              <w:t>.9</w:t>
            </w:r>
            <w:r>
              <w:rPr>
                <w:rFonts w:ascii="宋体" w:eastAsia="宋体" w:hAnsi="宋体" w:cs="宋体"/>
                <w:sz w:val="24"/>
                <w:szCs w:val="24"/>
              </w:rPr>
              <w:t>分；③在满足②的基础上，保洁专项方案符合医院要求，确保专项保洁各个区域保洁频次及保洁时间符合招标要求，做到设施损坏及时报告维修、定期消毒、清洁无异味的得3分；④未做出方案描述或方案不满足以上要求的得0分。</w:t>
            </w:r>
          </w:p>
        </w:tc>
      </w:tr>
      <w:tr w:rsidR="00590A3D" w14:paraId="2FB0E8FB" w14:textId="77777777">
        <w:trPr>
          <w:trHeight w:val="1768"/>
        </w:trPr>
        <w:tc>
          <w:tcPr>
            <w:tcW w:w="1029" w:type="dxa"/>
            <w:tcBorders>
              <w:top w:val="single" w:sz="4" w:space="0" w:color="auto"/>
              <w:left w:val="single" w:sz="4" w:space="0" w:color="auto"/>
              <w:bottom w:val="single" w:sz="4" w:space="0" w:color="auto"/>
              <w:right w:val="single" w:sz="4" w:space="0" w:color="auto"/>
            </w:tcBorders>
            <w:vAlign w:val="center"/>
          </w:tcPr>
          <w:p w14:paraId="1DED24A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6、洗涤中心专项服务方案</w:t>
            </w:r>
          </w:p>
        </w:tc>
        <w:tc>
          <w:tcPr>
            <w:tcW w:w="915" w:type="dxa"/>
            <w:tcBorders>
              <w:top w:val="single" w:sz="4" w:space="0" w:color="auto"/>
              <w:left w:val="single" w:sz="4" w:space="0" w:color="auto"/>
              <w:bottom w:val="single" w:sz="4" w:space="0" w:color="auto"/>
              <w:right w:val="single" w:sz="4" w:space="0" w:color="auto"/>
            </w:tcBorders>
            <w:vAlign w:val="center"/>
          </w:tcPr>
          <w:p w14:paraId="2DA36492" w14:textId="77777777" w:rsidR="00590A3D" w:rsidRDefault="00000000">
            <w:pPr>
              <w:pStyle w:val="null3"/>
              <w:jc w:val="center"/>
              <w:rPr>
                <w:rFonts w:ascii="宋体" w:eastAsia="宋体" w:hAnsi="宋体" w:cs="宋体"/>
                <w:b/>
                <w:bCs/>
                <w:sz w:val="24"/>
                <w:szCs w:val="24"/>
                <w:lang w:eastAsia="zh-CN"/>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70560955"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6.根据投标人提供的洗涤中心专项服务方案进行评审：①投标人有针对本项目提出洗涤中心工作内容及工作方案的得</w:t>
            </w:r>
            <w:r>
              <w:rPr>
                <w:rFonts w:ascii="宋体" w:eastAsia="宋体" w:hAnsi="宋体" w:cs="宋体"/>
                <w:sz w:val="24"/>
                <w:szCs w:val="24"/>
                <w:lang w:eastAsia="zh-CN"/>
              </w:rPr>
              <w:t>2.8</w:t>
            </w:r>
            <w:r>
              <w:rPr>
                <w:rFonts w:ascii="宋体" w:eastAsia="宋体" w:hAnsi="宋体" w:cs="宋体"/>
                <w:sz w:val="24"/>
                <w:szCs w:val="24"/>
              </w:rPr>
              <w:t>分。②在满足①的基础上，方案内容包含但不限于洗消物品收集、清洗与消毒管理方案、洗消中心工作流程的得2</w:t>
            </w:r>
            <w:r>
              <w:rPr>
                <w:rFonts w:ascii="宋体" w:eastAsia="宋体" w:hAnsi="宋体" w:cs="宋体"/>
                <w:sz w:val="24"/>
                <w:szCs w:val="24"/>
                <w:lang w:eastAsia="zh-CN"/>
              </w:rPr>
              <w:t>.9</w:t>
            </w:r>
            <w:r>
              <w:rPr>
                <w:rFonts w:ascii="宋体" w:eastAsia="宋体" w:hAnsi="宋体" w:cs="宋体"/>
                <w:sz w:val="24"/>
                <w:szCs w:val="24"/>
              </w:rPr>
              <w:t>分；③在满足②的基础上，提供洗涤中心管理制度、洗涤中心突发事件应急预案方案等的得3分；④未做出方案描述或方案不满足以上要求的得0分。</w:t>
            </w:r>
          </w:p>
        </w:tc>
      </w:tr>
      <w:tr w:rsidR="00590A3D" w14:paraId="6053A03A" w14:textId="77777777">
        <w:trPr>
          <w:trHeight w:val="1808"/>
        </w:trPr>
        <w:tc>
          <w:tcPr>
            <w:tcW w:w="1029" w:type="dxa"/>
            <w:tcBorders>
              <w:top w:val="single" w:sz="4" w:space="0" w:color="auto"/>
              <w:left w:val="single" w:sz="4" w:space="0" w:color="auto"/>
              <w:bottom w:val="single" w:sz="4" w:space="0" w:color="auto"/>
              <w:right w:val="single" w:sz="4" w:space="0" w:color="auto"/>
            </w:tcBorders>
            <w:vAlign w:val="center"/>
          </w:tcPr>
          <w:p w14:paraId="30E6BCA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7、垃圾分类管理方案</w:t>
            </w:r>
          </w:p>
        </w:tc>
        <w:tc>
          <w:tcPr>
            <w:tcW w:w="915" w:type="dxa"/>
            <w:tcBorders>
              <w:top w:val="single" w:sz="4" w:space="0" w:color="auto"/>
              <w:left w:val="single" w:sz="4" w:space="0" w:color="auto"/>
              <w:bottom w:val="single" w:sz="4" w:space="0" w:color="auto"/>
              <w:right w:val="single" w:sz="4" w:space="0" w:color="auto"/>
            </w:tcBorders>
            <w:vAlign w:val="center"/>
          </w:tcPr>
          <w:p w14:paraId="1EDF1EFE"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70B4BA15"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7.根据投标人提供的垃圾分类管理方案进行评审：①投标人有针对本项目提出垃圾分类管理方案的得</w:t>
            </w:r>
            <w:r>
              <w:rPr>
                <w:rFonts w:ascii="宋体" w:eastAsia="宋体" w:hAnsi="宋体" w:cs="宋体"/>
                <w:sz w:val="24"/>
                <w:szCs w:val="24"/>
                <w:lang w:eastAsia="zh-CN"/>
              </w:rPr>
              <w:t>2.8</w:t>
            </w:r>
            <w:r>
              <w:rPr>
                <w:rFonts w:ascii="宋体" w:eastAsia="宋体" w:hAnsi="宋体" w:cs="宋体"/>
                <w:sz w:val="24"/>
                <w:szCs w:val="24"/>
              </w:rPr>
              <w:t>分。②在满足①的基础上，方案内容包含但不限于医院垃圾现状分析、生活垃圾分类培训、垃圾分类目标，分析各个垃圾分类主体（有害垃圾、易腐垃圾、可回收物等）的处理方式的得2</w:t>
            </w:r>
            <w:r>
              <w:rPr>
                <w:rFonts w:ascii="宋体" w:eastAsia="宋体" w:hAnsi="宋体" w:cs="宋体"/>
                <w:sz w:val="24"/>
                <w:szCs w:val="24"/>
                <w:lang w:eastAsia="zh-CN"/>
              </w:rPr>
              <w:t>.9</w:t>
            </w:r>
            <w:r>
              <w:rPr>
                <w:rFonts w:ascii="宋体" w:eastAsia="宋体" w:hAnsi="宋体" w:cs="宋体"/>
                <w:sz w:val="24"/>
                <w:szCs w:val="24"/>
              </w:rPr>
              <w:t>分；③在满足②的基础上，做到所有垃圾不过夜、做好生活垃圾清理工作并记录归档，并针对以上内容指定垃圾分类考核制度、严格按照垃圾分类相关要求执行，有利于项目垃圾分类工作实施的得3分；④未做出方案描述或方案不满足以上要求的得0分。</w:t>
            </w:r>
          </w:p>
        </w:tc>
      </w:tr>
      <w:tr w:rsidR="00590A3D" w14:paraId="28DB2C5D" w14:textId="77777777">
        <w:trPr>
          <w:trHeight w:val="90"/>
        </w:trPr>
        <w:tc>
          <w:tcPr>
            <w:tcW w:w="1029" w:type="dxa"/>
            <w:tcBorders>
              <w:top w:val="single" w:sz="4" w:space="0" w:color="auto"/>
              <w:left w:val="single" w:sz="4" w:space="0" w:color="auto"/>
              <w:bottom w:val="single" w:sz="4" w:space="0" w:color="auto"/>
              <w:right w:val="single" w:sz="4" w:space="0" w:color="auto"/>
            </w:tcBorders>
            <w:vAlign w:val="center"/>
          </w:tcPr>
          <w:p w14:paraId="0336C0CB"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8、职业暴露处置方案</w:t>
            </w:r>
          </w:p>
        </w:tc>
        <w:tc>
          <w:tcPr>
            <w:tcW w:w="915" w:type="dxa"/>
            <w:tcBorders>
              <w:top w:val="single" w:sz="4" w:space="0" w:color="auto"/>
              <w:left w:val="single" w:sz="4" w:space="0" w:color="auto"/>
              <w:bottom w:val="single" w:sz="4" w:space="0" w:color="auto"/>
              <w:right w:val="single" w:sz="4" w:space="0" w:color="auto"/>
            </w:tcBorders>
            <w:vAlign w:val="center"/>
          </w:tcPr>
          <w:p w14:paraId="668ED88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11168AE5"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8.根据投标人提供的职业暴露处置方案进行评价：①投标人有针对本项目制定职业暴露处置方案的得</w:t>
            </w:r>
            <w:r>
              <w:rPr>
                <w:rFonts w:ascii="宋体" w:eastAsia="宋体" w:hAnsi="宋体" w:cs="宋体"/>
                <w:sz w:val="24"/>
                <w:szCs w:val="24"/>
                <w:lang w:eastAsia="zh-CN"/>
              </w:rPr>
              <w:t>2.8</w:t>
            </w:r>
            <w:r>
              <w:rPr>
                <w:rFonts w:ascii="宋体" w:eastAsia="宋体" w:hAnsi="宋体" w:cs="宋体"/>
                <w:sz w:val="24"/>
                <w:szCs w:val="24"/>
              </w:rPr>
              <w:t>分；②在满足①的基础上，方案中包含应急管理小组、明确各个部门职责及工作流程的得2</w:t>
            </w:r>
            <w:r>
              <w:rPr>
                <w:rFonts w:ascii="宋体" w:eastAsia="宋体" w:hAnsi="宋体" w:cs="宋体"/>
                <w:sz w:val="24"/>
                <w:szCs w:val="24"/>
                <w:lang w:eastAsia="zh-CN"/>
              </w:rPr>
              <w:t>.9</w:t>
            </w:r>
            <w:r>
              <w:rPr>
                <w:rFonts w:ascii="宋体" w:eastAsia="宋体" w:hAnsi="宋体" w:cs="宋体"/>
                <w:sz w:val="24"/>
                <w:szCs w:val="24"/>
              </w:rPr>
              <w:t>分；③在满足②的基础上，做好人员的防护措施，做好登记、报告并提出预防方案，可降低损失的得3分；④未做出方案描述或方案不满足以上要求的得0分。</w:t>
            </w:r>
          </w:p>
        </w:tc>
      </w:tr>
      <w:tr w:rsidR="00590A3D" w14:paraId="52707D38" w14:textId="77777777">
        <w:trPr>
          <w:trHeight w:val="1581"/>
        </w:trPr>
        <w:tc>
          <w:tcPr>
            <w:tcW w:w="1029" w:type="dxa"/>
            <w:tcBorders>
              <w:top w:val="single" w:sz="4" w:space="0" w:color="auto"/>
              <w:left w:val="single" w:sz="4" w:space="0" w:color="auto"/>
              <w:bottom w:val="single" w:sz="4" w:space="0" w:color="auto"/>
              <w:right w:val="single" w:sz="4" w:space="0" w:color="auto"/>
            </w:tcBorders>
            <w:vAlign w:val="center"/>
          </w:tcPr>
          <w:p w14:paraId="7B41B5F6"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9、服务人员保持团队稳定性和正向激励制度方案</w:t>
            </w:r>
          </w:p>
        </w:tc>
        <w:tc>
          <w:tcPr>
            <w:tcW w:w="915" w:type="dxa"/>
            <w:tcBorders>
              <w:top w:val="single" w:sz="4" w:space="0" w:color="auto"/>
              <w:left w:val="single" w:sz="4" w:space="0" w:color="auto"/>
              <w:bottom w:val="single" w:sz="4" w:space="0" w:color="auto"/>
              <w:right w:val="single" w:sz="4" w:space="0" w:color="auto"/>
            </w:tcBorders>
            <w:vAlign w:val="center"/>
          </w:tcPr>
          <w:p w14:paraId="22EE97D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3643646D"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9.根据投标人提供服务人员保持团队稳定性和正向激励制度（须至少包括对于进步员工、优秀员工、特殊贡献员工的奖励资金制度，且承诺奖励资金制度落实到位的）进行评价：①投标人有针对本项目制定服务人员团队稳定性方案和正向激励制度，且有提供承诺函的，得</w:t>
            </w:r>
            <w:r>
              <w:rPr>
                <w:rFonts w:ascii="宋体" w:eastAsia="宋体" w:hAnsi="宋体" w:cs="宋体"/>
                <w:sz w:val="24"/>
                <w:szCs w:val="24"/>
                <w:lang w:eastAsia="zh-CN"/>
              </w:rPr>
              <w:t>2.8</w:t>
            </w:r>
            <w:r>
              <w:rPr>
                <w:rFonts w:ascii="宋体" w:eastAsia="宋体" w:hAnsi="宋体" w:cs="宋体"/>
                <w:sz w:val="24"/>
                <w:szCs w:val="24"/>
              </w:rPr>
              <w:t>分；②在满足①的基础上，有针对本项目设立绩效考核且承诺更换人员素质不得低于招标文件中规定的条件的得2</w:t>
            </w:r>
            <w:r>
              <w:rPr>
                <w:rFonts w:ascii="宋体" w:eastAsia="宋体" w:hAnsi="宋体" w:cs="宋体"/>
                <w:sz w:val="24"/>
                <w:szCs w:val="24"/>
                <w:lang w:eastAsia="zh-CN"/>
              </w:rPr>
              <w:t>.9</w:t>
            </w:r>
            <w:r>
              <w:rPr>
                <w:rFonts w:ascii="宋体" w:eastAsia="宋体" w:hAnsi="宋体" w:cs="宋体"/>
                <w:sz w:val="24"/>
                <w:szCs w:val="24"/>
              </w:rPr>
              <w:t>分；③在满足②的基础上，承诺人员不得随意更换，更换需取得采购人同意并且承诺在紧急时刻无条款按照采购人要求增派人员，能够做到较好的稳定服务人员的得3分。④未做出方案描述或方案不满足以上要求或未提供承诺函的得0分。</w:t>
            </w:r>
          </w:p>
        </w:tc>
      </w:tr>
      <w:tr w:rsidR="00590A3D" w14:paraId="32EBD983" w14:textId="77777777">
        <w:trPr>
          <w:trHeight w:val="1719"/>
        </w:trPr>
        <w:tc>
          <w:tcPr>
            <w:tcW w:w="1029" w:type="dxa"/>
            <w:tcBorders>
              <w:top w:val="single" w:sz="4" w:space="0" w:color="auto"/>
              <w:left w:val="single" w:sz="4" w:space="0" w:color="auto"/>
              <w:bottom w:val="single" w:sz="4" w:space="0" w:color="auto"/>
              <w:right w:val="single" w:sz="4" w:space="0" w:color="auto"/>
            </w:tcBorders>
            <w:vAlign w:val="center"/>
          </w:tcPr>
          <w:p w14:paraId="40809C18"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lastRenderedPageBreak/>
              <w:t>10、岗前人员培训计划</w:t>
            </w:r>
          </w:p>
        </w:tc>
        <w:tc>
          <w:tcPr>
            <w:tcW w:w="915" w:type="dxa"/>
            <w:tcBorders>
              <w:top w:val="single" w:sz="4" w:space="0" w:color="auto"/>
              <w:left w:val="single" w:sz="4" w:space="0" w:color="auto"/>
              <w:bottom w:val="single" w:sz="4" w:space="0" w:color="auto"/>
              <w:right w:val="single" w:sz="4" w:space="0" w:color="auto"/>
            </w:tcBorders>
            <w:vAlign w:val="center"/>
          </w:tcPr>
          <w:p w14:paraId="20F11AE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5CA14BF5"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10.根据投标人对拟投入的服务人员提供的岗前人员培训计划进行评价：①投标人有针对本项目提供岗前培训方案的得</w:t>
            </w:r>
            <w:r>
              <w:rPr>
                <w:rFonts w:ascii="宋体" w:eastAsia="宋体" w:hAnsi="宋体" w:cs="宋体"/>
                <w:sz w:val="24"/>
                <w:szCs w:val="24"/>
                <w:lang w:eastAsia="zh-CN"/>
              </w:rPr>
              <w:t>2.8</w:t>
            </w:r>
            <w:r>
              <w:rPr>
                <w:rFonts w:ascii="宋体" w:eastAsia="宋体" w:hAnsi="宋体" w:cs="宋体"/>
                <w:sz w:val="24"/>
                <w:szCs w:val="24"/>
              </w:rPr>
              <w:t>分；②在满足①的基础上，贴合采购人的工作需求，培训计划包含但不限于培训课程内容安排、课时安排，培训目标设立等的得2</w:t>
            </w:r>
            <w:r>
              <w:rPr>
                <w:rFonts w:ascii="宋体" w:eastAsia="宋体" w:hAnsi="宋体" w:cs="宋体"/>
                <w:sz w:val="24"/>
                <w:szCs w:val="24"/>
                <w:lang w:eastAsia="zh-CN"/>
              </w:rPr>
              <w:t>.9</w:t>
            </w:r>
            <w:r>
              <w:rPr>
                <w:rFonts w:ascii="宋体" w:eastAsia="宋体" w:hAnsi="宋体" w:cs="宋体"/>
                <w:sz w:val="24"/>
                <w:szCs w:val="24"/>
              </w:rPr>
              <w:t>分；③在满足②的基础上，培训方案设计全面、内容丰富、针对性强、课时安排合理、具有较强的可操作性，有明确的师资力量和预期培训效果，能够使服务人员在上岗前熟悉服务作业时可能遇到的情况，并掌握具备相应处理能力的得3分；④未做出方案描述或方案不满足以上要求的得0分。</w:t>
            </w:r>
          </w:p>
        </w:tc>
      </w:tr>
      <w:tr w:rsidR="00590A3D" w14:paraId="11856CA5" w14:textId="77777777">
        <w:trPr>
          <w:trHeight w:val="1719"/>
        </w:trPr>
        <w:tc>
          <w:tcPr>
            <w:tcW w:w="1029" w:type="dxa"/>
            <w:tcBorders>
              <w:top w:val="single" w:sz="4" w:space="0" w:color="auto"/>
              <w:left w:val="single" w:sz="4" w:space="0" w:color="auto"/>
              <w:bottom w:val="single" w:sz="4" w:space="0" w:color="auto"/>
              <w:right w:val="single" w:sz="4" w:space="0" w:color="auto"/>
            </w:tcBorders>
            <w:vAlign w:val="center"/>
          </w:tcPr>
          <w:p w14:paraId="1D043276"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11、物资配备及管理方案</w:t>
            </w:r>
          </w:p>
        </w:tc>
        <w:tc>
          <w:tcPr>
            <w:tcW w:w="915" w:type="dxa"/>
            <w:tcBorders>
              <w:top w:val="single" w:sz="4" w:space="0" w:color="auto"/>
              <w:left w:val="single" w:sz="4" w:space="0" w:color="auto"/>
              <w:bottom w:val="single" w:sz="4" w:space="0" w:color="auto"/>
              <w:right w:val="single" w:sz="4" w:space="0" w:color="auto"/>
            </w:tcBorders>
            <w:vAlign w:val="center"/>
          </w:tcPr>
          <w:p w14:paraId="4510915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27A574FA"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11.根据投标人提供的物资配备及管理方案进行评价：①投标人针对本项目提出物资配备方案并罗列清单的得</w:t>
            </w:r>
            <w:r>
              <w:rPr>
                <w:rFonts w:ascii="宋体" w:eastAsia="宋体" w:hAnsi="宋体" w:cs="宋体"/>
                <w:sz w:val="24"/>
                <w:szCs w:val="24"/>
                <w:lang w:eastAsia="zh-CN"/>
              </w:rPr>
              <w:t>2.8</w:t>
            </w:r>
            <w:r>
              <w:rPr>
                <w:rFonts w:ascii="宋体" w:eastAsia="宋体" w:hAnsi="宋体" w:cs="宋体"/>
                <w:sz w:val="24"/>
                <w:szCs w:val="24"/>
              </w:rPr>
              <w:t>分；②在满足①的基础上，方案中包含物资清单数量及种类、针对不同服务事项配备不同的物资，特殊物资需有特殊管理办法的得2</w:t>
            </w:r>
            <w:r>
              <w:rPr>
                <w:rFonts w:ascii="宋体" w:eastAsia="宋体" w:hAnsi="宋体" w:cs="宋体"/>
                <w:sz w:val="24"/>
                <w:szCs w:val="24"/>
                <w:lang w:eastAsia="zh-CN"/>
              </w:rPr>
              <w:t>.9</w:t>
            </w:r>
            <w:r>
              <w:rPr>
                <w:rFonts w:ascii="宋体" w:eastAsia="宋体" w:hAnsi="宋体" w:cs="宋体"/>
                <w:sz w:val="24"/>
                <w:szCs w:val="24"/>
              </w:rPr>
              <w:t>分；③在满足②的基础上，严格设备操作规范及流程操作，保证拟投入的物资完好，能够正常投入项目使用，无潜在安全隐患的得3分；④未做出方案描述或方案不满足以上要求的得0分。</w:t>
            </w:r>
          </w:p>
        </w:tc>
      </w:tr>
      <w:tr w:rsidR="00590A3D" w14:paraId="1C9E8731" w14:textId="77777777">
        <w:trPr>
          <w:trHeight w:val="1719"/>
        </w:trPr>
        <w:tc>
          <w:tcPr>
            <w:tcW w:w="1029" w:type="dxa"/>
            <w:tcBorders>
              <w:top w:val="single" w:sz="4" w:space="0" w:color="auto"/>
              <w:left w:val="single" w:sz="4" w:space="0" w:color="auto"/>
              <w:bottom w:val="single" w:sz="4" w:space="0" w:color="auto"/>
              <w:right w:val="single" w:sz="4" w:space="0" w:color="auto"/>
            </w:tcBorders>
            <w:vAlign w:val="center"/>
          </w:tcPr>
          <w:p w14:paraId="46A5B6E7"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12、人员过渡交接计划安排与组织实施</w:t>
            </w:r>
          </w:p>
        </w:tc>
        <w:tc>
          <w:tcPr>
            <w:tcW w:w="915" w:type="dxa"/>
            <w:tcBorders>
              <w:top w:val="single" w:sz="4" w:space="0" w:color="auto"/>
              <w:left w:val="single" w:sz="4" w:space="0" w:color="auto"/>
              <w:bottom w:val="single" w:sz="4" w:space="0" w:color="auto"/>
              <w:right w:val="single" w:sz="4" w:space="0" w:color="auto"/>
            </w:tcBorders>
            <w:vAlign w:val="center"/>
          </w:tcPr>
          <w:p w14:paraId="5E66A84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23520535"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12.根据投标人提供的人员过渡交接计划安排与组织实施的情况进行评价：①投标人针对本项目提供人员过渡交接计划安排与组织实施的得</w:t>
            </w:r>
            <w:r>
              <w:rPr>
                <w:rFonts w:ascii="宋体" w:eastAsia="宋体" w:hAnsi="宋体" w:cs="宋体"/>
                <w:sz w:val="24"/>
                <w:szCs w:val="24"/>
                <w:lang w:eastAsia="zh-CN"/>
              </w:rPr>
              <w:t>2.8</w:t>
            </w:r>
            <w:r>
              <w:rPr>
                <w:rFonts w:ascii="宋体" w:eastAsia="宋体" w:hAnsi="宋体" w:cs="宋体"/>
                <w:sz w:val="24"/>
                <w:szCs w:val="24"/>
              </w:rPr>
              <w:t>分；②在满足①的基础上，方案中基本详细的提供了过渡期间如何与原有保洁运送人员的工作交接及人员过渡岗位安排计划的得2</w:t>
            </w:r>
            <w:r>
              <w:rPr>
                <w:rFonts w:ascii="宋体" w:eastAsia="宋体" w:hAnsi="宋体" w:cs="宋体"/>
                <w:sz w:val="24"/>
                <w:szCs w:val="24"/>
                <w:lang w:eastAsia="zh-CN"/>
              </w:rPr>
              <w:t>.9</w:t>
            </w:r>
            <w:r>
              <w:rPr>
                <w:rFonts w:ascii="宋体" w:eastAsia="宋体" w:hAnsi="宋体" w:cs="宋体"/>
                <w:sz w:val="24"/>
                <w:szCs w:val="24"/>
              </w:rPr>
              <w:t>分；③在满足②的基础上，分析人员过渡交接过程中可能出现问题并提出解决措施，确保过渡期间人员体系的正常运营的得3分；④未做出方案描述或方案不满足以上要求的得0分。</w:t>
            </w:r>
          </w:p>
        </w:tc>
      </w:tr>
      <w:tr w:rsidR="00590A3D" w14:paraId="6454AE57" w14:textId="77777777">
        <w:trPr>
          <w:trHeight w:val="1719"/>
        </w:trPr>
        <w:tc>
          <w:tcPr>
            <w:tcW w:w="1029" w:type="dxa"/>
            <w:tcBorders>
              <w:top w:val="single" w:sz="4" w:space="0" w:color="auto"/>
              <w:left w:val="single" w:sz="4" w:space="0" w:color="auto"/>
              <w:bottom w:val="single" w:sz="4" w:space="0" w:color="auto"/>
              <w:right w:val="single" w:sz="4" w:space="0" w:color="auto"/>
            </w:tcBorders>
            <w:vAlign w:val="center"/>
          </w:tcPr>
          <w:p w14:paraId="08B51A7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13、服务人员到场方案</w:t>
            </w:r>
          </w:p>
        </w:tc>
        <w:tc>
          <w:tcPr>
            <w:tcW w:w="915" w:type="dxa"/>
            <w:tcBorders>
              <w:top w:val="single" w:sz="4" w:space="0" w:color="auto"/>
              <w:left w:val="single" w:sz="4" w:space="0" w:color="auto"/>
              <w:bottom w:val="single" w:sz="4" w:space="0" w:color="auto"/>
              <w:right w:val="single" w:sz="4" w:space="0" w:color="auto"/>
            </w:tcBorders>
            <w:vAlign w:val="center"/>
          </w:tcPr>
          <w:p w14:paraId="26C56C3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7ED59F7E"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13.根据投标人提供服务人员到场方案进行评价：①投标人针对本项目制定服务人员到场方案的得</w:t>
            </w:r>
            <w:r>
              <w:rPr>
                <w:rFonts w:ascii="宋体" w:eastAsia="宋体" w:hAnsi="宋体" w:cs="宋体"/>
                <w:sz w:val="24"/>
                <w:szCs w:val="24"/>
                <w:lang w:eastAsia="zh-CN"/>
              </w:rPr>
              <w:t>2.8</w:t>
            </w:r>
            <w:r>
              <w:rPr>
                <w:rFonts w:ascii="宋体" w:eastAsia="宋体" w:hAnsi="宋体" w:cs="宋体"/>
                <w:sz w:val="24"/>
                <w:szCs w:val="24"/>
              </w:rPr>
              <w:t>分；②在满足①的基础上，制定现场服务人员考勤方案，设置打卡等考勤措施、设立奖惩制度的得2</w:t>
            </w:r>
            <w:r>
              <w:rPr>
                <w:rFonts w:ascii="宋体" w:eastAsia="宋体" w:hAnsi="宋体" w:cs="宋体"/>
                <w:sz w:val="24"/>
                <w:szCs w:val="24"/>
                <w:lang w:eastAsia="zh-CN"/>
              </w:rPr>
              <w:t>.9</w:t>
            </w:r>
            <w:r>
              <w:rPr>
                <w:rFonts w:ascii="宋体" w:eastAsia="宋体" w:hAnsi="宋体" w:cs="宋体"/>
                <w:sz w:val="24"/>
                <w:szCs w:val="24"/>
              </w:rPr>
              <w:t>分；③在满足②的基础上，考勤及奖惩等制度可起到激励作用，针对缺席或迟到等人员工作内容有应急的处理措施，有利于服务人员到场开工的得3分；④未做出方案描述或方案不满足以上要求的得0分。</w:t>
            </w:r>
          </w:p>
        </w:tc>
      </w:tr>
      <w:tr w:rsidR="00590A3D" w14:paraId="6098BDFF" w14:textId="77777777">
        <w:trPr>
          <w:trHeight w:val="1719"/>
        </w:trPr>
        <w:tc>
          <w:tcPr>
            <w:tcW w:w="1029" w:type="dxa"/>
            <w:tcBorders>
              <w:top w:val="single" w:sz="4" w:space="0" w:color="auto"/>
              <w:left w:val="single" w:sz="4" w:space="0" w:color="auto"/>
              <w:bottom w:val="single" w:sz="4" w:space="0" w:color="auto"/>
              <w:right w:val="single" w:sz="4" w:space="0" w:color="auto"/>
            </w:tcBorders>
            <w:vAlign w:val="center"/>
          </w:tcPr>
          <w:p w14:paraId="1FB12C5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14、日常巡查、安全隐患处理方案</w:t>
            </w:r>
          </w:p>
        </w:tc>
        <w:tc>
          <w:tcPr>
            <w:tcW w:w="915" w:type="dxa"/>
            <w:tcBorders>
              <w:top w:val="single" w:sz="4" w:space="0" w:color="auto"/>
              <w:left w:val="single" w:sz="4" w:space="0" w:color="auto"/>
              <w:bottom w:val="single" w:sz="4" w:space="0" w:color="auto"/>
              <w:right w:val="single" w:sz="4" w:space="0" w:color="auto"/>
            </w:tcBorders>
            <w:vAlign w:val="center"/>
          </w:tcPr>
          <w:p w14:paraId="6AFE5B7E"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3B08EDD4"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14.根据投标人提供的日常巡查、安全隐患处理方案进行评价：①投标人有针对本项目制定日常巡查、安全隐患处理方案的得</w:t>
            </w:r>
            <w:r>
              <w:rPr>
                <w:rFonts w:ascii="宋体" w:eastAsia="宋体" w:hAnsi="宋体" w:cs="宋体"/>
                <w:sz w:val="24"/>
                <w:szCs w:val="24"/>
                <w:lang w:eastAsia="zh-CN"/>
              </w:rPr>
              <w:t>2.8</w:t>
            </w:r>
            <w:r>
              <w:rPr>
                <w:rFonts w:ascii="宋体" w:eastAsia="宋体" w:hAnsi="宋体" w:cs="宋体"/>
                <w:sz w:val="24"/>
                <w:szCs w:val="24"/>
              </w:rPr>
              <w:t>分；②在满足①的基础上，巡查方法准确性强、巡查内容包含本项目的招标需求、安全隐患档案管理制度齐全、安全隐患响应时间及时的得2</w:t>
            </w:r>
            <w:r>
              <w:rPr>
                <w:rFonts w:ascii="宋体" w:eastAsia="宋体" w:hAnsi="宋体" w:cs="宋体"/>
                <w:sz w:val="24"/>
                <w:szCs w:val="24"/>
                <w:lang w:eastAsia="zh-CN"/>
              </w:rPr>
              <w:t>.9</w:t>
            </w:r>
            <w:r>
              <w:rPr>
                <w:rFonts w:ascii="宋体" w:eastAsia="宋体" w:hAnsi="宋体" w:cs="宋体"/>
                <w:sz w:val="24"/>
                <w:szCs w:val="24"/>
              </w:rPr>
              <w:t>分；③在满足②的基础上，安全隐患问题处理后定期开展总结会议记录归档并进一步提出执行措施，确保日常巡查无遗漏、降低安全隐患的得3分；④未做出方案描述或方案不满足以上要求的得0分。</w:t>
            </w:r>
          </w:p>
        </w:tc>
      </w:tr>
      <w:tr w:rsidR="00590A3D" w14:paraId="7F6081BF" w14:textId="77777777">
        <w:trPr>
          <w:trHeight w:val="1719"/>
        </w:trPr>
        <w:tc>
          <w:tcPr>
            <w:tcW w:w="1029" w:type="dxa"/>
            <w:tcBorders>
              <w:top w:val="single" w:sz="4" w:space="0" w:color="auto"/>
              <w:left w:val="single" w:sz="4" w:space="0" w:color="auto"/>
              <w:bottom w:val="single" w:sz="4" w:space="0" w:color="auto"/>
              <w:right w:val="single" w:sz="4" w:space="0" w:color="auto"/>
            </w:tcBorders>
            <w:vAlign w:val="center"/>
          </w:tcPr>
          <w:p w14:paraId="5EBDD3A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15、突发事件处理应急方案</w:t>
            </w:r>
          </w:p>
        </w:tc>
        <w:tc>
          <w:tcPr>
            <w:tcW w:w="915" w:type="dxa"/>
            <w:tcBorders>
              <w:top w:val="single" w:sz="4" w:space="0" w:color="auto"/>
              <w:left w:val="single" w:sz="4" w:space="0" w:color="auto"/>
              <w:bottom w:val="single" w:sz="4" w:space="0" w:color="auto"/>
              <w:right w:val="single" w:sz="4" w:space="0" w:color="auto"/>
            </w:tcBorders>
            <w:vAlign w:val="center"/>
          </w:tcPr>
          <w:p w14:paraId="336C81DC"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64BE9B81"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15.根据投标人提供的突发事件处理应急方案进行评价：①火灾、地震、洪水、暴雨等天灾、不可预见灾害应急处置方案的得</w:t>
            </w:r>
            <w:r>
              <w:rPr>
                <w:rFonts w:ascii="宋体" w:eastAsia="宋体" w:hAnsi="宋体" w:cs="宋体"/>
                <w:sz w:val="24"/>
                <w:szCs w:val="24"/>
                <w:lang w:eastAsia="zh-CN"/>
              </w:rPr>
              <w:t>2.8</w:t>
            </w:r>
            <w:r>
              <w:rPr>
                <w:rFonts w:ascii="宋体" w:eastAsia="宋体" w:hAnsi="宋体" w:cs="宋体"/>
                <w:sz w:val="24"/>
                <w:szCs w:val="24"/>
              </w:rPr>
              <w:t>分；②在满足①的基础上提供临时性突发停水、停电应急处置方案；检查评比、法定节假日等特殊时期事件应急处置方案；保洁运送中遇到的其他事件应急处置方案的得2</w:t>
            </w:r>
            <w:r>
              <w:rPr>
                <w:rFonts w:ascii="宋体" w:eastAsia="宋体" w:hAnsi="宋体" w:cs="宋体"/>
                <w:sz w:val="24"/>
                <w:szCs w:val="24"/>
                <w:lang w:eastAsia="zh-CN"/>
              </w:rPr>
              <w:t>.9</w:t>
            </w:r>
            <w:r>
              <w:rPr>
                <w:rFonts w:ascii="宋体" w:eastAsia="宋体" w:hAnsi="宋体" w:cs="宋体"/>
                <w:sz w:val="24"/>
                <w:szCs w:val="24"/>
              </w:rPr>
              <w:t>分；③在满足②的基础上，方案中包含设立组织机构、明确责任分工、防台防洪、突发情报及信息收集、上报方案、安全措施实施方案、防台、防汛工作检查、值班和报告制度、处置的方法和要求的得3分；④未做出方案描述或方案不满足以上要求的得0分。</w:t>
            </w:r>
          </w:p>
        </w:tc>
      </w:tr>
      <w:tr w:rsidR="00590A3D" w14:paraId="471BC894" w14:textId="77777777">
        <w:trPr>
          <w:trHeight w:val="1719"/>
        </w:trPr>
        <w:tc>
          <w:tcPr>
            <w:tcW w:w="1029" w:type="dxa"/>
            <w:tcBorders>
              <w:top w:val="single" w:sz="4" w:space="0" w:color="auto"/>
              <w:left w:val="single" w:sz="4" w:space="0" w:color="auto"/>
              <w:bottom w:val="single" w:sz="4" w:space="0" w:color="auto"/>
              <w:right w:val="single" w:sz="4" w:space="0" w:color="auto"/>
            </w:tcBorders>
            <w:vAlign w:val="center"/>
          </w:tcPr>
          <w:p w14:paraId="345E6D1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lastRenderedPageBreak/>
              <w:t>16、院感控制方案</w:t>
            </w:r>
          </w:p>
        </w:tc>
        <w:tc>
          <w:tcPr>
            <w:tcW w:w="915" w:type="dxa"/>
            <w:tcBorders>
              <w:top w:val="single" w:sz="4" w:space="0" w:color="auto"/>
              <w:left w:val="single" w:sz="4" w:space="0" w:color="auto"/>
              <w:bottom w:val="single" w:sz="4" w:space="0" w:color="auto"/>
              <w:right w:val="single" w:sz="4" w:space="0" w:color="auto"/>
            </w:tcBorders>
            <w:vAlign w:val="center"/>
          </w:tcPr>
          <w:p w14:paraId="258B794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72B93B10"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16.根据投标人提供的院感控制方案进行评价：①投标人有针对本项目制定院感控制方案的得</w:t>
            </w:r>
            <w:r>
              <w:rPr>
                <w:rFonts w:ascii="宋体" w:eastAsia="宋体" w:hAnsi="宋体" w:cs="宋体"/>
                <w:sz w:val="24"/>
                <w:szCs w:val="24"/>
                <w:lang w:eastAsia="zh-CN"/>
              </w:rPr>
              <w:t>2.8</w:t>
            </w:r>
            <w:r>
              <w:rPr>
                <w:rFonts w:ascii="宋体" w:eastAsia="宋体" w:hAnsi="宋体" w:cs="宋体"/>
                <w:sz w:val="24"/>
                <w:szCs w:val="24"/>
              </w:rPr>
              <w:t>分；②在满足①的基础上，方案中包含防止交叉感染、消毒隔离措施等医院感染控制方案，配备合理的应急人员及应急设备，保洁人员做好消毒和隔离工作的得2</w:t>
            </w:r>
            <w:r>
              <w:rPr>
                <w:rFonts w:ascii="宋体" w:eastAsia="宋体" w:hAnsi="宋体" w:cs="宋体"/>
                <w:sz w:val="24"/>
                <w:szCs w:val="24"/>
                <w:lang w:eastAsia="zh-CN"/>
              </w:rPr>
              <w:t>.9</w:t>
            </w:r>
            <w:r>
              <w:rPr>
                <w:rFonts w:ascii="宋体" w:eastAsia="宋体" w:hAnsi="宋体" w:cs="宋体"/>
                <w:sz w:val="24"/>
                <w:szCs w:val="24"/>
              </w:rPr>
              <w:t>分；③在满足②的基础上，定期组织参与院感控制培训，严格执行医院控制方案的要求，配合医务人员做好应急工作、可降低损失的得3分；④未做出方案描述或方案不满足以上要求的得0分。</w:t>
            </w:r>
          </w:p>
        </w:tc>
      </w:tr>
      <w:tr w:rsidR="00590A3D" w14:paraId="1A427BEA" w14:textId="77777777">
        <w:trPr>
          <w:trHeight w:val="864"/>
        </w:trPr>
        <w:tc>
          <w:tcPr>
            <w:tcW w:w="1029" w:type="dxa"/>
            <w:tcBorders>
              <w:top w:val="single" w:sz="4" w:space="0" w:color="auto"/>
              <w:left w:val="single" w:sz="4" w:space="0" w:color="auto"/>
              <w:bottom w:val="single" w:sz="4" w:space="0" w:color="auto"/>
              <w:right w:val="single" w:sz="4" w:space="0" w:color="auto"/>
            </w:tcBorders>
            <w:vAlign w:val="center"/>
          </w:tcPr>
          <w:p w14:paraId="0FEAA1AC"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17、档案管理方案</w:t>
            </w:r>
          </w:p>
        </w:tc>
        <w:tc>
          <w:tcPr>
            <w:tcW w:w="915" w:type="dxa"/>
            <w:tcBorders>
              <w:top w:val="single" w:sz="4" w:space="0" w:color="auto"/>
              <w:left w:val="single" w:sz="4" w:space="0" w:color="auto"/>
              <w:bottom w:val="single" w:sz="4" w:space="0" w:color="auto"/>
              <w:right w:val="single" w:sz="4" w:space="0" w:color="auto"/>
            </w:tcBorders>
            <w:vAlign w:val="center"/>
          </w:tcPr>
          <w:p w14:paraId="3748F709"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rPr>
              <w:t>2.00</w:t>
            </w:r>
          </w:p>
        </w:tc>
        <w:tc>
          <w:tcPr>
            <w:tcW w:w="8019" w:type="dxa"/>
            <w:tcBorders>
              <w:top w:val="single" w:sz="4" w:space="0" w:color="auto"/>
              <w:left w:val="single" w:sz="4" w:space="0" w:color="auto"/>
              <w:bottom w:val="single" w:sz="4" w:space="0" w:color="auto"/>
              <w:right w:val="single" w:sz="4" w:space="0" w:color="auto"/>
            </w:tcBorders>
          </w:tcPr>
          <w:p w14:paraId="0539ECEA"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17.根据投标人提供的档案管理方案包含物业管理档案、保洁档案等档案的建立及管理的得2分，少一种扣1分。</w:t>
            </w:r>
          </w:p>
        </w:tc>
      </w:tr>
      <w:tr w:rsidR="00590A3D" w14:paraId="2B7DC66D" w14:textId="77777777">
        <w:trPr>
          <w:trHeight w:val="1544"/>
        </w:trPr>
        <w:tc>
          <w:tcPr>
            <w:tcW w:w="1029" w:type="dxa"/>
            <w:tcBorders>
              <w:top w:val="single" w:sz="4" w:space="0" w:color="auto"/>
              <w:left w:val="single" w:sz="4" w:space="0" w:color="auto"/>
              <w:bottom w:val="single" w:sz="4" w:space="0" w:color="auto"/>
              <w:right w:val="single" w:sz="4" w:space="0" w:color="auto"/>
            </w:tcBorders>
            <w:vAlign w:val="center"/>
          </w:tcPr>
          <w:p w14:paraId="03988E9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18、信息化管理水平</w:t>
            </w:r>
          </w:p>
        </w:tc>
        <w:tc>
          <w:tcPr>
            <w:tcW w:w="915" w:type="dxa"/>
            <w:tcBorders>
              <w:top w:val="single" w:sz="4" w:space="0" w:color="auto"/>
              <w:left w:val="single" w:sz="4" w:space="0" w:color="auto"/>
              <w:bottom w:val="single" w:sz="4" w:space="0" w:color="auto"/>
              <w:right w:val="single" w:sz="4" w:space="0" w:color="auto"/>
            </w:tcBorders>
            <w:vAlign w:val="center"/>
          </w:tcPr>
          <w:p w14:paraId="0EA3BEE8"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3ADF81A7"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18.投标人为提高医院后勤信息化管理水平，使用移动互联网技术应用于项目管理，投标人具有与本项目医疗物业管理有关的软件自主权的，每提供1项得1分，满分3分【须提供①软件系统运行使用功能界面截图、②软件系统相关证书复印件(或软件系统购买合同及购买发票截图)、③未按以上要求提供证明材料的不得分】。</w:t>
            </w:r>
          </w:p>
        </w:tc>
      </w:tr>
      <w:tr w:rsidR="00590A3D" w14:paraId="6F3F70BD" w14:textId="77777777">
        <w:trPr>
          <w:trHeight w:val="934"/>
        </w:trPr>
        <w:tc>
          <w:tcPr>
            <w:tcW w:w="1029" w:type="dxa"/>
            <w:tcBorders>
              <w:top w:val="single" w:sz="4" w:space="0" w:color="auto"/>
              <w:left w:val="single" w:sz="4" w:space="0" w:color="auto"/>
              <w:bottom w:val="single" w:sz="4" w:space="0" w:color="auto"/>
              <w:right w:val="single" w:sz="4" w:space="0" w:color="auto"/>
            </w:tcBorders>
            <w:vAlign w:val="center"/>
          </w:tcPr>
          <w:p w14:paraId="1332068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19、承诺</w:t>
            </w:r>
          </w:p>
        </w:tc>
        <w:tc>
          <w:tcPr>
            <w:tcW w:w="915" w:type="dxa"/>
            <w:tcBorders>
              <w:top w:val="single" w:sz="4" w:space="0" w:color="auto"/>
              <w:left w:val="single" w:sz="4" w:space="0" w:color="auto"/>
              <w:bottom w:val="single" w:sz="4" w:space="0" w:color="auto"/>
              <w:right w:val="single" w:sz="4" w:space="0" w:color="auto"/>
            </w:tcBorders>
            <w:vAlign w:val="center"/>
          </w:tcPr>
          <w:p w14:paraId="01308AF0"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3E4EC745"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19.1投标人承诺：中标后投入信息化服务管理软件配合本项目服务，费用包含在报价中，服务期满后所有的数据可无条件移交采购人的得3分【须提供承诺函(格式自拟)并加盖投标人公章，未按要求提供的不得分】。</w:t>
            </w:r>
          </w:p>
        </w:tc>
      </w:tr>
      <w:tr w:rsidR="00590A3D" w14:paraId="289117CD" w14:textId="77777777">
        <w:trPr>
          <w:trHeight w:val="949"/>
        </w:trPr>
        <w:tc>
          <w:tcPr>
            <w:tcW w:w="1029" w:type="dxa"/>
            <w:tcBorders>
              <w:top w:val="single" w:sz="4" w:space="0" w:color="auto"/>
              <w:left w:val="single" w:sz="4" w:space="0" w:color="auto"/>
              <w:bottom w:val="single" w:sz="4" w:space="0" w:color="auto"/>
              <w:right w:val="single" w:sz="4" w:space="0" w:color="auto"/>
            </w:tcBorders>
            <w:vAlign w:val="center"/>
          </w:tcPr>
          <w:p w14:paraId="6FD503AF"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19、承诺</w:t>
            </w:r>
          </w:p>
        </w:tc>
        <w:tc>
          <w:tcPr>
            <w:tcW w:w="915" w:type="dxa"/>
            <w:tcBorders>
              <w:top w:val="single" w:sz="4" w:space="0" w:color="auto"/>
              <w:left w:val="single" w:sz="4" w:space="0" w:color="auto"/>
              <w:bottom w:val="single" w:sz="4" w:space="0" w:color="auto"/>
              <w:right w:val="single" w:sz="4" w:space="0" w:color="auto"/>
            </w:tcBorders>
            <w:vAlign w:val="center"/>
          </w:tcPr>
          <w:p w14:paraId="59FB48AF"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rPr>
              <w:t>3.00</w:t>
            </w:r>
          </w:p>
        </w:tc>
        <w:tc>
          <w:tcPr>
            <w:tcW w:w="8019" w:type="dxa"/>
            <w:tcBorders>
              <w:top w:val="single" w:sz="4" w:space="0" w:color="auto"/>
              <w:left w:val="single" w:sz="4" w:space="0" w:color="auto"/>
              <w:bottom w:val="single" w:sz="4" w:space="0" w:color="auto"/>
              <w:right w:val="single" w:sz="4" w:space="0" w:color="auto"/>
            </w:tcBorders>
          </w:tcPr>
          <w:p w14:paraId="18204202"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19.2投标人承诺：中标后可自行提供所有的保洁及运送服务所需工具，所需费用由投标人自行承担的得3分【须提供承诺函(格式自拟)并加盖投标人公章，未按要求提供的不得分】。</w:t>
            </w:r>
          </w:p>
        </w:tc>
      </w:tr>
      <w:tr w:rsidR="00590A3D" w14:paraId="0E07CDE8" w14:textId="77777777">
        <w:trPr>
          <w:trHeight w:val="1234"/>
        </w:trPr>
        <w:tc>
          <w:tcPr>
            <w:tcW w:w="1029" w:type="dxa"/>
            <w:tcBorders>
              <w:top w:val="single" w:sz="4" w:space="0" w:color="auto"/>
              <w:left w:val="single" w:sz="4" w:space="0" w:color="auto"/>
              <w:bottom w:val="single" w:sz="4" w:space="0" w:color="auto"/>
              <w:right w:val="single" w:sz="4" w:space="0" w:color="auto"/>
            </w:tcBorders>
            <w:vAlign w:val="center"/>
          </w:tcPr>
          <w:p w14:paraId="614ADB7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19、承诺</w:t>
            </w:r>
          </w:p>
        </w:tc>
        <w:tc>
          <w:tcPr>
            <w:tcW w:w="915" w:type="dxa"/>
            <w:tcBorders>
              <w:top w:val="single" w:sz="4" w:space="0" w:color="auto"/>
              <w:left w:val="single" w:sz="4" w:space="0" w:color="auto"/>
              <w:bottom w:val="single" w:sz="4" w:space="0" w:color="auto"/>
              <w:right w:val="single" w:sz="4" w:space="0" w:color="auto"/>
            </w:tcBorders>
            <w:vAlign w:val="center"/>
          </w:tcPr>
          <w:p w14:paraId="0FD2C684"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z w:val="24"/>
                <w:szCs w:val="24"/>
              </w:rPr>
              <w:t>.00</w:t>
            </w:r>
          </w:p>
        </w:tc>
        <w:tc>
          <w:tcPr>
            <w:tcW w:w="8019" w:type="dxa"/>
            <w:tcBorders>
              <w:top w:val="single" w:sz="4" w:space="0" w:color="auto"/>
              <w:left w:val="single" w:sz="4" w:space="0" w:color="auto"/>
              <w:bottom w:val="single" w:sz="4" w:space="0" w:color="auto"/>
              <w:right w:val="single" w:sz="4" w:space="0" w:color="auto"/>
            </w:tcBorders>
          </w:tcPr>
          <w:p w14:paraId="24167EB6"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19.3投标人承诺：能够配合医院完成上级及各项突击应急检查要求，无条件临时调配采购人要求数量的应急人员到达，并且在60分钟以内（含60分钟）到达的得</w:t>
            </w:r>
            <w:r>
              <w:rPr>
                <w:rFonts w:ascii="宋体" w:eastAsia="宋体" w:hAnsi="宋体" w:cs="宋体"/>
                <w:sz w:val="24"/>
                <w:szCs w:val="24"/>
                <w:lang w:eastAsia="zh-CN"/>
              </w:rPr>
              <w:t>2</w:t>
            </w:r>
            <w:r>
              <w:rPr>
                <w:rFonts w:ascii="宋体" w:eastAsia="宋体" w:hAnsi="宋体" w:cs="宋体"/>
                <w:sz w:val="24"/>
                <w:szCs w:val="24"/>
              </w:rPr>
              <w:t>分【须提供承诺函(格式自拟)并加盖投标人公章，未按要求提供的不得分】。</w:t>
            </w:r>
          </w:p>
        </w:tc>
      </w:tr>
      <w:tr w:rsidR="00590A3D" w14:paraId="23BE9146" w14:textId="77777777">
        <w:trPr>
          <w:trHeight w:val="939"/>
        </w:trPr>
        <w:tc>
          <w:tcPr>
            <w:tcW w:w="1029" w:type="dxa"/>
            <w:tcBorders>
              <w:top w:val="single" w:sz="4" w:space="0" w:color="auto"/>
              <w:left w:val="single" w:sz="4" w:space="0" w:color="auto"/>
              <w:bottom w:val="single" w:sz="4" w:space="0" w:color="auto"/>
              <w:right w:val="single" w:sz="4" w:space="0" w:color="auto"/>
            </w:tcBorders>
            <w:vAlign w:val="center"/>
          </w:tcPr>
          <w:p w14:paraId="5C73033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19、承诺</w:t>
            </w:r>
          </w:p>
        </w:tc>
        <w:tc>
          <w:tcPr>
            <w:tcW w:w="915" w:type="dxa"/>
            <w:tcBorders>
              <w:top w:val="single" w:sz="4" w:space="0" w:color="auto"/>
              <w:left w:val="single" w:sz="4" w:space="0" w:color="auto"/>
              <w:bottom w:val="single" w:sz="4" w:space="0" w:color="auto"/>
              <w:right w:val="single" w:sz="4" w:space="0" w:color="auto"/>
            </w:tcBorders>
            <w:vAlign w:val="center"/>
          </w:tcPr>
          <w:p w14:paraId="434E3456"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z w:val="24"/>
                <w:szCs w:val="24"/>
              </w:rPr>
              <w:t>.00</w:t>
            </w:r>
          </w:p>
        </w:tc>
        <w:tc>
          <w:tcPr>
            <w:tcW w:w="8019" w:type="dxa"/>
            <w:tcBorders>
              <w:top w:val="single" w:sz="4" w:space="0" w:color="auto"/>
              <w:left w:val="single" w:sz="4" w:space="0" w:color="auto"/>
              <w:bottom w:val="single" w:sz="4" w:space="0" w:color="auto"/>
              <w:right w:val="single" w:sz="4" w:space="0" w:color="auto"/>
            </w:tcBorders>
          </w:tcPr>
          <w:p w14:paraId="2A3A904D"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19.4投标人承诺：拟服务于本项目的保洁人员和运送人员于合同签订后10个日历日内配备到位并完中标接工作的得</w:t>
            </w:r>
            <w:r>
              <w:rPr>
                <w:rFonts w:ascii="宋体" w:eastAsia="宋体" w:hAnsi="宋体" w:cs="宋体"/>
                <w:sz w:val="24"/>
                <w:szCs w:val="24"/>
                <w:lang w:eastAsia="zh-CN"/>
              </w:rPr>
              <w:t>2</w:t>
            </w:r>
            <w:r>
              <w:rPr>
                <w:rFonts w:ascii="宋体" w:eastAsia="宋体" w:hAnsi="宋体" w:cs="宋体"/>
                <w:sz w:val="24"/>
                <w:szCs w:val="24"/>
              </w:rPr>
              <w:t>分【须提供承诺函(格式自拟)并加盖投标人公章，未按要求提供的不得分】。</w:t>
            </w:r>
          </w:p>
        </w:tc>
      </w:tr>
    </w:tbl>
    <w:bookmarkEnd w:id="0"/>
    <w:p w14:paraId="60D7DFDA"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商务项（F3×A3）满分为</w:t>
      </w:r>
      <w:r>
        <w:rPr>
          <w:rFonts w:ascii="宋体" w:eastAsia="宋体" w:hAnsi="宋体" w:cs="宋体"/>
          <w:sz w:val="24"/>
          <w:szCs w:val="24"/>
          <w:lang w:eastAsia="zh-CN"/>
        </w:rPr>
        <w:t>25</w:t>
      </w:r>
      <w:r>
        <w:rPr>
          <w:rFonts w:ascii="宋体" w:eastAsia="宋体" w:hAnsi="宋体" w:cs="宋体"/>
          <w:sz w:val="24"/>
          <w:szCs w:val="24"/>
        </w:rPr>
        <w:t>.0000分</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945"/>
        <w:gridCol w:w="7995"/>
      </w:tblGrid>
      <w:tr w:rsidR="00590A3D" w14:paraId="282EB0B3" w14:textId="77777777">
        <w:trPr>
          <w:trHeight w:val="357"/>
          <w:tblHeader/>
        </w:trPr>
        <w:tc>
          <w:tcPr>
            <w:tcW w:w="1014" w:type="dxa"/>
            <w:tcBorders>
              <w:top w:val="single" w:sz="4" w:space="0" w:color="auto"/>
              <w:left w:val="single" w:sz="4" w:space="0" w:color="auto"/>
              <w:bottom w:val="single" w:sz="4" w:space="0" w:color="auto"/>
              <w:right w:val="single" w:sz="4" w:space="0" w:color="auto"/>
            </w:tcBorders>
            <w:vAlign w:val="center"/>
          </w:tcPr>
          <w:p w14:paraId="54B39B97" w14:textId="77777777" w:rsidR="00590A3D" w:rsidRDefault="00000000">
            <w:pPr>
              <w:tabs>
                <w:tab w:val="left" w:pos="9344"/>
              </w:tabs>
              <w:jc w:val="center"/>
              <w:rPr>
                <w:rFonts w:ascii="宋体" w:eastAsia="宋体" w:hAnsi="宋体" w:cs="宋体" w:hint="eastAsia"/>
                <w:sz w:val="24"/>
                <w:lang w:eastAsia="zh-Hans"/>
              </w:rPr>
            </w:pPr>
            <w:r>
              <w:rPr>
                <w:rFonts w:ascii="宋体" w:eastAsia="宋体" w:hAnsi="宋体" w:cs="宋体" w:hint="eastAsia"/>
                <w:sz w:val="24"/>
                <w:lang w:eastAsia="zh-Hans"/>
              </w:rPr>
              <w:t>评选项目</w:t>
            </w:r>
          </w:p>
        </w:tc>
        <w:tc>
          <w:tcPr>
            <w:tcW w:w="945" w:type="dxa"/>
            <w:tcBorders>
              <w:top w:val="single" w:sz="4" w:space="0" w:color="auto"/>
              <w:left w:val="single" w:sz="4" w:space="0" w:color="auto"/>
              <w:bottom w:val="single" w:sz="4" w:space="0" w:color="auto"/>
              <w:right w:val="single" w:sz="4" w:space="0" w:color="auto"/>
            </w:tcBorders>
            <w:vAlign w:val="center"/>
          </w:tcPr>
          <w:p w14:paraId="0964D131" w14:textId="77777777" w:rsidR="00590A3D" w:rsidRDefault="00000000">
            <w:pPr>
              <w:tabs>
                <w:tab w:val="left" w:pos="9344"/>
              </w:tabs>
              <w:jc w:val="center"/>
              <w:rPr>
                <w:rFonts w:ascii="宋体" w:eastAsia="宋体" w:hAnsi="宋体" w:cs="宋体" w:hint="eastAsia"/>
                <w:sz w:val="24"/>
                <w:lang w:eastAsia="zh-Hans"/>
              </w:rPr>
            </w:pPr>
            <w:r>
              <w:rPr>
                <w:rFonts w:ascii="宋体" w:eastAsia="宋体" w:hAnsi="宋体" w:cs="宋体" w:hint="eastAsia"/>
                <w:sz w:val="24"/>
                <w:lang w:eastAsia="zh-Hans"/>
              </w:rPr>
              <w:t>分值</w:t>
            </w:r>
          </w:p>
        </w:tc>
        <w:tc>
          <w:tcPr>
            <w:tcW w:w="7995" w:type="dxa"/>
            <w:tcBorders>
              <w:top w:val="single" w:sz="4" w:space="0" w:color="auto"/>
              <w:left w:val="single" w:sz="4" w:space="0" w:color="auto"/>
              <w:bottom w:val="single" w:sz="4" w:space="0" w:color="auto"/>
              <w:right w:val="single" w:sz="4" w:space="0" w:color="auto"/>
            </w:tcBorders>
            <w:vAlign w:val="center"/>
          </w:tcPr>
          <w:p w14:paraId="7BB9F666" w14:textId="77777777" w:rsidR="00590A3D" w:rsidRDefault="00000000">
            <w:pPr>
              <w:tabs>
                <w:tab w:val="left" w:pos="9344"/>
              </w:tabs>
              <w:jc w:val="center"/>
              <w:rPr>
                <w:rFonts w:ascii="宋体" w:eastAsia="宋体" w:hAnsi="宋体" w:cs="宋体" w:hint="eastAsia"/>
                <w:sz w:val="24"/>
                <w:lang w:eastAsia="zh-Hans"/>
              </w:rPr>
            </w:pPr>
            <w:r>
              <w:rPr>
                <w:rFonts w:ascii="宋体" w:eastAsia="宋体" w:hAnsi="宋体" w:cs="宋体" w:hint="eastAsia"/>
                <w:sz w:val="24"/>
                <w:lang w:eastAsia="zh-Hans"/>
              </w:rPr>
              <w:t>评选方法描述</w:t>
            </w:r>
          </w:p>
        </w:tc>
      </w:tr>
      <w:tr w:rsidR="00590A3D" w14:paraId="336CBA47" w14:textId="77777777">
        <w:trPr>
          <w:trHeight w:val="1334"/>
        </w:trPr>
        <w:tc>
          <w:tcPr>
            <w:tcW w:w="1014" w:type="dxa"/>
            <w:tcBorders>
              <w:top w:val="single" w:sz="4" w:space="0" w:color="auto"/>
              <w:left w:val="single" w:sz="4" w:space="0" w:color="auto"/>
              <w:right w:val="single" w:sz="4" w:space="0" w:color="auto"/>
            </w:tcBorders>
            <w:vAlign w:val="center"/>
          </w:tcPr>
          <w:p w14:paraId="223D906E"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rPr>
              <w:t>1、投标人综合实力</w:t>
            </w:r>
          </w:p>
        </w:tc>
        <w:tc>
          <w:tcPr>
            <w:tcW w:w="945" w:type="dxa"/>
            <w:tcBorders>
              <w:top w:val="single" w:sz="4" w:space="0" w:color="auto"/>
              <w:left w:val="single" w:sz="4" w:space="0" w:color="auto"/>
              <w:right w:val="single" w:sz="4" w:space="0" w:color="auto"/>
            </w:tcBorders>
            <w:vAlign w:val="center"/>
          </w:tcPr>
          <w:p w14:paraId="2EDA97CA" w14:textId="77777777" w:rsidR="00590A3D" w:rsidRDefault="00000000">
            <w:pPr>
              <w:pStyle w:val="null3"/>
              <w:jc w:val="center"/>
              <w:rPr>
                <w:rFonts w:ascii="宋体" w:eastAsia="宋体" w:hAnsi="宋体" w:cs="宋体"/>
                <w:strike/>
                <w:sz w:val="24"/>
                <w:szCs w:val="24"/>
              </w:rPr>
            </w:pPr>
            <w:r>
              <w:rPr>
                <w:rFonts w:ascii="宋体" w:eastAsia="宋体" w:hAnsi="宋体" w:cs="宋体"/>
                <w:sz w:val="24"/>
                <w:szCs w:val="24"/>
              </w:rPr>
              <w:t>1.00</w:t>
            </w:r>
          </w:p>
        </w:tc>
        <w:tc>
          <w:tcPr>
            <w:tcW w:w="7995" w:type="dxa"/>
            <w:tcBorders>
              <w:top w:val="single" w:sz="4" w:space="0" w:color="auto"/>
              <w:left w:val="single" w:sz="4" w:space="0" w:color="auto"/>
              <w:bottom w:val="single" w:sz="4" w:space="0" w:color="auto"/>
              <w:right w:val="single" w:sz="4" w:space="0" w:color="auto"/>
            </w:tcBorders>
          </w:tcPr>
          <w:p w14:paraId="12FDF355" w14:textId="77777777" w:rsidR="00590A3D" w:rsidRDefault="00000000">
            <w:pPr>
              <w:pStyle w:val="null3"/>
              <w:jc w:val="both"/>
              <w:rPr>
                <w:rFonts w:ascii="宋体" w:eastAsia="宋体" w:hAnsi="宋体" w:cs="宋体"/>
                <w:b/>
                <w:bCs/>
                <w:strike/>
                <w:sz w:val="24"/>
                <w:szCs w:val="24"/>
                <w:lang w:eastAsia="zh-CN"/>
              </w:rPr>
            </w:pPr>
            <w:r>
              <w:rPr>
                <w:rFonts w:ascii="宋体" w:eastAsia="宋体" w:hAnsi="宋体" w:cs="宋体"/>
                <w:sz w:val="24"/>
                <w:szCs w:val="24"/>
              </w:rPr>
              <w:t>1.</w:t>
            </w:r>
            <w:r>
              <w:rPr>
                <w:rFonts w:ascii="宋体" w:eastAsia="宋体" w:hAnsi="宋体" w:cs="宋体"/>
                <w:sz w:val="24"/>
                <w:szCs w:val="24"/>
                <w:lang w:eastAsia="zh-CN"/>
              </w:rPr>
              <w:t>1</w:t>
            </w:r>
            <w:r>
              <w:rPr>
                <w:rFonts w:ascii="宋体" w:eastAsia="宋体" w:hAnsi="宋体" w:cs="宋体"/>
                <w:sz w:val="24"/>
                <w:szCs w:val="24"/>
              </w:rPr>
              <w:t>投标人通过信息安全管理体系认证，且认证范围涵盖物业服务（或表述不完全相同但意义类似）的得1分【须提供该证书在全国认证认可信息公共服务平台(http://cx.cnca.cn)上状态为“有效”的查询结果网页截图打印件并加盖投标人公章，未按要求提供的不得分】。</w:t>
            </w:r>
          </w:p>
        </w:tc>
      </w:tr>
      <w:tr w:rsidR="00590A3D" w14:paraId="7D3C6C61" w14:textId="77777777">
        <w:trPr>
          <w:trHeight w:val="1155"/>
        </w:trPr>
        <w:tc>
          <w:tcPr>
            <w:tcW w:w="1014" w:type="dxa"/>
            <w:tcBorders>
              <w:top w:val="single" w:sz="4" w:space="0" w:color="auto"/>
              <w:left w:val="single" w:sz="4" w:space="0" w:color="auto"/>
              <w:right w:val="single" w:sz="4" w:space="0" w:color="auto"/>
            </w:tcBorders>
            <w:vAlign w:val="center"/>
          </w:tcPr>
          <w:p w14:paraId="6D330AAF"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rPr>
              <w:t>1、投标人综合实力</w:t>
            </w:r>
          </w:p>
        </w:tc>
        <w:tc>
          <w:tcPr>
            <w:tcW w:w="945" w:type="dxa"/>
            <w:tcBorders>
              <w:top w:val="single" w:sz="4" w:space="0" w:color="auto"/>
              <w:left w:val="single" w:sz="4" w:space="0" w:color="auto"/>
              <w:right w:val="single" w:sz="4" w:space="0" w:color="auto"/>
            </w:tcBorders>
            <w:vAlign w:val="center"/>
          </w:tcPr>
          <w:p w14:paraId="5A2DD40F"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rPr>
              <w:t>1.00</w:t>
            </w:r>
          </w:p>
        </w:tc>
        <w:tc>
          <w:tcPr>
            <w:tcW w:w="7995" w:type="dxa"/>
            <w:tcBorders>
              <w:top w:val="single" w:sz="4" w:space="0" w:color="auto"/>
              <w:left w:val="single" w:sz="4" w:space="0" w:color="auto"/>
              <w:bottom w:val="single" w:sz="4" w:space="0" w:color="auto"/>
              <w:right w:val="single" w:sz="4" w:space="0" w:color="auto"/>
            </w:tcBorders>
          </w:tcPr>
          <w:p w14:paraId="2B2D2049"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1.</w:t>
            </w:r>
            <w:r>
              <w:rPr>
                <w:rFonts w:ascii="宋体" w:eastAsia="宋体" w:hAnsi="宋体" w:cs="宋体"/>
                <w:sz w:val="24"/>
                <w:szCs w:val="24"/>
                <w:lang w:eastAsia="zh-CN"/>
              </w:rPr>
              <w:t>2</w:t>
            </w:r>
            <w:r>
              <w:rPr>
                <w:rFonts w:ascii="宋体" w:eastAsia="宋体" w:hAnsi="宋体" w:cs="宋体"/>
                <w:sz w:val="24"/>
                <w:szCs w:val="24"/>
              </w:rPr>
              <w:t>投标人通过应</w:t>
            </w:r>
            <w:r>
              <w:rPr>
                <w:rFonts w:ascii="宋体" w:eastAsia="宋体" w:hAnsi="宋体" w:cs="宋体"/>
                <w:sz w:val="24"/>
                <w:szCs w:val="24"/>
                <w:lang w:eastAsia="zh-CN"/>
              </w:rPr>
              <w:t>急预案管理能力评价认证</w:t>
            </w:r>
            <w:r>
              <w:rPr>
                <w:rFonts w:ascii="宋体" w:eastAsia="宋体" w:hAnsi="宋体" w:cs="宋体"/>
                <w:sz w:val="24"/>
                <w:szCs w:val="24"/>
              </w:rPr>
              <w:t>，且认证范围涵盖物业服务（表述可不完全相同但意义类似）的得1分【须提供该证书在全国认证认可信息公共服务平台(http://cx.cnca.cn)上状态为“有效”的查询结果网页截图打印件并加盖投标人公章，未按要求提供的不得分】。</w:t>
            </w:r>
          </w:p>
        </w:tc>
      </w:tr>
      <w:tr w:rsidR="00590A3D" w14:paraId="083D8B40" w14:textId="77777777">
        <w:trPr>
          <w:trHeight w:val="416"/>
        </w:trPr>
        <w:tc>
          <w:tcPr>
            <w:tcW w:w="1014" w:type="dxa"/>
            <w:tcBorders>
              <w:left w:val="single" w:sz="4" w:space="0" w:color="auto"/>
              <w:right w:val="single" w:sz="4" w:space="0" w:color="auto"/>
            </w:tcBorders>
            <w:vAlign w:val="center"/>
          </w:tcPr>
          <w:p w14:paraId="1216B99B"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2、服务团队【2.1-2.</w:t>
            </w:r>
            <w:r>
              <w:rPr>
                <w:rFonts w:ascii="宋体" w:eastAsia="宋体" w:hAnsi="宋体" w:cs="宋体"/>
                <w:sz w:val="24"/>
                <w:szCs w:val="24"/>
                <w:lang w:eastAsia="zh-CN"/>
              </w:rPr>
              <w:t>8</w:t>
            </w:r>
            <w:r>
              <w:rPr>
                <w:rFonts w:ascii="宋体" w:eastAsia="宋体" w:hAnsi="宋体" w:cs="宋体"/>
                <w:sz w:val="24"/>
                <w:szCs w:val="24"/>
              </w:rPr>
              <w:t>人</w:t>
            </w:r>
            <w:r>
              <w:rPr>
                <w:rFonts w:ascii="宋体" w:eastAsia="宋体" w:hAnsi="宋体" w:cs="宋体"/>
                <w:sz w:val="24"/>
                <w:szCs w:val="24"/>
              </w:rPr>
              <w:lastRenderedPageBreak/>
              <w:t>员不得重复，重复的人员不得分】</w:t>
            </w:r>
          </w:p>
        </w:tc>
        <w:tc>
          <w:tcPr>
            <w:tcW w:w="945" w:type="dxa"/>
            <w:tcBorders>
              <w:left w:val="single" w:sz="4" w:space="0" w:color="auto"/>
              <w:right w:val="single" w:sz="4" w:space="0" w:color="auto"/>
            </w:tcBorders>
            <w:vAlign w:val="center"/>
          </w:tcPr>
          <w:p w14:paraId="0CDB263C"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lang w:eastAsia="zh-CN"/>
              </w:rPr>
              <w:lastRenderedPageBreak/>
              <w:t>3</w:t>
            </w:r>
            <w:r>
              <w:rPr>
                <w:rFonts w:ascii="宋体" w:eastAsia="宋体" w:hAnsi="宋体" w:cs="宋体"/>
                <w:sz w:val="24"/>
                <w:szCs w:val="24"/>
              </w:rPr>
              <w:t>.00</w:t>
            </w:r>
          </w:p>
        </w:tc>
        <w:tc>
          <w:tcPr>
            <w:tcW w:w="7995" w:type="dxa"/>
            <w:tcBorders>
              <w:top w:val="single" w:sz="4" w:space="0" w:color="auto"/>
              <w:left w:val="single" w:sz="4" w:space="0" w:color="auto"/>
              <w:bottom w:val="single" w:sz="4" w:space="0" w:color="auto"/>
              <w:right w:val="single" w:sz="4" w:space="0" w:color="auto"/>
            </w:tcBorders>
          </w:tcPr>
          <w:p w14:paraId="4E5684BE"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2.1根据投标人拟派驻本项</w:t>
            </w:r>
            <w:r>
              <w:rPr>
                <w:rFonts w:ascii="宋体" w:eastAsia="宋体" w:hAnsi="宋体" w:cs="宋体"/>
                <w:sz w:val="24"/>
                <w:szCs w:val="24"/>
                <w:lang w:eastAsia="zh-CN"/>
              </w:rPr>
              <w:t>目的项目经理</w:t>
            </w:r>
            <w:r>
              <w:rPr>
                <w:rFonts w:ascii="宋体" w:eastAsia="宋体" w:hAnsi="宋体" w:cs="宋体"/>
                <w:sz w:val="24"/>
                <w:szCs w:val="24"/>
              </w:rPr>
              <w:t>，由评委进行评审：</w:t>
            </w:r>
          </w:p>
          <w:p w14:paraId="682F48A9"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①具有大专</w:t>
            </w:r>
            <w:r>
              <w:rPr>
                <w:rFonts w:ascii="宋体" w:eastAsia="宋体" w:hAnsi="宋体" w:cs="宋体"/>
                <w:sz w:val="24"/>
                <w:szCs w:val="24"/>
              </w:rPr>
              <w:t>（含）以上学历</w:t>
            </w:r>
            <w:r>
              <w:rPr>
                <w:rFonts w:ascii="宋体" w:eastAsia="宋体" w:hAnsi="宋体" w:cs="宋体"/>
                <w:sz w:val="24"/>
                <w:szCs w:val="24"/>
                <w:lang w:eastAsia="zh-CN"/>
              </w:rPr>
              <w:t>的得0.5分；</w:t>
            </w:r>
          </w:p>
          <w:p w14:paraId="79035ADA"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②全国物业项目经理证书的得1分；</w:t>
            </w:r>
          </w:p>
          <w:p w14:paraId="10C146C6"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③</w:t>
            </w:r>
            <w:proofErr w:type="gramStart"/>
            <w:r>
              <w:rPr>
                <w:rFonts w:ascii="宋体" w:eastAsia="宋体" w:hAnsi="宋体" w:cs="宋体"/>
                <w:sz w:val="24"/>
                <w:szCs w:val="24"/>
                <w:lang w:eastAsia="zh-CN"/>
              </w:rPr>
              <w:t>具有人社部门</w:t>
            </w:r>
            <w:proofErr w:type="gramEnd"/>
            <w:r>
              <w:rPr>
                <w:rFonts w:ascii="宋体" w:eastAsia="宋体" w:hAnsi="宋体" w:cs="宋体"/>
                <w:sz w:val="24"/>
                <w:szCs w:val="24"/>
                <w:lang w:eastAsia="zh-CN"/>
              </w:rPr>
              <w:t>（或经</w:t>
            </w:r>
            <w:proofErr w:type="gramStart"/>
            <w:r>
              <w:rPr>
                <w:rFonts w:ascii="宋体" w:eastAsia="宋体" w:hAnsi="宋体" w:cs="宋体"/>
                <w:sz w:val="24"/>
                <w:szCs w:val="24"/>
                <w:lang w:eastAsia="zh-CN"/>
              </w:rPr>
              <w:t>人社部门</w:t>
            </w:r>
            <w:proofErr w:type="gramEnd"/>
            <w:r>
              <w:rPr>
                <w:rFonts w:ascii="宋体" w:eastAsia="宋体" w:hAnsi="宋体" w:cs="宋体"/>
                <w:sz w:val="24"/>
                <w:szCs w:val="24"/>
                <w:lang w:eastAsia="zh-CN"/>
              </w:rPr>
              <w:t>备案的职业技能等级评价机构）颁发的</w:t>
            </w:r>
            <w:r>
              <w:rPr>
                <w:rFonts w:ascii="宋体" w:eastAsia="宋体" w:hAnsi="宋体" w:cs="宋体"/>
                <w:sz w:val="24"/>
                <w:szCs w:val="24"/>
                <w:lang w:val="zh-CN" w:eastAsia="zh-CN"/>
              </w:rPr>
              <w:t>劳</w:t>
            </w:r>
            <w:r>
              <w:rPr>
                <w:rFonts w:ascii="宋体" w:eastAsia="宋体" w:hAnsi="宋体" w:cs="宋体"/>
                <w:sz w:val="24"/>
                <w:szCs w:val="24"/>
                <w:lang w:val="zh-CN" w:eastAsia="zh-CN"/>
              </w:rPr>
              <w:lastRenderedPageBreak/>
              <w:t>动关系协调员</w:t>
            </w:r>
            <w:r>
              <w:rPr>
                <w:rFonts w:ascii="宋体" w:eastAsia="宋体" w:hAnsi="宋体" w:cs="宋体"/>
                <w:sz w:val="24"/>
                <w:szCs w:val="24"/>
                <w:lang w:eastAsia="zh-CN"/>
              </w:rPr>
              <w:t>（</w:t>
            </w:r>
            <w:r>
              <w:rPr>
                <w:rFonts w:ascii="宋体" w:eastAsia="宋体" w:hAnsi="宋体" w:cs="宋体"/>
                <w:sz w:val="24"/>
                <w:szCs w:val="24"/>
                <w:lang w:val="zh-CN" w:eastAsia="zh-CN"/>
              </w:rPr>
              <w:t>师</w:t>
            </w:r>
            <w:r>
              <w:rPr>
                <w:rFonts w:ascii="宋体" w:eastAsia="宋体" w:hAnsi="宋体" w:cs="宋体"/>
                <w:sz w:val="24"/>
                <w:szCs w:val="24"/>
                <w:lang w:eastAsia="zh-CN"/>
              </w:rPr>
              <w:t>）</w:t>
            </w:r>
            <w:r>
              <w:rPr>
                <w:rFonts w:ascii="宋体" w:eastAsia="宋体" w:hAnsi="宋体" w:cs="宋体"/>
                <w:sz w:val="24"/>
                <w:szCs w:val="24"/>
                <w:lang w:val="zh-CN" w:eastAsia="zh-CN"/>
              </w:rPr>
              <w:t>证</w:t>
            </w:r>
            <w:r>
              <w:rPr>
                <w:rFonts w:ascii="宋体" w:eastAsia="宋体" w:hAnsi="宋体" w:cs="宋体"/>
                <w:sz w:val="24"/>
                <w:szCs w:val="24"/>
                <w:lang w:eastAsia="zh-CN"/>
              </w:rPr>
              <w:t>书的得1分；</w:t>
            </w:r>
          </w:p>
          <w:p w14:paraId="61C4CADB"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④具有应急管理部门颁发的</w:t>
            </w:r>
            <w:r>
              <w:rPr>
                <w:rFonts w:ascii="宋体" w:eastAsia="宋体" w:hAnsi="宋体" w:cs="宋体"/>
                <w:sz w:val="24"/>
              </w:rPr>
              <w:t>特种作业操作证（作业类别：</w:t>
            </w:r>
            <w:r>
              <w:rPr>
                <w:rFonts w:ascii="宋体" w:eastAsia="宋体" w:hAnsi="宋体" w:cs="宋体"/>
                <w:sz w:val="24"/>
                <w:szCs w:val="24"/>
                <w:lang w:eastAsia="zh-CN"/>
              </w:rPr>
              <w:t>高处作业）的得0.5分。</w:t>
            </w:r>
          </w:p>
          <w:p w14:paraId="55A724D9"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本项满分3分【须提供:该人员①身份证复印件；②有效的证书复印件（高处作业证书还需提供中华人民共和国应急管理部旗下网站（https://cx.mem.gov.cn/）查询高处作业证书截图，</w:t>
            </w:r>
            <w:r>
              <w:rPr>
                <w:rFonts w:ascii="宋体" w:eastAsia="宋体" w:hAnsi="宋体" w:cs="宋体"/>
                <w:sz w:val="24"/>
                <w:szCs w:val="24"/>
                <w:lang w:val="zh-CN" w:eastAsia="zh-CN"/>
              </w:rPr>
              <w:t>劳动关系协调员</w:t>
            </w:r>
            <w:r>
              <w:rPr>
                <w:rFonts w:ascii="宋体" w:eastAsia="宋体" w:hAnsi="宋体" w:cs="宋体"/>
                <w:sz w:val="24"/>
                <w:szCs w:val="24"/>
                <w:lang w:eastAsia="zh-CN"/>
              </w:rPr>
              <w:t>（</w:t>
            </w:r>
            <w:r>
              <w:rPr>
                <w:rFonts w:ascii="宋体" w:eastAsia="宋体" w:hAnsi="宋体" w:cs="宋体"/>
                <w:sz w:val="24"/>
                <w:szCs w:val="24"/>
                <w:lang w:val="zh-CN" w:eastAsia="zh-CN"/>
              </w:rPr>
              <w:t>师</w:t>
            </w:r>
            <w:r>
              <w:rPr>
                <w:rFonts w:ascii="宋体" w:eastAsia="宋体" w:hAnsi="宋体" w:cs="宋体"/>
                <w:sz w:val="24"/>
                <w:szCs w:val="24"/>
                <w:lang w:eastAsia="zh-CN"/>
              </w:rPr>
              <w:t>）</w:t>
            </w:r>
            <w:r>
              <w:rPr>
                <w:rFonts w:ascii="宋体" w:eastAsia="宋体" w:hAnsi="宋体" w:cs="宋体"/>
                <w:sz w:val="24"/>
                <w:szCs w:val="24"/>
                <w:lang w:val="zh-CN" w:eastAsia="zh-CN"/>
              </w:rPr>
              <w:t>证</w:t>
            </w:r>
            <w:r>
              <w:rPr>
                <w:rFonts w:ascii="宋体" w:eastAsia="宋体" w:hAnsi="宋体" w:cs="宋体"/>
                <w:sz w:val="24"/>
                <w:szCs w:val="24"/>
                <w:lang w:eastAsia="zh-CN"/>
              </w:rPr>
              <w:t>书还须提供技能人才评价证书全国联网查询网站（http://zscx.osta.org.cn/）查询截图）；③</w:t>
            </w:r>
            <w:r>
              <w:rPr>
                <w:rFonts w:ascii="宋体" w:eastAsia="宋体" w:hAnsi="宋体" w:cs="宋体"/>
                <w:sz w:val="24"/>
                <w:szCs w:val="24"/>
              </w:rPr>
              <w:t>投标截止时间前六个月(不含投标截止时间的当月)中任一月份的投标人为其缴交的社会保障资金缴纳凭据复印件</w:t>
            </w:r>
            <w:r>
              <w:rPr>
                <w:rFonts w:ascii="宋体" w:eastAsia="宋体" w:hAnsi="宋体" w:cs="宋体"/>
                <w:sz w:val="24"/>
                <w:szCs w:val="24"/>
                <w:lang w:eastAsia="zh-CN"/>
              </w:rPr>
              <w:t>。</w:t>
            </w:r>
            <w:r>
              <w:rPr>
                <w:rFonts w:ascii="宋体" w:eastAsia="宋体" w:hAnsi="宋体" w:cs="宋体"/>
                <w:sz w:val="24"/>
                <w:szCs w:val="24"/>
              </w:rPr>
              <w:t>以上材料均须加盖投标人公章，未按要求提供的不得分】</w:t>
            </w:r>
            <w:r>
              <w:rPr>
                <w:rFonts w:ascii="宋体" w:eastAsia="宋体" w:hAnsi="宋体" w:cs="宋体"/>
                <w:sz w:val="24"/>
                <w:szCs w:val="24"/>
                <w:lang w:eastAsia="zh-CN"/>
              </w:rPr>
              <w:t>。</w:t>
            </w:r>
          </w:p>
        </w:tc>
      </w:tr>
      <w:tr w:rsidR="00590A3D" w14:paraId="4A7DD87C" w14:textId="77777777">
        <w:trPr>
          <w:trHeight w:val="2122"/>
        </w:trPr>
        <w:tc>
          <w:tcPr>
            <w:tcW w:w="1014" w:type="dxa"/>
            <w:tcBorders>
              <w:left w:val="single" w:sz="4" w:space="0" w:color="auto"/>
              <w:right w:val="single" w:sz="4" w:space="0" w:color="auto"/>
            </w:tcBorders>
            <w:vAlign w:val="center"/>
          </w:tcPr>
          <w:p w14:paraId="3C13D7B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lastRenderedPageBreak/>
              <w:t>2、服务团队【2.1-2.</w:t>
            </w:r>
            <w:r>
              <w:rPr>
                <w:rFonts w:ascii="宋体" w:eastAsia="宋体" w:hAnsi="宋体" w:cs="宋体"/>
                <w:sz w:val="24"/>
                <w:szCs w:val="24"/>
                <w:lang w:eastAsia="zh-CN"/>
              </w:rPr>
              <w:t>8</w:t>
            </w:r>
            <w:r>
              <w:rPr>
                <w:rFonts w:ascii="宋体" w:eastAsia="宋体" w:hAnsi="宋体" w:cs="宋体"/>
                <w:sz w:val="24"/>
                <w:szCs w:val="24"/>
              </w:rPr>
              <w:t>人员不得重复，重复的人员不得分】</w:t>
            </w:r>
          </w:p>
        </w:tc>
        <w:tc>
          <w:tcPr>
            <w:tcW w:w="945" w:type="dxa"/>
            <w:tcBorders>
              <w:left w:val="single" w:sz="4" w:space="0" w:color="auto"/>
              <w:right w:val="single" w:sz="4" w:space="0" w:color="auto"/>
            </w:tcBorders>
            <w:vAlign w:val="center"/>
          </w:tcPr>
          <w:p w14:paraId="60483E0E" w14:textId="77777777" w:rsidR="00590A3D" w:rsidRDefault="00000000">
            <w:pPr>
              <w:pStyle w:val="null3"/>
              <w:jc w:val="center"/>
              <w:rPr>
                <w:rFonts w:ascii="宋体" w:eastAsia="宋体" w:hAnsi="宋体" w:cs="宋体"/>
                <w:strike/>
                <w:sz w:val="24"/>
                <w:szCs w:val="24"/>
                <w:lang w:eastAsia="zh-CN"/>
              </w:rPr>
            </w:pPr>
            <w:r>
              <w:rPr>
                <w:rFonts w:ascii="宋体" w:eastAsia="宋体" w:hAnsi="宋体" w:cs="宋体"/>
                <w:sz w:val="24"/>
                <w:szCs w:val="24"/>
              </w:rPr>
              <w:t>3.00</w:t>
            </w:r>
          </w:p>
        </w:tc>
        <w:tc>
          <w:tcPr>
            <w:tcW w:w="7995" w:type="dxa"/>
            <w:tcBorders>
              <w:top w:val="single" w:sz="4" w:space="0" w:color="auto"/>
              <w:left w:val="single" w:sz="4" w:space="0" w:color="auto"/>
              <w:bottom w:val="single" w:sz="4" w:space="0" w:color="auto"/>
              <w:right w:val="single" w:sz="4" w:space="0" w:color="auto"/>
            </w:tcBorders>
          </w:tcPr>
          <w:p w14:paraId="4E819B77"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2.2</w:t>
            </w:r>
            <w:r>
              <w:rPr>
                <w:rFonts w:ascii="宋体" w:eastAsia="宋体" w:hAnsi="宋体" w:cs="宋体"/>
                <w:sz w:val="24"/>
                <w:szCs w:val="24"/>
                <w:lang w:eastAsia="zh-CN"/>
              </w:rPr>
              <w:t>根据投标人拟派驻本项目的保洁主管，由评委进行评审：</w:t>
            </w:r>
          </w:p>
          <w:p w14:paraId="5D361226"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①具有大专（含）以上学历的得0.5分；</w:t>
            </w:r>
          </w:p>
          <w:p w14:paraId="7E63278C"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②具有管理类中级或以上职称证书的得1分；</w:t>
            </w:r>
          </w:p>
          <w:p w14:paraId="3CF12DB4"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③</w:t>
            </w:r>
            <w:proofErr w:type="gramStart"/>
            <w:r>
              <w:rPr>
                <w:rFonts w:ascii="宋体" w:eastAsia="宋体" w:hAnsi="宋体" w:cs="宋体"/>
                <w:sz w:val="24"/>
                <w:szCs w:val="24"/>
                <w:lang w:eastAsia="zh-CN"/>
              </w:rPr>
              <w:t>具有人社部门</w:t>
            </w:r>
            <w:proofErr w:type="gramEnd"/>
            <w:r>
              <w:rPr>
                <w:rFonts w:ascii="宋体" w:eastAsia="宋体" w:hAnsi="宋体" w:cs="宋体"/>
                <w:sz w:val="24"/>
                <w:szCs w:val="24"/>
                <w:lang w:eastAsia="zh-CN"/>
              </w:rPr>
              <w:t>（或</w:t>
            </w:r>
            <w:proofErr w:type="gramStart"/>
            <w:r>
              <w:rPr>
                <w:rFonts w:ascii="宋体" w:eastAsia="宋体" w:hAnsi="宋体" w:cs="宋体"/>
                <w:sz w:val="24"/>
                <w:szCs w:val="24"/>
                <w:lang w:eastAsia="zh-CN"/>
              </w:rPr>
              <w:t>人社部门</w:t>
            </w:r>
            <w:proofErr w:type="gramEnd"/>
            <w:r>
              <w:rPr>
                <w:rFonts w:ascii="宋体" w:eastAsia="宋体" w:hAnsi="宋体" w:cs="宋体"/>
                <w:sz w:val="24"/>
                <w:szCs w:val="24"/>
                <w:lang w:eastAsia="zh-CN"/>
              </w:rPr>
              <w:t>备案的职业技能等级评价机构）颁发的保洁员证书（三级/高级或以上）</w:t>
            </w:r>
            <w:bookmarkStart w:id="1" w:name="OLE_LINK7"/>
            <w:r>
              <w:rPr>
                <w:rFonts w:ascii="宋体" w:eastAsia="宋体" w:hAnsi="宋体" w:cs="宋体"/>
                <w:sz w:val="24"/>
                <w:szCs w:val="24"/>
                <w:lang w:eastAsia="zh-CN"/>
              </w:rPr>
              <w:t>和政府部门颁发的</w:t>
            </w:r>
            <w:bookmarkStart w:id="2" w:name="OLE_LINK10"/>
            <w:r>
              <w:rPr>
                <w:rFonts w:ascii="宋体" w:eastAsia="宋体" w:hAnsi="宋体" w:cs="宋体"/>
                <w:sz w:val="24"/>
                <w:szCs w:val="24"/>
                <w:lang w:eastAsia="zh-CN"/>
              </w:rPr>
              <w:t>垃圾分类</w:t>
            </w:r>
            <w:bookmarkEnd w:id="2"/>
            <w:r>
              <w:rPr>
                <w:rFonts w:ascii="宋体" w:eastAsia="宋体" w:hAnsi="宋体" w:cs="宋体"/>
                <w:sz w:val="24"/>
                <w:szCs w:val="24"/>
                <w:lang w:eastAsia="zh-CN"/>
              </w:rPr>
              <w:t>相关培训合格证书的得1分</w:t>
            </w:r>
            <w:bookmarkEnd w:id="1"/>
            <w:r>
              <w:rPr>
                <w:rFonts w:ascii="宋体" w:eastAsia="宋体" w:hAnsi="宋体" w:cs="宋体"/>
                <w:sz w:val="24"/>
                <w:szCs w:val="24"/>
                <w:lang w:eastAsia="zh-CN"/>
              </w:rPr>
              <w:t>；</w:t>
            </w:r>
          </w:p>
          <w:p w14:paraId="0B73385F"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④具有应急管理部门颁发的</w:t>
            </w:r>
            <w:bookmarkStart w:id="3" w:name="OLE_LINK9"/>
            <w:r>
              <w:rPr>
                <w:rFonts w:ascii="宋体" w:eastAsia="宋体" w:hAnsi="宋体" w:cs="宋体"/>
                <w:sz w:val="24"/>
              </w:rPr>
              <w:t>特种作业操作证（作业类别：</w:t>
            </w:r>
            <w:r>
              <w:rPr>
                <w:rFonts w:ascii="宋体" w:eastAsia="宋体" w:hAnsi="宋体" w:cs="宋体"/>
                <w:sz w:val="24"/>
                <w:szCs w:val="24"/>
                <w:lang w:eastAsia="zh-CN"/>
              </w:rPr>
              <w:t>高处作业）</w:t>
            </w:r>
            <w:bookmarkEnd w:id="3"/>
            <w:r>
              <w:rPr>
                <w:rFonts w:ascii="宋体" w:eastAsia="宋体" w:hAnsi="宋体" w:cs="宋体"/>
                <w:sz w:val="24"/>
                <w:szCs w:val="24"/>
                <w:lang w:eastAsia="zh-CN"/>
              </w:rPr>
              <w:t>证书</w:t>
            </w:r>
            <w:bookmarkStart w:id="4" w:name="OLE_LINK16"/>
            <w:r>
              <w:rPr>
                <w:rFonts w:ascii="宋体" w:eastAsia="宋体" w:hAnsi="宋体" w:cs="宋体"/>
                <w:sz w:val="24"/>
                <w:szCs w:val="24"/>
                <w:lang w:eastAsia="zh-CN"/>
              </w:rPr>
              <w:t>的得0.5分；</w:t>
            </w:r>
            <w:bookmarkEnd w:id="4"/>
          </w:p>
          <w:p w14:paraId="5E465027"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本项满分3分【须提供该人员:①身份证复印件、②有效的证书复印件（其中保洁员证书还须提供技能人才评价证书全国联网查询网站（http://zscx.osta.org.cn/）查询截图、高处作业证书还需提供中华人民共和国应急管理部旗下网站（https://cx.mem.gov.cn/）查询高处作业证书截图）、③投标截止时间前六个月(不含投标截止时间的当月)中任一月份的投标人为其缴</w:t>
            </w:r>
            <w:r>
              <w:rPr>
                <w:rFonts w:ascii="宋体" w:eastAsia="宋体" w:hAnsi="宋体" w:cs="宋体"/>
                <w:sz w:val="24"/>
                <w:szCs w:val="24"/>
              </w:rPr>
              <w:t>交的社会保障资金缴纳凭据复印件</w:t>
            </w:r>
            <w:r>
              <w:rPr>
                <w:rFonts w:ascii="宋体" w:eastAsia="宋体" w:hAnsi="宋体" w:cs="宋体"/>
                <w:sz w:val="24"/>
                <w:szCs w:val="24"/>
                <w:lang w:eastAsia="zh-CN"/>
              </w:rPr>
              <w:t>。</w:t>
            </w:r>
            <w:r>
              <w:rPr>
                <w:rFonts w:ascii="宋体" w:eastAsia="宋体" w:hAnsi="宋体" w:cs="宋体"/>
                <w:sz w:val="24"/>
                <w:szCs w:val="24"/>
              </w:rPr>
              <w:t>以上材料均须加盖投标人公章，</w:t>
            </w:r>
            <w:r>
              <w:rPr>
                <w:rFonts w:ascii="宋体" w:eastAsia="宋体" w:hAnsi="宋体" w:cs="宋体"/>
                <w:sz w:val="24"/>
                <w:szCs w:val="24"/>
                <w:lang w:eastAsia="zh-CN"/>
              </w:rPr>
              <w:t>未按要求提供的不得分</w:t>
            </w:r>
            <w:r>
              <w:rPr>
                <w:rFonts w:ascii="宋体" w:eastAsia="宋体" w:hAnsi="宋体" w:cs="宋体"/>
                <w:sz w:val="24"/>
                <w:szCs w:val="24"/>
              </w:rPr>
              <w:t>】。</w:t>
            </w:r>
          </w:p>
        </w:tc>
      </w:tr>
      <w:tr w:rsidR="00590A3D" w14:paraId="07E0DE47" w14:textId="77777777">
        <w:trPr>
          <w:trHeight w:val="792"/>
        </w:trPr>
        <w:tc>
          <w:tcPr>
            <w:tcW w:w="1014" w:type="dxa"/>
            <w:tcBorders>
              <w:left w:val="single" w:sz="4" w:space="0" w:color="auto"/>
              <w:right w:val="single" w:sz="4" w:space="0" w:color="auto"/>
            </w:tcBorders>
            <w:vAlign w:val="center"/>
          </w:tcPr>
          <w:p w14:paraId="58E6F19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2、服务团队【2.1-2.</w:t>
            </w:r>
            <w:r>
              <w:rPr>
                <w:rFonts w:ascii="宋体" w:eastAsia="宋体" w:hAnsi="宋体" w:cs="宋体"/>
                <w:sz w:val="24"/>
                <w:szCs w:val="24"/>
                <w:lang w:eastAsia="zh-CN"/>
              </w:rPr>
              <w:t>8</w:t>
            </w:r>
            <w:r>
              <w:rPr>
                <w:rFonts w:ascii="宋体" w:eastAsia="宋体" w:hAnsi="宋体" w:cs="宋体"/>
                <w:sz w:val="24"/>
                <w:szCs w:val="24"/>
              </w:rPr>
              <w:t>人员不得重复，重复的人员不得分】</w:t>
            </w:r>
          </w:p>
        </w:tc>
        <w:tc>
          <w:tcPr>
            <w:tcW w:w="945" w:type="dxa"/>
            <w:tcBorders>
              <w:left w:val="single" w:sz="4" w:space="0" w:color="auto"/>
              <w:right w:val="single" w:sz="4" w:space="0" w:color="auto"/>
            </w:tcBorders>
            <w:vAlign w:val="center"/>
          </w:tcPr>
          <w:p w14:paraId="2ECF71A5"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3</w:t>
            </w:r>
            <w:r>
              <w:rPr>
                <w:rFonts w:ascii="宋体" w:eastAsia="宋体" w:hAnsi="宋体" w:cs="宋体"/>
                <w:sz w:val="24"/>
                <w:szCs w:val="24"/>
              </w:rPr>
              <w:t>.00</w:t>
            </w:r>
          </w:p>
        </w:tc>
        <w:tc>
          <w:tcPr>
            <w:tcW w:w="7995" w:type="dxa"/>
            <w:tcBorders>
              <w:top w:val="single" w:sz="4" w:space="0" w:color="auto"/>
              <w:left w:val="single" w:sz="4" w:space="0" w:color="auto"/>
              <w:bottom w:val="single" w:sz="4" w:space="0" w:color="auto"/>
              <w:right w:val="single" w:sz="4" w:space="0" w:color="auto"/>
            </w:tcBorders>
          </w:tcPr>
          <w:p w14:paraId="67479278"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2.3根据投标人拟派驻本项目的运送主管，由评委进行评审：</w:t>
            </w:r>
          </w:p>
          <w:p w14:paraId="3FCAE308"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①具有大专（含）以上学历的得0.5分；</w:t>
            </w:r>
          </w:p>
          <w:p w14:paraId="657470C9"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②具有管理类中级或以上职称证书</w:t>
            </w:r>
            <w:bookmarkStart w:id="5" w:name="OLE_LINK17"/>
            <w:r>
              <w:rPr>
                <w:rFonts w:ascii="宋体" w:eastAsia="宋体" w:hAnsi="宋体" w:cs="宋体"/>
                <w:sz w:val="24"/>
                <w:szCs w:val="24"/>
                <w:lang w:eastAsia="zh-CN"/>
              </w:rPr>
              <w:t>的得1分</w:t>
            </w:r>
            <w:bookmarkEnd w:id="5"/>
            <w:r>
              <w:rPr>
                <w:rFonts w:ascii="宋体" w:eastAsia="宋体" w:hAnsi="宋体" w:cs="宋体"/>
                <w:sz w:val="24"/>
                <w:szCs w:val="24"/>
                <w:lang w:eastAsia="zh-CN"/>
              </w:rPr>
              <w:t>；</w:t>
            </w:r>
          </w:p>
          <w:p w14:paraId="3F17C8C7"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③具有红十字会颁发的救护员证得0.5分；</w:t>
            </w:r>
          </w:p>
          <w:p w14:paraId="0E7E5A81"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④具有市场监督管理部门颁发的特种设备安全管理证书(项目代号：A）和政府部门颁发的垃圾分类相关培训合格证书的得1分；</w:t>
            </w:r>
          </w:p>
          <w:p w14:paraId="2062C308"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lang w:eastAsia="zh-CN"/>
              </w:rPr>
              <w:t>本项满分3分【须提供:该人员①身份证复印件、②有效的证书复印件（其中特种设备安全管理证书还须提供</w:t>
            </w:r>
            <w:r>
              <w:rPr>
                <w:rFonts w:ascii="宋体" w:eastAsia="宋体" w:hAnsi="宋体" w:cs="宋体"/>
                <w:sz w:val="24"/>
                <w:szCs w:val="24"/>
                <w:lang w:val="zh-CN" w:eastAsia="zh-CN"/>
              </w:rPr>
              <w:t>国家市场监督管理总局政务服务平台证书查询网址</w:t>
            </w:r>
            <w:r>
              <w:rPr>
                <w:rFonts w:ascii="宋体" w:eastAsia="宋体" w:hAnsi="宋体" w:cs="宋体"/>
                <w:sz w:val="24"/>
                <w:szCs w:val="24"/>
                <w:lang w:eastAsia="zh-CN"/>
              </w:rPr>
              <w:t>（https://cnse.samr.gov.cn/info-pub/pub）</w:t>
            </w:r>
            <w:r>
              <w:rPr>
                <w:rFonts w:ascii="宋体" w:eastAsia="宋体" w:hAnsi="宋体" w:cs="宋体"/>
                <w:sz w:val="24"/>
                <w:szCs w:val="24"/>
                <w:lang w:val="zh-CN" w:eastAsia="zh-CN"/>
              </w:rPr>
              <w:t>查询特种设备安全管理员证书截图</w:t>
            </w:r>
            <w:r>
              <w:rPr>
                <w:rFonts w:ascii="宋体" w:eastAsia="宋体" w:hAnsi="宋体" w:cs="宋体"/>
                <w:sz w:val="24"/>
                <w:szCs w:val="24"/>
                <w:lang w:eastAsia="zh-CN"/>
              </w:rPr>
              <w:t>）、③投标截止时间前六个月(不含投标截止时间的当月)中任一月份的投标人为其缴交的社会保障资金缴纳凭据复印件，以上材料均须加盖投标人公章，未按要求提供的不得分】。</w:t>
            </w:r>
          </w:p>
        </w:tc>
      </w:tr>
      <w:tr w:rsidR="00590A3D" w14:paraId="6612ACB1" w14:textId="77777777">
        <w:trPr>
          <w:trHeight w:val="416"/>
        </w:trPr>
        <w:tc>
          <w:tcPr>
            <w:tcW w:w="1014" w:type="dxa"/>
            <w:tcBorders>
              <w:left w:val="single" w:sz="4" w:space="0" w:color="auto"/>
              <w:right w:val="single" w:sz="4" w:space="0" w:color="auto"/>
            </w:tcBorders>
            <w:shd w:val="clear" w:color="auto" w:fill="auto"/>
            <w:vAlign w:val="center"/>
          </w:tcPr>
          <w:p w14:paraId="58BC118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2、服务团队【2.1-2.</w:t>
            </w:r>
            <w:r>
              <w:rPr>
                <w:rFonts w:ascii="宋体" w:eastAsia="宋体" w:hAnsi="宋体" w:cs="宋体"/>
                <w:sz w:val="24"/>
                <w:szCs w:val="24"/>
                <w:lang w:eastAsia="zh-CN"/>
              </w:rPr>
              <w:t>8</w:t>
            </w:r>
            <w:r>
              <w:rPr>
                <w:rFonts w:ascii="宋体" w:eastAsia="宋体" w:hAnsi="宋体" w:cs="宋体"/>
                <w:sz w:val="24"/>
                <w:szCs w:val="24"/>
              </w:rPr>
              <w:t>人员不得</w:t>
            </w:r>
            <w:r>
              <w:rPr>
                <w:rFonts w:ascii="宋体" w:eastAsia="宋体" w:hAnsi="宋体" w:cs="宋体"/>
                <w:sz w:val="24"/>
                <w:szCs w:val="24"/>
              </w:rPr>
              <w:lastRenderedPageBreak/>
              <w:t>重复，重复的人员不得分】</w:t>
            </w:r>
          </w:p>
        </w:tc>
        <w:tc>
          <w:tcPr>
            <w:tcW w:w="945" w:type="dxa"/>
            <w:tcBorders>
              <w:left w:val="single" w:sz="4" w:space="0" w:color="auto"/>
              <w:right w:val="single" w:sz="4" w:space="0" w:color="auto"/>
            </w:tcBorders>
            <w:shd w:val="clear" w:color="auto" w:fill="auto"/>
            <w:vAlign w:val="center"/>
          </w:tcPr>
          <w:p w14:paraId="41F82ED2"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lastRenderedPageBreak/>
              <w:t>3</w:t>
            </w:r>
            <w:r>
              <w:rPr>
                <w:rFonts w:ascii="宋体" w:eastAsia="宋体" w:hAnsi="宋体" w:cs="宋体"/>
                <w:sz w:val="24"/>
                <w:szCs w:val="24"/>
              </w:rPr>
              <w:t>.00</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69290787" w14:textId="77777777" w:rsidR="00590A3D" w:rsidRDefault="00000000">
            <w:pPr>
              <w:pStyle w:val="null3"/>
              <w:wordWrap w:val="0"/>
              <w:jc w:val="both"/>
              <w:rPr>
                <w:rFonts w:ascii="宋体" w:eastAsia="宋体" w:hAnsi="宋体" w:cs="宋体"/>
                <w:b/>
                <w:bCs/>
                <w:sz w:val="24"/>
                <w:szCs w:val="24"/>
                <w:lang w:eastAsia="zh-CN"/>
              </w:rPr>
            </w:pPr>
            <w:r>
              <w:rPr>
                <w:rFonts w:ascii="宋体" w:eastAsia="宋体" w:hAnsi="宋体" w:cs="宋体"/>
                <w:sz w:val="24"/>
                <w:szCs w:val="24"/>
                <w:lang w:eastAsia="zh-CN"/>
              </w:rPr>
              <w:t>2.4根据投标人</w:t>
            </w:r>
            <w:proofErr w:type="gramStart"/>
            <w:r>
              <w:rPr>
                <w:rFonts w:ascii="宋体" w:eastAsia="宋体" w:hAnsi="宋体" w:cs="宋体"/>
                <w:sz w:val="24"/>
                <w:szCs w:val="24"/>
                <w:lang w:eastAsia="zh-CN"/>
              </w:rPr>
              <w:t>拟服务</w:t>
            </w:r>
            <w:proofErr w:type="gramEnd"/>
            <w:r>
              <w:rPr>
                <w:rFonts w:ascii="宋体" w:eastAsia="宋体" w:hAnsi="宋体" w:cs="宋体"/>
                <w:sz w:val="24"/>
                <w:szCs w:val="24"/>
                <w:lang w:eastAsia="zh-CN"/>
              </w:rPr>
              <w:t>于本项目的工程人员的情况，由评委进行评审：同时具有</w:t>
            </w:r>
            <w:r>
              <w:rPr>
                <w:rFonts w:ascii="宋体" w:eastAsia="宋体" w:hAnsi="宋体" w:cs="宋体"/>
                <w:sz w:val="24"/>
              </w:rPr>
              <w:t>政府部门颁发的有效的特种作业操作证（</w:t>
            </w:r>
            <w:proofErr w:type="gramStart"/>
            <w:r>
              <w:rPr>
                <w:rFonts w:ascii="宋体" w:eastAsia="宋体" w:hAnsi="宋体" w:cs="宋体"/>
                <w:sz w:val="24"/>
              </w:rPr>
              <w:t>准操项目</w:t>
            </w:r>
            <w:proofErr w:type="gramEnd"/>
            <w:r>
              <w:rPr>
                <w:rFonts w:ascii="宋体" w:eastAsia="宋体" w:hAnsi="宋体" w:cs="宋体"/>
                <w:sz w:val="24"/>
              </w:rPr>
              <w:t>：高压电工作业）和特种作业操作证（</w:t>
            </w:r>
            <w:proofErr w:type="gramStart"/>
            <w:r>
              <w:rPr>
                <w:rFonts w:ascii="宋体" w:eastAsia="宋体" w:hAnsi="宋体" w:cs="宋体"/>
                <w:sz w:val="24"/>
              </w:rPr>
              <w:t>准操项目</w:t>
            </w:r>
            <w:proofErr w:type="gramEnd"/>
            <w:r>
              <w:rPr>
                <w:rFonts w:ascii="宋体" w:eastAsia="宋体" w:hAnsi="宋体" w:cs="宋体"/>
                <w:sz w:val="24"/>
              </w:rPr>
              <w:t>：低压电工作业）</w:t>
            </w:r>
            <w:r>
              <w:rPr>
                <w:rFonts w:ascii="宋体" w:eastAsia="宋体" w:hAnsi="宋体" w:cs="宋体"/>
                <w:sz w:val="24"/>
                <w:szCs w:val="24"/>
                <w:lang w:eastAsia="zh-CN"/>
              </w:rPr>
              <w:t>，每提供1人得1分；满分3分【须提供:该人员①身份证复印件、②相关证书复印件（其中</w:t>
            </w:r>
            <w:r>
              <w:rPr>
                <w:rFonts w:ascii="宋体" w:eastAsia="宋体" w:hAnsi="宋体" w:cs="宋体"/>
                <w:sz w:val="24"/>
              </w:rPr>
              <w:t>特种作业操作证（准操项目：高压电工作业）（准操项目：低压电工作业）</w:t>
            </w:r>
            <w:r>
              <w:rPr>
                <w:rFonts w:ascii="宋体" w:eastAsia="宋体" w:hAnsi="宋体" w:cs="宋体"/>
                <w:sz w:val="24"/>
                <w:szCs w:val="24"/>
                <w:lang w:eastAsia="zh-CN"/>
              </w:rPr>
              <w:t>还需</w:t>
            </w:r>
            <w:r>
              <w:rPr>
                <w:rFonts w:ascii="宋体" w:eastAsia="宋体" w:hAnsi="宋体" w:cs="宋体"/>
                <w:sz w:val="24"/>
                <w:szCs w:val="24"/>
                <w:lang w:eastAsia="zh-CN"/>
              </w:rPr>
              <w:lastRenderedPageBreak/>
              <w:t>提供中华人民共和国应急管理部旗下网站（https://cx.mem.gov.cn/）查询</w:t>
            </w:r>
            <w:r>
              <w:rPr>
                <w:rFonts w:ascii="宋体" w:eastAsia="宋体" w:hAnsi="宋体" w:cs="宋体"/>
                <w:sz w:val="24"/>
              </w:rPr>
              <w:t>特种作业操作证</w:t>
            </w:r>
            <w:r>
              <w:rPr>
                <w:rFonts w:ascii="宋体" w:eastAsia="宋体" w:hAnsi="宋体" w:cs="宋体"/>
                <w:sz w:val="24"/>
                <w:szCs w:val="24"/>
                <w:lang w:eastAsia="zh-CN"/>
              </w:rPr>
              <w:t>截图）、③投标截止时间前六个月(不含投标截止时间的当月)中任一月份的投标人为其缴交的社会保障资金缴纳凭据复印件；以上材料均须加盖投标人公章，未按要求提供的不得分】。</w:t>
            </w:r>
          </w:p>
        </w:tc>
      </w:tr>
      <w:tr w:rsidR="00590A3D" w14:paraId="7E8CA04D" w14:textId="77777777">
        <w:trPr>
          <w:trHeight w:val="270"/>
        </w:trPr>
        <w:tc>
          <w:tcPr>
            <w:tcW w:w="1014" w:type="dxa"/>
            <w:vMerge w:val="restart"/>
            <w:tcBorders>
              <w:left w:val="single" w:sz="4" w:space="0" w:color="auto"/>
              <w:right w:val="single" w:sz="4" w:space="0" w:color="auto"/>
            </w:tcBorders>
            <w:shd w:val="clear" w:color="auto" w:fill="auto"/>
            <w:vAlign w:val="center"/>
          </w:tcPr>
          <w:p w14:paraId="7577FCA8" w14:textId="77777777" w:rsidR="00590A3D" w:rsidRDefault="00000000">
            <w:pPr>
              <w:pStyle w:val="null3"/>
              <w:jc w:val="center"/>
              <w:rPr>
                <w:rFonts w:ascii="宋体" w:eastAsia="宋体" w:hAnsi="宋体" w:cs="宋体"/>
                <w:sz w:val="24"/>
                <w:szCs w:val="24"/>
              </w:rPr>
            </w:pPr>
            <w:bookmarkStart w:id="6" w:name="_Hlk197695770"/>
            <w:r>
              <w:rPr>
                <w:rFonts w:ascii="宋体" w:eastAsia="宋体" w:hAnsi="宋体" w:cs="宋体"/>
                <w:sz w:val="24"/>
                <w:szCs w:val="24"/>
              </w:rPr>
              <w:lastRenderedPageBreak/>
              <w:t>2、服务团队【2.1-2.</w:t>
            </w:r>
            <w:r>
              <w:rPr>
                <w:rFonts w:ascii="宋体" w:eastAsia="宋体" w:hAnsi="宋体" w:cs="宋体"/>
                <w:sz w:val="24"/>
                <w:szCs w:val="24"/>
                <w:lang w:eastAsia="zh-CN"/>
              </w:rPr>
              <w:t>8</w:t>
            </w:r>
            <w:r>
              <w:rPr>
                <w:rFonts w:ascii="宋体" w:eastAsia="宋体" w:hAnsi="宋体" w:cs="宋体"/>
                <w:sz w:val="24"/>
                <w:szCs w:val="24"/>
              </w:rPr>
              <w:t>人员不得重复，重复的人员不得分】</w:t>
            </w:r>
          </w:p>
        </w:tc>
        <w:tc>
          <w:tcPr>
            <w:tcW w:w="945" w:type="dxa"/>
            <w:tcBorders>
              <w:left w:val="single" w:sz="4" w:space="0" w:color="auto"/>
              <w:right w:val="single" w:sz="4" w:space="0" w:color="auto"/>
            </w:tcBorders>
            <w:shd w:val="clear" w:color="auto" w:fill="auto"/>
            <w:vAlign w:val="center"/>
          </w:tcPr>
          <w:p w14:paraId="1724AAA0"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1.00</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74B27DAF" w14:textId="77777777" w:rsidR="00590A3D" w:rsidRDefault="00000000">
            <w:pPr>
              <w:pStyle w:val="null3"/>
              <w:wordWrap w:val="0"/>
              <w:jc w:val="both"/>
              <w:rPr>
                <w:rFonts w:ascii="宋体" w:eastAsia="宋体" w:hAnsi="宋体" w:cs="宋体"/>
                <w:sz w:val="24"/>
                <w:szCs w:val="24"/>
                <w:lang w:eastAsia="zh-CN"/>
              </w:rPr>
            </w:pPr>
            <w:r>
              <w:rPr>
                <w:rFonts w:ascii="宋体" w:eastAsia="宋体" w:hAnsi="宋体" w:cs="宋体"/>
                <w:sz w:val="24"/>
                <w:szCs w:val="24"/>
                <w:lang w:eastAsia="zh-CN"/>
              </w:rPr>
              <w:t>2.5根据投标人</w:t>
            </w:r>
            <w:proofErr w:type="gramStart"/>
            <w:r>
              <w:rPr>
                <w:rFonts w:ascii="宋体" w:eastAsia="宋体" w:hAnsi="宋体" w:cs="宋体"/>
                <w:sz w:val="24"/>
                <w:szCs w:val="24"/>
                <w:lang w:eastAsia="zh-CN"/>
              </w:rPr>
              <w:t>拟服务</w:t>
            </w:r>
            <w:proofErr w:type="gramEnd"/>
            <w:r>
              <w:rPr>
                <w:rFonts w:ascii="宋体" w:eastAsia="宋体" w:hAnsi="宋体" w:cs="宋体"/>
                <w:sz w:val="24"/>
                <w:szCs w:val="24"/>
                <w:lang w:eastAsia="zh-CN"/>
              </w:rPr>
              <w:t>于本项目的保洁人员</w:t>
            </w:r>
            <w:proofErr w:type="gramStart"/>
            <w:r>
              <w:rPr>
                <w:rFonts w:ascii="宋体" w:eastAsia="宋体" w:hAnsi="宋体" w:cs="宋体"/>
                <w:sz w:val="24"/>
                <w:szCs w:val="24"/>
                <w:lang w:eastAsia="zh-CN"/>
              </w:rPr>
              <w:t>具有人社部门</w:t>
            </w:r>
            <w:proofErr w:type="gramEnd"/>
            <w:r>
              <w:rPr>
                <w:rFonts w:ascii="宋体" w:eastAsia="宋体" w:hAnsi="宋体" w:cs="宋体"/>
                <w:sz w:val="24"/>
                <w:szCs w:val="24"/>
                <w:lang w:eastAsia="zh-CN"/>
              </w:rPr>
              <w:t>（或</w:t>
            </w:r>
            <w:proofErr w:type="gramStart"/>
            <w:r>
              <w:rPr>
                <w:rFonts w:ascii="宋体" w:eastAsia="宋体" w:hAnsi="宋体" w:cs="宋体"/>
                <w:sz w:val="24"/>
                <w:szCs w:val="24"/>
                <w:lang w:eastAsia="zh-CN"/>
              </w:rPr>
              <w:t>人社部门</w:t>
            </w:r>
            <w:proofErr w:type="gramEnd"/>
            <w:r>
              <w:rPr>
                <w:rFonts w:ascii="宋体" w:eastAsia="宋体" w:hAnsi="宋体" w:cs="宋体"/>
                <w:sz w:val="24"/>
                <w:szCs w:val="24"/>
                <w:lang w:eastAsia="zh-CN"/>
              </w:rPr>
              <w:t>备案的职业技能等级评价机构）颁发的保洁员证书（三级/高级或以上）</w:t>
            </w:r>
            <w:bookmarkStart w:id="7" w:name="OLE_LINK15"/>
            <w:r>
              <w:rPr>
                <w:rFonts w:ascii="宋体" w:eastAsia="宋体" w:hAnsi="宋体" w:cs="宋体"/>
                <w:sz w:val="24"/>
                <w:szCs w:val="24"/>
                <w:lang w:eastAsia="zh-CN"/>
              </w:rPr>
              <w:t>的得1分</w:t>
            </w:r>
            <w:bookmarkEnd w:id="7"/>
            <w:r>
              <w:rPr>
                <w:rFonts w:ascii="宋体" w:eastAsia="宋体" w:hAnsi="宋体" w:cs="宋体"/>
                <w:sz w:val="24"/>
                <w:szCs w:val="24"/>
                <w:lang w:eastAsia="zh-CN"/>
              </w:rPr>
              <w:t>【须提供:该人员①身份证复印件、②相关证书复印件（保洁员证书还需提供技能人才评价证书全国联网查询网站（http://zscx.osta.org.cn/）查询截图）、③投标截止时间前六个月(不含投标截止时间的当月)中任一月份的投标人为其缴交的社会保障资金缴纳凭据复印件；以上材料均须加盖投标人公章，未按要求提供不得分】。</w:t>
            </w:r>
          </w:p>
        </w:tc>
      </w:tr>
      <w:bookmarkEnd w:id="6"/>
      <w:tr w:rsidR="00590A3D" w14:paraId="05296B28" w14:textId="77777777">
        <w:trPr>
          <w:trHeight w:val="921"/>
        </w:trPr>
        <w:tc>
          <w:tcPr>
            <w:tcW w:w="1014" w:type="dxa"/>
            <w:vMerge/>
            <w:tcBorders>
              <w:left w:val="single" w:sz="4" w:space="0" w:color="auto"/>
              <w:right w:val="single" w:sz="4" w:space="0" w:color="auto"/>
            </w:tcBorders>
            <w:shd w:val="clear" w:color="auto" w:fill="auto"/>
            <w:vAlign w:val="center"/>
          </w:tcPr>
          <w:p w14:paraId="73EEA261" w14:textId="77777777" w:rsidR="00590A3D" w:rsidRDefault="00590A3D">
            <w:pPr>
              <w:pStyle w:val="null3"/>
              <w:jc w:val="center"/>
              <w:rPr>
                <w:rFonts w:ascii="宋体" w:eastAsia="宋体" w:hAnsi="宋体" w:cs="宋体"/>
                <w:sz w:val="24"/>
                <w:szCs w:val="24"/>
              </w:rPr>
            </w:pPr>
          </w:p>
        </w:tc>
        <w:tc>
          <w:tcPr>
            <w:tcW w:w="945" w:type="dxa"/>
            <w:tcBorders>
              <w:left w:val="single" w:sz="4" w:space="0" w:color="auto"/>
              <w:right w:val="single" w:sz="4" w:space="0" w:color="auto"/>
            </w:tcBorders>
            <w:shd w:val="clear" w:color="auto" w:fill="auto"/>
            <w:vAlign w:val="center"/>
          </w:tcPr>
          <w:p w14:paraId="24D85F8C"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2.00</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1BD63E86" w14:textId="77777777" w:rsidR="00590A3D" w:rsidRDefault="00000000">
            <w:pPr>
              <w:pStyle w:val="null3"/>
              <w:wordWrap w:val="0"/>
              <w:jc w:val="both"/>
              <w:rPr>
                <w:rFonts w:ascii="宋体" w:eastAsia="宋体" w:hAnsi="宋体" w:cs="宋体"/>
                <w:sz w:val="24"/>
                <w:szCs w:val="24"/>
                <w:lang w:eastAsia="zh-CN"/>
              </w:rPr>
            </w:pPr>
            <w:r>
              <w:rPr>
                <w:rFonts w:ascii="宋体" w:eastAsia="宋体" w:hAnsi="宋体" w:cs="宋体"/>
                <w:sz w:val="24"/>
                <w:szCs w:val="24"/>
                <w:lang w:eastAsia="zh-CN"/>
              </w:rPr>
              <w:t>2.6根据投标人</w:t>
            </w:r>
            <w:proofErr w:type="gramStart"/>
            <w:r>
              <w:rPr>
                <w:rFonts w:ascii="宋体" w:eastAsia="宋体" w:hAnsi="宋体" w:cs="宋体"/>
                <w:sz w:val="24"/>
                <w:szCs w:val="24"/>
                <w:lang w:eastAsia="zh-CN"/>
              </w:rPr>
              <w:t>拟服务</w:t>
            </w:r>
            <w:proofErr w:type="gramEnd"/>
            <w:r>
              <w:rPr>
                <w:rFonts w:ascii="宋体" w:eastAsia="宋体" w:hAnsi="宋体" w:cs="宋体"/>
                <w:sz w:val="24"/>
                <w:szCs w:val="24"/>
                <w:lang w:eastAsia="zh-CN"/>
              </w:rPr>
              <w:t>于本项目的保洁人员的情况，由评委进行评审：具有应急管理部门颁发的</w:t>
            </w:r>
            <w:r>
              <w:rPr>
                <w:rFonts w:ascii="宋体" w:eastAsia="宋体" w:hAnsi="宋体" w:cs="宋体"/>
                <w:sz w:val="24"/>
              </w:rPr>
              <w:t>特种作业操作证（作业类别：</w:t>
            </w:r>
            <w:r>
              <w:rPr>
                <w:rFonts w:ascii="宋体" w:eastAsia="宋体" w:hAnsi="宋体" w:cs="宋体"/>
                <w:sz w:val="24"/>
                <w:szCs w:val="24"/>
                <w:lang w:eastAsia="zh-CN"/>
              </w:rPr>
              <w:t>高处作业）的，每提供1人得0.5分；满分2分【须提供：该人员①身份证复印件、②相关证书复印件（其中高处作业证书还需提供中华人民共和国应急管理部旗下网站（https://cx.mem.gov.cn/）查询高处作业证书截图）、③投标截止时间前六个月(不含投标截止时间的当月)中任一月份的投标人为其缴交的社会保障资金缴纳凭据复印件；以上材料均须加盖投标人公章，未按要求提供的不得分】。</w:t>
            </w:r>
          </w:p>
        </w:tc>
      </w:tr>
      <w:tr w:rsidR="00590A3D" w14:paraId="13A4C929" w14:textId="77777777">
        <w:trPr>
          <w:trHeight w:val="921"/>
        </w:trPr>
        <w:tc>
          <w:tcPr>
            <w:tcW w:w="1014" w:type="dxa"/>
            <w:vMerge/>
            <w:tcBorders>
              <w:left w:val="single" w:sz="4" w:space="0" w:color="auto"/>
              <w:right w:val="single" w:sz="4" w:space="0" w:color="auto"/>
            </w:tcBorders>
            <w:shd w:val="clear" w:color="auto" w:fill="auto"/>
            <w:vAlign w:val="center"/>
          </w:tcPr>
          <w:p w14:paraId="21009428" w14:textId="77777777" w:rsidR="00590A3D" w:rsidRDefault="00590A3D">
            <w:pPr>
              <w:pStyle w:val="null3"/>
              <w:jc w:val="center"/>
              <w:rPr>
                <w:rFonts w:ascii="宋体" w:eastAsia="宋体" w:hAnsi="宋体" w:cs="宋体"/>
                <w:sz w:val="24"/>
                <w:szCs w:val="24"/>
              </w:rPr>
            </w:pPr>
          </w:p>
        </w:tc>
        <w:tc>
          <w:tcPr>
            <w:tcW w:w="945" w:type="dxa"/>
            <w:tcBorders>
              <w:left w:val="single" w:sz="4" w:space="0" w:color="auto"/>
              <w:right w:val="single" w:sz="4" w:space="0" w:color="auto"/>
            </w:tcBorders>
            <w:shd w:val="clear" w:color="auto" w:fill="auto"/>
            <w:vAlign w:val="center"/>
          </w:tcPr>
          <w:p w14:paraId="2E4085F8"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1.00</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7C6040D9" w14:textId="77777777" w:rsidR="00590A3D" w:rsidRDefault="00000000">
            <w:pPr>
              <w:pStyle w:val="null3"/>
              <w:wordWrap w:val="0"/>
              <w:jc w:val="both"/>
              <w:rPr>
                <w:rFonts w:ascii="宋体" w:eastAsia="宋体" w:hAnsi="宋体" w:cs="宋体"/>
                <w:sz w:val="24"/>
                <w:szCs w:val="24"/>
                <w:lang w:eastAsia="zh-CN"/>
              </w:rPr>
            </w:pPr>
            <w:r>
              <w:rPr>
                <w:rFonts w:ascii="宋体" w:eastAsia="宋体" w:hAnsi="宋体" w:cs="宋体"/>
                <w:sz w:val="24"/>
                <w:szCs w:val="24"/>
                <w:lang w:eastAsia="zh-CN"/>
              </w:rPr>
              <w:t>2.7根据投标人</w:t>
            </w:r>
            <w:proofErr w:type="gramStart"/>
            <w:r>
              <w:rPr>
                <w:rFonts w:ascii="宋体" w:eastAsia="宋体" w:hAnsi="宋体" w:cs="宋体"/>
                <w:sz w:val="24"/>
                <w:szCs w:val="24"/>
                <w:lang w:eastAsia="zh-CN"/>
              </w:rPr>
              <w:t>拟服务</w:t>
            </w:r>
            <w:proofErr w:type="gramEnd"/>
            <w:r>
              <w:rPr>
                <w:rFonts w:ascii="宋体" w:eastAsia="宋体" w:hAnsi="宋体" w:cs="宋体"/>
                <w:sz w:val="24"/>
                <w:szCs w:val="24"/>
                <w:lang w:eastAsia="zh-CN"/>
              </w:rPr>
              <w:t>于本项目的运送人员具有红十字会颁发的救护员证的，每提供1人得0.5分，满分1分【须提供：该人员①身份证复印件、②相关证书复印件、③投标截止时间前六个月(不含投标截止时间的当月)中任一月份的投标人为其缴交的社会保障资金缴纳凭据复印件；以上材料均须加盖投标人公章，未按要求提供不得分】。</w:t>
            </w:r>
          </w:p>
        </w:tc>
      </w:tr>
      <w:tr w:rsidR="00590A3D" w14:paraId="65E6AFBE" w14:textId="77777777">
        <w:trPr>
          <w:trHeight w:val="921"/>
        </w:trPr>
        <w:tc>
          <w:tcPr>
            <w:tcW w:w="1014" w:type="dxa"/>
            <w:vMerge/>
            <w:tcBorders>
              <w:left w:val="single" w:sz="4" w:space="0" w:color="auto"/>
              <w:right w:val="single" w:sz="4" w:space="0" w:color="auto"/>
            </w:tcBorders>
            <w:shd w:val="clear" w:color="auto" w:fill="auto"/>
            <w:vAlign w:val="center"/>
          </w:tcPr>
          <w:p w14:paraId="33C5D4FB" w14:textId="77777777" w:rsidR="00590A3D" w:rsidRDefault="00590A3D">
            <w:pPr>
              <w:pStyle w:val="null3"/>
              <w:jc w:val="center"/>
              <w:rPr>
                <w:rFonts w:ascii="宋体" w:eastAsia="宋体" w:hAnsi="宋体" w:cs="宋体"/>
                <w:sz w:val="24"/>
                <w:szCs w:val="24"/>
              </w:rPr>
            </w:pPr>
          </w:p>
        </w:tc>
        <w:tc>
          <w:tcPr>
            <w:tcW w:w="945" w:type="dxa"/>
            <w:tcBorders>
              <w:left w:val="single" w:sz="4" w:space="0" w:color="auto"/>
              <w:right w:val="single" w:sz="4" w:space="0" w:color="auto"/>
            </w:tcBorders>
            <w:shd w:val="clear" w:color="auto" w:fill="auto"/>
            <w:vAlign w:val="center"/>
          </w:tcPr>
          <w:p w14:paraId="478865AB"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1.00</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56B12BB5" w14:textId="77777777" w:rsidR="00590A3D" w:rsidRDefault="00000000">
            <w:pPr>
              <w:pStyle w:val="null3"/>
              <w:wordWrap w:val="0"/>
              <w:jc w:val="both"/>
              <w:rPr>
                <w:rFonts w:ascii="宋体" w:eastAsia="宋体" w:hAnsi="宋体" w:cs="宋体"/>
                <w:sz w:val="24"/>
                <w:szCs w:val="24"/>
                <w:lang w:eastAsia="zh-CN"/>
              </w:rPr>
            </w:pPr>
            <w:r>
              <w:rPr>
                <w:rFonts w:ascii="宋体" w:eastAsia="宋体" w:hAnsi="宋体" w:cs="宋体"/>
                <w:sz w:val="24"/>
                <w:szCs w:val="24"/>
                <w:lang w:eastAsia="zh-CN"/>
              </w:rPr>
              <w:t>2.8根据投标人</w:t>
            </w:r>
            <w:proofErr w:type="gramStart"/>
            <w:r>
              <w:rPr>
                <w:rFonts w:ascii="宋体" w:eastAsia="宋体" w:hAnsi="宋体" w:cs="宋体"/>
                <w:sz w:val="24"/>
                <w:szCs w:val="24"/>
                <w:lang w:eastAsia="zh-CN"/>
              </w:rPr>
              <w:t>拟服务</w:t>
            </w:r>
            <w:proofErr w:type="gramEnd"/>
            <w:r>
              <w:rPr>
                <w:rFonts w:ascii="宋体" w:eastAsia="宋体" w:hAnsi="宋体" w:cs="宋体"/>
                <w:sz w:val="24"/>
                <w:szCs w:val="24"/>
                <w:lang w:eastAsia="zh-CN"/>
              </w:rPr>
              <w:t>于本项目的运送人员具有市场监督管理部门颁发的特种设备安全管理证书(项目代号：A），每提供1人得0.5分；满分1分【须提供：该人员①身份证复印件、②相关证书复印件（特种设备安全管理证书还须提供</w:t>
            </w:r>
            <w:r>
              <w:rPr>
                <w:rFonts w:ascii="宋体" w:eastAsia="宋体" w:hAnsi="宋体" w:cs="宋体"/>
                <w:sz w:val="24"/>
                <w:szCs w:val="24"/>
                <w:lang w:val="zh-CN" w:eastAsia="zh-CN"/>
              </w:rPr>
              <w:t>国家市场监督管理总局政务服务平台证书查询网址</w:t>
            </w:r>
            <w:r>
              <w:rPr>
                <w:rFonts w:ascii="宋体" w:eastAsia="宋体" w:hAnsi="宋体" w:cs="宋体"/>
                <w:sz w:val="24"/>
                <w:szCs w:val="24"/>
                <w:lang w:eastAsia="zh-CN"/>
              </w:rPr>
              <w:t>（https://cnse.samr.gov.cn/info-pub/pub）</w:t>
            </w:r>
            <w:r>
              <w:rPr>
                <w:rFonts w:ascii="宋体" w:eastAsia="宋体" w:hAnsi="宋体" w:cs="宋体"/>
                <w:sz w:val="24"/>
                <w:szCs w:val="24"/>
                <w:lang w:val="zh-CN" w:eastAsia="zh-CN"/>
              </w:rPr>
              <w:t>查询特种设备安全管理员证书截图</w:t>
            </w:r>
            <w:r>
              <w:rPr>
                <w:rFonts w:ascii="宋体" w:eastAsia="宋体" w:hAnsi="宋体" w:cs="宋体"/>
                <w:sz w:val="24"/>
                <w:szCs w:val="24"/>
                <w:lang w:eastAsia="zh-CN"/>
              </w:rPr>
              <w:t>）、③投标截止时间前六个月(不含投标截止时间的当月)中任一月份的投标人为其缴交的社会保障资金缴纳凭据复印件；以上材料均须加盖投标人公章，未按要求提供不得分】。</w:t>
            </w:r>
          </w:p>
        </w:tc>
      </w:tr>
      <w:tr w:rsidR="00590A3D" w14:paraId="381FFFD0" w14:textId="77777777">
        <w:trPr>
          <w:trHeight w:val="1051"/>
        </w:trPr>
        <w:tc>
          <w:tcPr>
            <w:tcW w:w="1014" w:type="dxa"/>
            <w:tcBorders>
              <w:left w:val="single" w:sz="4" w:space="0" w:color="auto"/>
              <w:right w:val="single" w:sz="4" w:space="0" w:color="auto"/>
            </w:tcBorders>
            <w:vAlign w:val="center"/>
          </w:tcPr>
          <w:p w14:paraId="5DF108ED"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3、承诺</w:t>
            </w:r>
          </w:p>
        </w:tc>
        <w:tc>
          <w:tcPr>
            <w:tcW w:w="945" w:type="dxa"/>
            <w:tcBorders>
              <w:left w:val="single" w:sz="4" w:space="0" w:color="auto"/>
              <w:right w:val="single" w:sz="4" w:space="0" w:color="auto"/>
            </w:tcBorders>
            <w:vAlign w:val="center"/>
          </w:tcPr>
          <w:p w14:paraId="02F06470"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3</w:t>
            </w:r>
            <w:r>
              <w:rPr>
                <w:rFonts w:ascii="宋体" w:eastAsia="宋体" w:hAnsi="宋体" w:cs="宋体"/>
                <w:sz w:val="24"/>
                <w:szCs w:val="24"/>
              </w:rPr>
              <w:t>.00</w:t>
            </w:r>
          </w:p>
        </w:tc>
        <w:tc>
          <w:tcPr>
            <w:tcW w:w="7995" w:type="dxa"/>
            <w:tcBorders>
              <w:top w:val="single" w:sz="4" w:space="0" w:color="auto"/>
              <w:left w:val="single" w:sz="4" w:space="0" w:color="auto"/>
              <w:bottom w:val="single" w:sz="4" w:space="0" w:color="auto"/>
              <w:right w:val="single" w:sz="4" w:space="0" w:color="auto"/>
            </w:tcBorders>
          </w:tcPr>
          <w:p w14:paraId="5B49C539" w14:textId="77777777" w:rsidR="00590A3D" w:rsidRDefault="00000000">
            <w:pPr>
              <w:pStyle w:val="null3"/>
              <w:jc w:val="both"/>
              <w:rPr>
                <w:rFonts w:ascii="宋体" w:eastAsia="宋体" w:hAnsi="宋体" w:cs="宋体"/>
                <w:sz w:val="24"/>
                <w:szCs w:val="24"/>
                <w:lang w:eastAsia="zh-CN"/>
              </w:rPr>
            </w:pPr>
            <w:r>
              <w:rPr>
                <w:rFonts w:ascii="宋体" w:eastAsia="宋体" w:hAnsi="宋体" w:cs="宋体"/>
                <w:sz w:val="24"/>
                <w:szCs w:val="24"/>
              </w:rPr>
              <w:t>3.投标人承诺：中标后拟投入本项目的项目管理人员于合同签订后7个日历日内到项目所在地驻点办公，并开始办理移交手续的得</w:t>
            </w:r>
            <w:r>
              <w:rPr>
                <w:rFonts w:ascii="宋体" w:eastAsia="宋体" w:hAnsi="宋体" w:cs="宋体"/>
                <w:sz w:val="24"/>
                <w:szCs w:val="24"/>
                <w:lang w:eastAsia="zh-CN"/>
              </w:rPr>
              <w:t>3</w:t>
            </w:r>
            <w:r>
              <w:rPr>
                <w:rFonts w:ascii="宋体" w:eastAsia="宋体" w:hAnsi="宋体" w:cs="宋体"/>
                <w:sz w:val="24"/>
                <w:szCs w:val="24"/>
              </w:rPr>
              <w:t>分【须提供承诺函(格式自拟)并加盖投标人公章，未按要求提供的不得分】。</w:t>
            </w:r>
          </w:p>
        </w:tc>
      </w:tr>
      <w:tr w:rsidR="00590A3D" w14:paraId="664E89CB" w14:textId="77777777">
        <w:trPr>
          <w:trHeight w:val="2122"/>
        </w:trPr>
        <w:tc>
          <w:tcPr>
            <w:tcW w:w="1014" w:type="dxa"/>
            <w:tcBorders>
              <w:left w:val="single" w:sz="4" w:space="0" w:color="auto"/>
              <w:right w:val="single" w:sz="4" w:space="0" w:color="auto"/>
            </w:tcBorders>
            <w:vAlign w:val="center"/>
          </w:tcPr>
          <w:p w14:paraId="3EA5B2D1"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4、业绩</w:t>
            </w:r>
          </w:p>
        </w:tc>
        <w:tc>
          <w:tcPr>
            <w:tcW w:w="945" w:type="dxa"/>
            <w:tcBorders>
              <w:left w:val="single" w:sz="4" w:space="0" w:color="auto"/>
              <w:right w:val="single" w:sz="4" w:space="0" w:color="auto"/>
            </w:tcBorders>
            <w:vAlign w:val="center"/>
          </w:tcPr>
          <w:p w14:paraId="75C9D71C"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rPr>
              <w:t>3.00</w:t>
            </w:r>
          </w:p>
        </w:tc>
        <w:tc>
          <w:tcPr>
            <w:tcW w:w="7995" w:type="dxa"/>
            <w:tcBorders>
              <w:top w:val="single" w:sz="4" w:space="0" w:color="auto"/>
              <w:left w:val="single" w:sz="4" w:space="0" w:color="auto"/>
              <w:bottom w:val="single" w:sz="4" w:space="0" w:color="auto"/>
              <w:right w:val="single" w:sz="4" w:space="0" w:color="auto"/>
            </w:tcBorders>
          </w:tcPr>
          <w:p w14:paraId="5B4E4F8C"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4.202</w:t>
            </w:r>
            <w:r>
              <w:rPr>
                <w:rFonts w:ascii="宋体" w:eastAsia="宋体" w:hAnsi="宋体" w:cs="宋体"/>
                <w:sz w:val="24"/>
                <w:szCs w:val="24"/>
                <w:lang w:eastAsia="zh-CN"/>
              </w:rPr>
              <w:t>2</w:t>
            </w:r>
            <w:r>
              <w:rPr>
                <w:rFonts w:ascii="宋体" w:eastAsia="宋体" w:hAnsi="宋体" w:cs="宋体"/>
                <w:sz w:val="24"/>
                <w:szCs w:val="24"/>
              </w:rPr>
              <w:t>年1月1日以来(以合同签订时间为准)，投标人承接过类似业绩（服务合同须至少同时包含：保洁、运送服务；若可以证明服务内容和本项目一致的，名词可以不完全一致）的，每提供一份有效业绩得</w:t>
            </w:r>
            <w:r>
              <w:rPr>
                <w:rFonts w:ascii="宋体" w:eastAsia="宋体" w:hAnsi="宋体" w:cs="宋体"/>
                <w:sz w:val="24"/>
                <w:szCs w:val="24"/>
                <w:lang w:eastAsia="zh-CN"/>
              </w:rPr>
              <w:t>0.5</w:t>
            </w:r>
            <w:r>
              <w:rPr>
                <w:rFonts w:ascii="宋体" w:eastAsia="宋体" w:hAnsi="宋体" w:cs="宋体"/>
                <w:sz w:val="24"/>
                <w:szCs w:val="24"/>
              </w:rPr>
              <w:t>分，满分3分【须提供①业绩清单；②中标(成交)公告(提供相关网站中标公告的下载网页及其地址)；③中标(成交)通知书复印件；④采购合同文本(可提供合同关键页：合同首页、项目主要内容页、双方盖章页，且能体现合同签订时间)；⑤业绩项目已经履约完成的，提供能够证明该业绩项目已经采购人</w:t>
            </w:r>
            <w:r>
              <w:rPr>
                <w:rFonts w:ascii="宋体" w:eastAsia="宋体" w:hAnsi="宋体" w:cs="宋体"/>
                <w:sz w:val="24"/>
                <w:szCs w:val="24"/>
              </w:rPr>
              <w:lastRenderedPageBreak/>
              <w:t>验收合格或履约完成的相关证明文件(采购人验收合格或履约完成的相关证明文件须加盖采购人公章)复印件；业绩项目正在履约的，提供履约过程考核合格的相关证明材料或合同期内的结算凭证。以上材料均须加盖投标人公章，未按要求提供的不得分】。</w:t>
            </w:r>
          </w:p>
        </w:tc>
      </w:tr>
    </w:tbl>
    <w:p w14:paraId="6E092C13"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lastRenderedPageBreak/>
        <w:t>※除本章第6.3条第（3）款规定情形和落实政府采购政策需进行的价格扣除情形外，不能对投标人的投标报价进行任何调整。</w:t>
      </w:r>
    </w:p>
    <w:p w14:paraId="70ECD45A"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（3）中标候选人排列规则顺序如下：</w:t>
      </w:r>
    </w:p>
    <w:p w14:paraId="489B7FD9"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a.按照评标总得分（FA）由高到低顺序排列。</w:t>
      </w:r>
    </w:p>
    <w:p w14:paraId="10848B1E"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b.评标总得分（FA）相同的，按照评标价（即价格扣除后的投标报价）由低到高顺序排列。</w:t>
      </w:r>
    </w:p>
    <w:p w14:paraId="47D9A4DC"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c.评标总得分（FA）且评标价（即价格扣除后的投标报价）相同的并列。</w:t>
      </w:r>
    </w:p>
    <w:p w14:paraId="0396772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8、其他规定</w:t>
      </w:r>
    </w:p>
    <w:p w14:paraId="3E659D82"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8.1评标应全程保密且不得透露给任一投标人或与评标工作无关的人员。</w:t>
      </w:r>
    </w:p>
    <w:p w14:paraId="5B58609D"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8.2评标将进行全程实时录音录像，录音录像资料随采购文件一并存档。</w:t>
      </w:r>
    </w:p>
    <w:p w14:paraId="687F3F7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74B20580"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8.4其他：</w:t>
      </w:r>
    </w:p>
    <w:p w14:paraId="6C8A00D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无。</w:t>
      </w:r>
    </w:p>
    <w:p w14:paraId="054E8C47"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31682961" w14:textId="77777777" w:rsidR="00590A3D" w:rsidRDefault="00000000">
      <w:pPr>
        <w:pStyle w:val="null3"/>
        <w:jc w:val="center"/>
        <w:outlineLvl w:val="1"/>
        <w:rPr>
          <w:rFonts w:ascii="宋体" w:eastAsia="宋体" w:hAnsi="宋体" w:cs="宋体"/>
          <w:sz w:val="24"/>
          <w:szCs w:val="24"/>
        </w:rPr>
      </w:pPr>
      <w:r>
        <w:rPr>
          <w:rFonts w:ascii="宋体" w:eastAsia="宋体" w:hAnsi="宋体" w:cs="宋体"/>
          <w:b/>
          <w:sz w:val="24"/>
          <w:szCs w:val="24"/>
        </w:rPr>
        <w:t>第五章 招标内容及要求</w:t>
      </w:r>
    </w:p>
    <w:p w14:paraId="040840D0"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一、项目概况（采购标的）</w:t>
      </w:r>
    </w:p>
    <w:p w14:paraId="4BAB257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本项目为晋江市医院晋南分院</w:t>
      </w:r>
      <w:r>
        <w:rPr>
          <w:rFonts w:ascii="宋体" w:eastAsia="宋体" w:hAnsi="宋体" w:cs="宋体"/>
          <w:sz w:val="24"/>
          <w:szCs w:val="24"/>
          <w:lang w:eastAsia="zh-CN"/>
        </w:rPr>
        <w:t>后勤物业管理</w:t>
      </w:r>
      <w:r>
        <w:rPr>
          <w:rFonts w:ascii="宋体" w:eastAsia="宋体" w:hAnsi="宋体" w:cs="宋体"/>
          <w:sz w:val="24"/>
          <w:szCs w:val="24"/>
        </w:rPr>
        <w:t>服务项目采购，投标人应根据招标文件所提出的技术和服务内容、要求，选择最佳方案前来投标，以充分显示投标人的竞争实力。</w:t>
      </w:r>
    </w:p>
    <w:p w14:paraId="7FC9C92E" w14:textId="77777777" w:rsidR="00590A3D" w:rsidRDefault="00000000">
      <w:pPr>
        <w:pStyle w:val="null3"/>
        <w:numPr>
          <w:ilvl w:val="0"/>
          <w:numId w:val="2"/>
        </w:numPr>
        <w:jc w:val="both"/>
        <w:outlineLvl w:val="2"/>
        <w:rPr>
          <w:rFonts w:ascii="宋体" w:eastAsia="宋体" w:hAnsi="宋体" w:cs="宋体"/>
          <w:b/>
          <w:sz w:val="24"/>
          <w:szCs w:val="24"/>
        </w:rPr>
      </w:pPr>
      <w:r>
        <w:rPr>
          <w:rFonts w:ascii="宋体" w:eastAsia="宋体" w:hAnsi="宋体" w:cs="宋体"/>
          <w:b/>
          <w:sz w:val="24"/>
          <w:szCs w:val="24"/>
        </w:rPr>
        <w:t>技术和服务要求（以“★”标示的内容为不允许负偏离的实质性要求）</w:t>
      </w:r>
    </w:p>
    <w:p w14:paraId="7B37E052" w14:textId="77777777" w:rsidR="00590A3D" w:rsidRDefault="00000000">
      <w:pPr>
        <w:pStyle w:val="null3"/>
        <w:ind w:firstLine="480"/>
        <w:rPr>
          <w:rFonts w:ascii="宋体" w:eastAsia="宋体" w:hAnsi="宋体" w:cs="宋体"/>
          <w:b/>
          <w:sz w:val="24"/>
          <w:szCs w:val="24"/>
          <w:shd w:val="clear" w:color="auto" w:fill="FFFFFF"/>
          <w:lang w:eastAsia="zh-CN"/>
        </w:rPr>
      </w:pPr>
      <w:r>
        <w:rPr>
          <w:rFonts w:ascii="宋体" w:eastAsia="宋体" w:hAnsi="宋体" w:cs="宋体"/>
          <w:b/>
          <w:sz w:val="24"/>
          <w:szCs w:val="24"/>
          <w:shd w:val="clear" w:color="auto" w:fill="FFFFFF"/>
        </w:rPr>
        <w:t>（一）★岗位配置要求</w:t>
      </w:r>
    </w:p>
    <w:p w14:paraId="29A5984F" w14:textId="77777777" w:rsidR="00590A3D" w:rsidRDefault="00000000">
      <w:pPr>
        <w:pStyle w:val="null3"/>
        <w:ind w:firstLine="480"/>
        <w:rPr>
          <w:rFonts w:ascii="宋体" w:eastAsia="宋体" w:hAnsi="宋体" w:cs="宋体"/>
          <w:b/>
          <w:bCs/>
          <w:sz w:val="24"/>
          <w:szCs w:val="24"/>
        </w:rPr>
      </w:pPr>
      <w:r>
        <w:rPr>
          <w:rFonts w:ascii="宋体" w:eastAsia="宋体" w:hAnsi="宋体" w:cs="宋体"/>
          <w:b/>
          <w:bCs/>
          <w:sz w:val="24"/>
          <w:szCs w:val="24"/>
          <w:shd w:val="clear" w:color="auto" w:fill="FFFFFF"/>
        </w:rPr>
        <w:t>1、管理人员配置</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4013"/>
        <w:gridCol w:w="2058"/>
        <w:gridCol w:w="1322"/>
        <w:gridCol w:w="1469"/>
      </w:tblGrid>
      <w:tr w:rsidR="00590A3D" w14:paraId="4FA36A44" w14:textId="77777777">
        <w:tc>
          <w:tcPr>
            <w:tcW w:w="547" w:type="pct"/>
            <w:shd w:val="clear" w:color="auto" w:fill="FFFFFF"/>
            <w:tcMar>
              <w:top w:w="0" w:type="dxa"/>
              <w:left w:w="105" w:type="dxa"/>
              <w:bottom w:w="0" w:type="dxa"/>
              <w:right w:w="105" w:type="dxa"/>
            </w:tcMar>
          </w:tcPr>
          <w:p w14:paraId="50D0E58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名称</w:t>
            </w:r>
          </w:p>
        </w:tc>
        <w:tc>
          <w:tcPr>
            <w:tcW w:w="2016" w:type="pct"/>
            <w:shd w:val="clear" w:color="auto" w:fill="FFFFFF"/>
            <w:tcMar>
              <w:top w:w="0" w:type="dxa"/>
              <w:left w:w="105" w:type="dxa"/>
              <w:bottom w:w="0" w:type="dxa"/>
              <w:right w:w="105" w:type="dxa"/>
            </w:tcMar>
          </w:tcPr>
          <w:p w14:paraId="7902CCF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上班时间</w:t>
            </w:r>
          </w:p>
        </w:tc>
        <w:tc>
          <w:tcPr>
            <w:tcW w:w="1032" w:type="pct"/>
            <w:shd w:val="clear" w:color="auto" w:fill="FFFFFF"/>
          </w:tcPr>
          <w:p w14:paraId="7B7E7798"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周工时</w:t>
            </w:r>
          </w:p>
        </w:tc>
        <w:tc>
          <w:tcPr>
            <w:tcW w:w="664" w:type="pct"/>
            <w:shd w:val="clear" w:color="auto" w:fill="FFFFFF"/>
            <w:tcMar>
              <w:top w:w="0" w:type="dxa"/>
              <w:left w:w="105" w:type="dxa"/>
              <w:bottom w:w="0" w:type="dxa"/>
              <w:right w:w="105" w:type="dxa"/>
            </w:tcMar>
          </w:tcPr>
          <w:p w14:paraId="3DBF0E4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人数（人）</w:t>
            </w:r>
          </w:p>
        </w:tc>
        <w:tc>
          <w:tcPr>
            <w:tcW w:w="738" w:type="pct"/>
            <w:shd w:val="clear" w:color="auto" w:fill="FFFFFF"/>
            <w:tcMar>
              <w:top w:w="0" w:type="dxa"/>
              <w:left w:w="105" w:type="dxa"/>
              <w:bottom w:w="0" w:type="dxa"/>
              <w:right w:w="105" w:type="dxa"/>
            </w:tcMar>
          </w:tcPr>
          <w:p w14:paraId="6592E68C"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备注</w:t>
            </w:r>
          </w:p>
        </w:tc>
      </w:tr>
      <w:tr w:rsidR="00590A3D" w14:paraId="6F7E9C31" w14:textId="77777777">
        <w:tc>
          <w:tcPr>
            <w:tcW w:w="547" w:type="pct"/>
            <w:shd w:val="clear" w:color="auto" w:fill="FFFFFF"/>
            <w:tcMar>
              <w:top w:w="0" w:type="dxa"/>
              <w:left w:w="105" w:type="dxa"/>
              <w:bottom w:w="0" w:type="dxa"/>
              <w:right w:w="105" w:type="dxa"/>
            </w:tcMar>
            <w:vAlign w:val="center"/>
          </w:tcPr>
          <w:p w14:paraId="4B3091A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项目经理</w:t>
            </w:r>
          </w:p>
        </w:tc>
        <w:tc>
          <w:tcPr>
            <w:tcW w:w="2016" w:type="pct"/>
            <w:shd w:val="clear" w:color="auto" w:fill="FFFFFF"/>
            <w:tcMar>
              <w:top w:w="0" w:type="dxa"/>
              <w:left w:w="105" w:type="dxa"/>
              <w:bottom w:w="0" w:type="dxa"/>
              <w:right w:w="105" w:type="dxa"/>
            </w:tcMar>
            <w:vAlign w:val="center"/>
          </w:tcPr>
          <w:p w14:paraId="214FF96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6：30-11：00</w:t>
            </w:r>
          </w:p>
          <w:p w14:paraId="141EA59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13：30-17：00</w:t>
            </w:r>
          </w:p>
        </w:tc>
        <w:tc>
          <w:tcPr>
            <w:tcW w:w="1032" w:type="pct"/>
            <w:shd w:val="clear" w:color="auto" w:fill="FFFFFF"/>
            <w:vAlign w:val="center"/>
          </w:tcPr>
          <w:p w14:paraId="76C2E01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5*8/周</w:t>
            </w:r>
          </w:p>
        </w:tc>
        <w:tc>
          <w:tcPr>
            <w:tcW w:w="664" w:type="pct"/>
            <w:shd w:val="clear" w:color="auto" w:fill="FFFFFF"/>
            <w:tcMar>
              <w:top w:w="0" w:type="dxa"/>
              <w:left w:w="105" w:type="dxa"/>
              <w:bottom w:w="0" w:type="dxa"/>
              <w:right w:w="105" w:type="dxa"/>
            </w:tcMar>
            <w:vAlign w:val="center"/>
          </w:tcPr>
          <w:p w14:paraId="2D1C2E45"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w:t>
            </w:r>
          </w:p>
        </w:tc>
        <w:tc>
          <w:tcPr>
            <w:tcW w:w="738" w:type="pct"/>
            <w:shd w:val="clear" w:color="auto" w:fill="FFFFFF"/>
            <w:tcMar>
              <w:top w:w="0" w:type="dxa"/>
              <w:left w:w="105" w:type="dxa"/>
              <w:bottom w:w="0" w:type="dxa"/>
              <w:right w:w="105" w:type="dxa"/>
            </w:tcMar>
            <w:vAlign w:val="center"/>
          </w:tcPr>
          <w:p w14:paraId="2D27EB67" w14:textId="77777777" w:rsidR="00590A3D" w:rsidRDefault="00590A3D">
            <w:pPr>
              <w:pStyle w:val="null3"/>
              <w:jc w:val="center"/>
              <w:rPr>
                <w:rFonts w:ascii="宋体" w:eastAsia="宋体" w:hAnsi="宋体" w:cs="宋体"/>
                <w:sz w:val="24"/>
                <w:szCs w:val="24"/>
              </w:rPr>
            </w:pPr>
          </w:p>
        </w:tc>
      </w:tr>
      <w:tr w:rsidR="00590A3D" w14:paraId="5BCADB1B" w14:textId="77777777">
        <w:tc>
          <w:tcPr>
            <w:tcW w:w="547" w:type="pct"/>
            <w:shd w:val="clear" w:color="auto" w:fill="FFFFFF"/>
            <w:tcMar>
              <w:top w:w="0" w:type="dxa"/>
              <w:left w:w="105" w:type="dxa"/>
              <w:bottom w:w="0" w:type="dxa"/>
              <w:right w:w="105" w:type="dxa"/>
            </w:tcMar>
            <w:vAlign w:val="center"/>
          </w:tcPr>
          <w:p w14:paraId="673AF278"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保洁主管</w:t>
            </w:r>
          </w:p>
        </w:tc>
        <w:tc>
          <w:tcPr>
            <w:tcW w:w="2016" w:type="pct"/>
            <w:shd w:val="clear" w:color="auto" w:fill="FFFFFF"/>
            <w:tcMar>
              <w:top w:w="0" w:type="dxa"/>
              <w:left w:w="105" w:type="dxa"/>
              <w:bottom w:w="0" w:type="dxa"/>
              <w:right w:w="105" w:type="dxa"/>
            </w:tcMar>
            <w:vAlign w:val="center"/>
          </w:tcPr>
          <w:p w14:paraId="5B74CA5F"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6：30-11：00</w:t>
            </w:r>
          </w:p>
          <w:p w14:paraId="2A84841E"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13：30-17：00</w:t>
            </w:r>
          </w:p>
        </w:tc>
        <w:tc>
          <w:tcPr>
            <w:tcW w:w="1032" w:type="pct"/>
            <w:shd w:val="clear" w:color="auto" w:fill="FFFFFF"/>
            <w:vAlign w:val="center"/>
          </w:tcPr>
          <w:p w14:paraId="38CD321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5*8/周</w:t>
            </w:r>
          </w:p>
        </w:tc>
        <w:tc>
          <w:tcPr>
            <w:tcW w:w="664" w:type="pct"/>
            <w:shd w:val="clear" w:color="auto" w:fill="FFFFFF"/>
            <w:tcMar>
              <w:top w:w="0" w:type="dxa"/>
              <w:left w:w="105" w:type="dxa"/>
              <w:bottom w:w="0" w:type="dxa"/>
              <w:right w:w="105" w:type="dxa"/>
            </w:tcMar>
            <w:vAlign w:val="center"/>
          </w:tcPr>
          <w:p w14:paraId="33066E60"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w:t>
            </w:r>
          </w:p>
        </w:tc>
        <w:tc>
          <w:tcPr>
            <w:tcW w:w="738" w:type="pct"/>
            <w:shd w:val="clear" w:color="auto" w:fill="FFFFFF"/>
            <w:tcMar>
              <w:top w:w="0" w:type="dxa"/>
              <w:left w:w="105" w:type="dxa"/>
              <w:bottom w:w="0" w:type="dxa"/>
              <w:right w:w="105" w:type="dxa"/>
            </w:tcMar>
            <w:vAlign w:val="center"/>
          </w:tcPr>
          <w:p w14:paraId="18C51532" w14:textId="77777777" w:rsidR="00590A3D" w:rsidRDefault="00590A3D">
            <w:pPr>
              <w:pStyle w:val="null3"/>
              <w:jc w:val="center"/>
              <w:rPr>
                <w:rFonts w:ascii="宋体" w:eastAsia="宋体" w:hAnsi="宋体" w:cs="宋体"/>
                <w:sz w:val="24"/>
                <w:szCs w:val="24"/>
              </w:rPr>
            </w:pPr>
          </w:p>
        </w:tc>
      </w:tr>
      <w:tr w:rsidR="00590A3D" w14:paraId="307F652C" w14:textId="77777777">
        <w:tc>
          <w:tcPr>
            <w:tcW w:w="547" w:type="pct"/>
            <w:shd w:val="clear" w:color="auto" w:fill="FFFFFF"/>
            <w:tcMar>
              <w:top w:w="0" w:type="dxa"/>
              <w:left w:w="105" w:type="dxa"/>
              <w:bottom w:w="0" w:type="dxa"/>
              <w:right w:w="105" w:type="dxa"/>
            </w:tcMar>
            <w:vAlign w:val="center"/>
          </w:tcPr>
          <w:p w14:paraId="104480A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lang w:eastAsia="zh-CN"/>
              </w:rPr>
              <w:t>运</w:t>
            </w:r>
            <w:r>
              <w:rPr>
                <w:rFonts w:ascii="宋体" w:eastAsia="宋体" w:hAnsi="宋体" w:cs="宋体"/>
                <w:sz w:val="24"/>
                <w:szCs w:val="24"/>
              </w:rPr>
              <w:t>送主管</w:t>
            </w:r>
          </w:p>
        </w:tc>
        <w:tc>
          <w:tcPr>
            <w:tcW w:w="2016" w:type="pct"/>
            <w:shd w:val="clear" w:color="auto" w:fill="FFFFFF"/>
            <w:tcMar>
              <w:top w:w="0" w:type="dxa"/>
              <w:left w:w="105" w:type="dxa"/>
              <w:bottom w:w="0" w:type="dxa"/>
              <w:right w:w="105" w:type="dxa"/>
            </w:tcMar>
            <w:vAlign w:val="center"/>
          </w:tcPr>
          <w:p w14:paraId="2F07C14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7：00－12：00</w:t>
            </w:r>
          </w:p>
          <w:p w14:paraId="578EDFB7"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14：00－17：00</w:t>
            </w:r>
          </w:p>
        </w:tc>
        <w:tc>
          <w:tcPr>
            <w:tcW w:w="1032" w:type="pct"/>
            <w:shd w:val="clear" w:color="auto" w:fill="FFFFFF"/>
            <w:vAlign w:val="center"/>
          </w:tcPr>
          <w:p w14:paraId="1F29534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5*8/周</w:t>
            </w:r>
          </w:p>
        </w:tc>
        <w:tc>
          <w:tcPr>
            <w:tcW w:w="664" w:type="pct"/>
            <w:shd w:val="clear" w:color="auto" w:fill="FFFFFF"/>
            <w:tcMar>
              <w:top w:w="0" w:type="dxa"/>
              <w:left w:w="105" w:type="dxa"/>
              <w:bottom w:w="0" w:type="dxa"/>
              <w:right w:w="105" w:type="dxa"/>
            </w:tcMar>
            <w:vAlign w:val="center"/>
          </w:tcPr>
          <w:p w14:paraId="0F6CEF4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w:t>
            </w:r>
          </w:p>
        </w:tc>
        <w:tc>
          <w:tcPr>
            <w:tcW w:w="738" w:type="pct"/>
            <w:shd w:val="clear" w:color="auto" w:fill="FFFFFF"/>
            <w:tcMar>
              <w:top w:w="0" w:type="dxa"/>
              <w:left w:w="105" w:type="dxa"/>
              <w:bottom w:w="0" w:type="dxa"/>
              <w:right w:w="105" w:type="dxa"/>
            </w:tcMar>
            <w:vAlign w:val="center"/>
          </w:tcPr>
          <w:p w14:paraId="6123ABB7" w14:textId="77777777" w:rsidR="00590A3D" w:rsidRDefault="00590A3D">
            <w:pPr>
              <w:pStyle w:val="null3"/>
              <w:jc w:val="center"/>
              <w:rPr>
                <w:rFonts w:ascii="宋体" w:eastAsia="宋体" w:hAnsi="宋体" w:cs="宋体"/>
                <w:sz w:val="24"/>
                <w:szCs w:val="24"/>
              </w:rPr>
            </w:pPr>
          </w:p>
        </w:tc>
      </w:tr>
      <w:tr w:rsidR="00590A3D" w14:paraId="701855E7" w14:textId="77777777">
        <w:tc>
          <w:tcPr>
            <w:tcW w:w="3597" w:type="pct"/>
            <w:gridSpan w:val="3"/>
            <w:shd w:val="clear" w:color="auto" w:fill="FFFFFF"/>
            <w:tcMar>
              <w:top w:w="0" w:type="dxa"/>
              <w:left w:w="105" w:type="dxa"/>
              <w:bottom w:w="0" w:type="dxa"/>
              <w:right w:w="105" w:type="dxa"/>
            </w:tcMar>
          </w:tcPr>
          <w:p w14:paraId="22590CB9"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rPr>
              <w:t>合计</w:t>
            </w:r>
          </w:p>
        </w:tc>
        <w:tc>
          <w:tcPr>
            <w:tcW w:w="664" w:type="pct"/>
            <w:shd w:val="clear" w:color="auto" w:fill="FFFFFF"/>
            <w:tcMar>
              <w:top w:w="0" w:type="dxa"/>
              <w:left w:w="105" w:type="dxa"/>
              <w:bottom w:w="0" w:type="dxa"/>
              <w:right w:w="105" w:type="dxa"/>
            </w:tcMar>
          </w:tcPr>
          <w:p w14:paraId="4D49D07A" w14:textId="77777777" w:rsidR="00590A3D" w:rsidRDefault="00000000">
            <w:pPr>
              <w:pStyle w:val="null3"/>
              <w:jc w:val="center"/>
              <w:rPr>
                <w:rFonts w:ascii="宋体" w:eastAsia="宋体" w:hAnsi="宋体" w:cs="宋体"/>
                <w:sz w:val="24"/>
                <w:szCs w:val="24"/>
                <w:lang w:eastAsia="zh-CN"/>
              </w:rPr>
            </w:pPr>
            <w:r>
              <w:rPr>
                <w:rFonts w:ascii="宋体" w:eastAsia="宋体" w:hAnsi="宋体" w:cs="宋体"/>
                <w:sz w:val="24"/>
                <w:szCs w:val="24"/>
                <w:lang w:eastAsia="zh-CN"/>
              </w:rPr>
              <w:t>3</w:t>
            </w:r>
          </w:p>
        </w:tc>
        <w:tc>
          <w:tcPr>
            <w:tcW w:w="738" w:type="pct"/>
            <w:shd w:val="clear" w:color="auto" w:fill="FFFFFF"/>
            <w:tcMar>
              <w:top w:w="0" w:type="dxa"/>
              <w:left w:w="105" w:type="dxa"/>
              <w:bottom w:w="0" w:type="dxa"/>
              <w:right w:w="105" w:type="dxa"/>
            </w:tcMar>
          </w:tcPr>
          <w:p w14:paraId="23CFA5CC" w14:textId="77777777" w:rsidR="00590A3D" w:rsidRDefault="00590A3D">
            <w:pPr>
              <w:pStyle w:val="null3"/>
              <w:jc w:val="center"/>
              <w:rPr>
                <w:rFonts w:ascii="宋体" w:eastAsia="宋体" w:hAnsi="宋体" w:cs="宋体"/>
                <w:sz w:val="24"/>
                <w:szCs w:val="24"/>
              </w:rPr>
            </w:pPr>
          </w:p>
        </w:tc>
      </w:tr>
    </w:tbl>
    <w:p w14:paraId="70A4741A" w14:textId="77777777" w:rsidR="00590A3D" w:rsidRDefault="00000000">
      <w:pPr>
        <w:pStyle w:val="null3"/>
        <w:numPr>
          <w:ilvl w:val="0"/>
          <w:numId w:val="3"/>
        </w:numPr>
        <w:rPr>
          <w:rFonts w:ascii="宋体" w:eastAsia="宋体" w:hAnsi="宋体" w:cs="宋体"/>
          <w:b/>
          <w:sz w:val="24"/>
          <w:szCs w:val="24"/>
          <w:shd w:val="clear" w:color="auto" w:fill="FFFFFF"/>
        </w:rPr>
      </w:pPr>
      <w:r>
        <w:rPr>
          <w:rFonts w:ascii="宋体" w:eastAsia="宋体" w:hAnsi="宋体" w:cs="宋体"/>
          <w:b/>
          <w:sz w:val="24"/>
          <w:szCs w:val="24"/>
          <w:shd w:val="clear" w:color="auto" w:fill="FFFFFF"/>
        </w:rPr>
        <w:t>保洁人员</w:t>
      </w:r>
      <w:bookmarkStart w:id="8" w:name="OLE_LINK25"/>
      <w:r>
        <w:rPr>
          <w:rFonts w:ascii="宋体" w:eastAsia="宋体" w:hAnsi="宋体" w:cs="宋体"/>
          <w:b/>
          <w:sz w:val="24"/>
          <w:szCs w:val="24"/>
          <w:shd w:val="clear" w:color="auto" w:fill="FFFFFF"/>
        </w:rPr>
        <w:t>配置</w:t>
      </w:r>
      <w:bookmarkEnd w:id="8"/>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76"/>
        <w:gridCol w:w="2035"/>
        <w:gridCol w:w="2088"/>
        <w:gridCol w:w="992"/>
        <w:gridCol w:w="851"/>
        <w:gridCol w:w="1275"/>
        <w:gridCol w:w="1303"/>
      </w:tblGrid>
      <w:tr w:rsidR="00590A3D" w14:paraId="3D70B1E0" w14:textId="77777777">
        <w:trPr>
          <w:trHeight w:val="540"/>
        </w:trPr>
        <w:tc>
          <w:tcPr>
            <w:tcW w:w="351" w:type="pct"/>
            <w:shd w:val="clear" w:color="auto" w:fill="auto"/>
            <w:vAlign w:val="center"/>
          </w:tcPr>
          <w:p w14:paraId="70070CF1"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区域</w:t>
            </w:r>
          </w:p>
        </w:tc>
        <w:tc>
          <w:tcPr>
            <w:tcW w:w="341" w:type="pct"/>
            <w:shd w:val="clear" w:color="auto" w:fill="auto"/>
            <w:vAlign w:val="center"/>
          </w:tcPr>
          <w:p w14:paraId="5988715C"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楼层</w:t>
            </w:r>
          </w:p>
        </w:tc>
        <w:tc>
          <w:tcPr>
            <w:tcW w:w="1026" w:type="pct"/>
            <w:shd w:val="clear" w:color="auto" w:fill="auto"/>
            <w:vAlign w:val="center"/>
          </w:tcPr>
          <w:p w14:paraId="6271C158"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科  室</w:t>
            </w:r>
          </w:p>
        </w:tc>
        <w:tc>
          <w:tcPr>
            <w:tcW w:w="1053" w:type="pct"/>
            <w:shd w:val="clear" w:color="auto" w:fill="auto"/>
            <w:vAlign w:val="center"/>
          </w:tcPr>
          <w:p w14:paraId="41132E87"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上班时间</w:t>
            </w:r>
          </w:p>
        </w:tc>
        <w:tc>
          <w:tcPr>
            <w:tcW w:w="500" w:type="pct"/>
            <w:shd w:val="clear" w:color="auto" w:fill="auto"/>
            <w:vAlign w:val="center"/>
          </w:tcPr>
          <w:p w14:paraId="17ECB78E"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周工时</w:t>
            </w:r>
          </w:p>
        </w:tc>
        <w:tc>
          <w:tcPr>
            <w:tcW w:w="429" w:type="pct"/>
            <w:shd w:val="clear" w:color="auto" w:fill="auto"/>
            <w:vAlign w:val="center"/>
          </w:tcPr>
          <w:p w14:paraId="6F4A7323"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人员测算</w:t>
            </w:r>
          </w:p>
        </w:tc>
        <w:tc>
          <w:tcPr>
            <w:tcW w:w="643" w:type="pct"/>
            <w:shd w:val="clear" w:color="auto" w:fill="auto"/>
            <w:vAlign w:val="center"/>
          </w:tcPr>
          <w:p w14:paraId="162FFA88"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地面材质</w:t>
            </w:r>
          </w:p>
        </w:tc>
        <w:tc>
          <w:tcPr>
            <w:tcW w:w="657" w:type="pct"/>
            <w:shd w:val="clear" w:color="auto" w:fill="auto"/>
            <w:noWrap/>
            <w:vAlign w:val="center"/>
          </w:tcPr>
          <w:p w14:paraId="49AAEDC6"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备注</w:t>
            </w:r>
          </w:p>
        </w:tc>
      </w:tr>
      <w:tr w:rsidR="00590A3D" w14:paraId="762CBF6E" w14:textId="77777777">
        <w:trPr>
          <w:trHeight w:val="640"/>
        </w:trPr>
        <w:tc>
          <w:tcPr>
            <w:tcW w:w="351" w:type="pct"/>
            <w:vMerge w:val="restart"/>
            <w:shd w:val="clear" w:color="auto" w:fill="auto"/>
            <w:vAlign w:val="center"/>
          </w:tcPr>
          <w:p w14:paraId="2764BC43"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2</w:t>
            </w:r>
          </w:p>
          <w:p w14:paraId="5E9720AB"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号</w:t>
            </w:r>
          </w:p>
          <w:p w14:paraId="66CD2127"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楼</w:t>
            </w:r>
          </w:p>
        </w:tc>
        <w:tc>
          <w:tcPr>
            <w:tcW w:w="341" w:type="pct"/>
            <w:shd w:val="clear" w:color="auto" w:fill="auto"/>
            <w:vAlign w:val="center"/>
          </w:tcPr>
          <w:p w14:paraId="667DB79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9F</w:t>
            </w:r>
          </w:p>
        </w:tc>
        <w:tc>
          <w:tcPr>
            <w:tcW w:w="1026" w:type="pct"/>
            <w:shd w:val="clear" w:color="auto" w:fill="auto"/>
            <w:vAlign w:val="center"/>
          </w:tcPr>
          <w:p w14:paraId="7FFA428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会议室+信息科+病案室+</w:t>
            </w:r>
            <w:proofErr w:type="gramStart"/>
            <w:r>
              <w:rPr>
                <w:rFonts w:ascii="宋体" w:eastAsia="宋体" w:hAnsi="宋体" w:cs="宋体" w:hint="eastAsia"/>
                <w:kern w:val="0"/>
                <w:sz w:val="24"/>
                <w:lang w:bidi="ar"/>
              </w:rPr>
              <w:t>阳光房</w:t>
            </w:r>
            <w:proofErr w:type="gramEnd"/>
          </w:p>
        </w:tc>
        <w:tc>
          <w:tcPr>
            <w:tcW w:w="1053" w:type="pct"/>
            <w:shd w:val="clear" w:color="auto" w:fill="auto"/>
            <w:vAlign w:val="center"/>
          </w:tcPr>
          <w:p w14:paraId="3ED700DF" w14:textId="77777777" w:rsidR="00590A3D" w:rsidRDefault="00000000">
            <w:pPr>
              <w:jc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59493DF5" w14:textId="77777777" w:rsidR="00590A3D" w:rsidRDefault="00000000">
            <w:pPr>
              <w:jc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69DABCC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0788801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1AA7113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164BD4BB" w14:textId="77777777" w:rsidR="00590A3D" w:rsidRDefault="00590A3D">
            <w:pPr>
              <w:jc w:val="center"/>
              <w:rPr>
                <w:rFonts w:ascii="宋体" w:eastAsia="宋体" w:hAnsi="宋体" w:cs="宋体" w:hint="eastAsia"/>
                <w:sz w:val="24"/>
              </w:rPr>
            </w:pPr>
          </w:p>
        </w:tc>
      </w:tr>
      <w:tr w:rsidR="00590A3D" w14:paraId="22DB8E48" w14:textId="77777777">
        <w:trPr>
          <w:trHeight w:val="1060"/>
        </w:trPr>
        <w:tc>
          <w:tcPr>
            <w:tcW w:w="351" w:type="pct"/>
            <w:vMerge/>
            <w:shd w:val="clear" w:color="auto" w:fill="auto"/>
            <w:vAlign w:val="center"/>
          </w:tcPr>
          <w:p w14:paraId="2DB8D353" w14:textId="77777777" w:rsidR="00590A3D" w:rsidRDefault="00590A3D">
            <w:pPr>
              <w:jc w:val="center"/>
              <w:rPr>
                <w:rFonts w:ascii="宋体" w:eastAsia="宋体" w:hAnsi="宋体" w:cs="宋体" w:hint="eastAsia"/>
                <w:sz w:val="24"/>
              </w:rPr>
            </w:pPr>
          </w:p>
        </w:tc>
        <w:tc>
          <w:tcPr>
            <w:tcW w:w="341" w:type="pct"/>
            <w:shd w:val="clear" w:color="auto" w:fill="auto"/>
            <w:vAlign w:val="center"/>
          </w:tcPr>
          <w:p w14:paraId="268FF47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8F</w:t>
            </w:r>
          </w:p>
        </w:tc>
        <w:tc>
          <w:tcPr>
            <w:tcW w:w="1026" w:type="pct"/>
            <w:shd w:val="clear" w:color="auto" w:fill="auto"/>
            <w:vAlign w:val="center"/>
          </w:tcPr>
          <w:p w14:paraId="7BA14BF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手术室</w:t>
            </w:r>
          </w:p>
        </w:tc>
        <w:tc>
          <w:tcPr>
            <w:tcW w:w="1053" w:type="pct"/>
            <w:shd w:val="clear" w:color="auto" w:fill="auto"/>
            <w:vAlign w:val="center"/>
          </w:tcPr>
          <w:p w14:paraId="75ED514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24小时服务</w:t>
            </w:r>
          </w:p>
        </w:tc>
        <w:tc>
          <w:tcPr>
            <w:tcW w:w="500" w:type="pct"/>
            <w:shd w:val="clear" w:color="auto" w:fill="auto"/>
            <w:vAlign w:val="center"/>
          </w:tcPr>
          <w:p w14:paraId="2C53C9F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2577D2F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6 </w:t>
            </w:r>
          </w:p>
        </w:tc>
        <w:tc>
          <w:tcPr>
            <w:tcW w:w="643" w:type="pct"/>
            <w:shd w:val="clear" w:color="auto" w:fill="auto"/>
            <w:vAlign w:val="center"/>
          </w:tcPr>
          <w:p w14:paraId="00E5E79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0EF33241" w14:textId="77777777" w:rsidR="00590A3D" w:rsidRDefault="00590A3D">
            <w:pPr>
              <w:jc w:val="center"/>
              <w:rPr>
                <w:rFonts w:ascii="宋体" w:eastAsia="宋体" w:hAnsi="宋体" w:cs="宋体" w:hint="eastAsia"/>
                <w:sz w:val="24"/>
              </w:rPr>
            </w:pPr>
          </w:p>
        </w:tc>
      </w:tr>
      <w:tr w:rsidR="00590A3D" w14:paraId="1C038B81" w14:textId="77777777">
        <w:trPr>
          <w:trHeight w:val="640"/>
        </w:trPr>
        <w:tc>
          <w:tcPr>
            <w:tcW w:w="351" w:type="pct"/>
            <w:vMerge/>
            <w:shd w:val="clear" w:color="auto" w:fill="auto"/>
            <w:vAlign w:val="center"/>
          </w:tcPr>
          <w:p w14:paraId="5BEE14A4" w14:textId="77777777" w:rsidR="00590A3D" w:rsidRDefault="00590A3D">
            <w:pPr>
              <w:jc w:val="center"/>
              <w:rPr>
                <w:rFonts w:ascii="宋体" w:eastAsia="宋体" w:hAnsi="宋体" w:cs="宋体" w:hint="eastAsia"/>
                <w:sz w:val="24"/>
              </w:rPr>
            </w:pPr>
          </w:p>
        </w:tc>
        <w:tc>
          <w:tcPr>
            <w:tcW w:w="341" w:type="pct"/>
            <w:shd w:val="clear" w:color="auto" w:fill="auto"/>
            <w:vAlign w:val="center"/>
          </w:tcPr>
          <w:p w14:paraId="579ACDC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8F</w:t>
            </w:r>
          </w:p>
        </w:tc>
        <w:tc>
          <w:tcPr>
            <w:tcW w:w="1026" w:type="pct"/>
            <w:shd w:val="clear" w:color="auto" w:fill="auto"/>
            <w:vAlign w:val="center"/>
          </w:tcPr>
          <w:p w14:paraId="68D5268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ICU</w:t>
            </w:r>
          </w:p>
        </w:tc>
        <w:tc>
          <w:tcPr>
            <w:tcW w:w="1053" w:type="pct"/>
            <w:shd w:val="clear" w:color="auto" w:fill="auto"/>
            <w:vAlign w:val="center"/>
          </w:tcPr>
          <w:p w14:paraId="5434F89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24小时服务</w:t>
            </w:r>
          </w:p>
        </w:tc>
        <w:tc>
          <w:tcPr>
            <w:tcW w:w="500" w:type="pct"/>
            <w:shd w:val="clear" w:color="auto" w:fill="auto"/>
            <w:vAlign w:val="center"/>
          </w:tcPr>
          <w:p w14:paraId="0F30AA7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5909791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4 </w:t>
            </w:r>
          </w:p>
        </w:tc>
        <w:tc>
          <w:tcPr>
            <w:tcW w:w="643" w:type="pct"/>
            <w:shd w:val="clear" w:color="auto" w:fill="auto"/>
            <w:vAlign w:val="center"/>
          </w:tcPr>
          <w:p w14:paraId="5B78497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30A744B4" w14:textId="77777777" w:rsidR="00590A3D" w:rsidRDefault="00590A3D">
            <w:pPr>
              <w:jc w:val="center"/>
              <w:rPr>
                <w:rFonts w:ascii="宋体" w:eastAsia="宋体" w:hAnsi="宋体" w:cs="宋体" w:hint="eastAsia"/>
                <w:sz w:val="24"/>
              </w:rPr>
            </w:pPr>
          </w:p>
        </w:tc>
      </w:tr>
      <w:tr w:rsidR="00590A3D" w14:paraId="49173F89" w14:textId="77777777">
        <w:trPr>
          <w:trHeight w:val="640"/>
        </w:trPr>
        <w:tc>
          <w:tcPr>
            <w:tcW w:w="351" w:type="pct"/>
            <w:vMerge/>
            <w:shd w:val="clear" w:color="auto" w:fill="auto"/>
            <w:vAlign w:val="center"/>
          </w:tcPr>
          <w:p w14:paraId="4F0B8CBC" w14:textId="77777777" w:rsidR="00590A3D" w:rsidRDefault="00590A3D">
            <w:pPr>
              <w:jc w:val="center"/>
              <w:rPr>
                <w:rFonts w:ascii="宋体" w:eastAsia="宋体" w:hAnsi="宋体" w:cs="宋体" w:hint="eastAsia"/>
                <w:sz w:val="24"/>
              </w:rPr>
            </w:pPr>
          </w:p>
        </w:tc>
        <w:tc>
          <w:tcPr>
            <w:tcW w:w="341" w:type="pct"/>
            <w:shd w:val="clear" w:color="auto" w:fill="auto"/>
            <w:vAlign w:val="center"/>
          </w:tcPr>
          <w:p w14:paraId="0922DCF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7F</w:t>
            </w:r>
          </w:p>
        </w:tc>
        <w:tc>
          <w:tcPr>
            <w:tcW w:w="1026" w:type="pct"/>
            <w:shd w:val="clear" w:color="auto" w:fill="auto"/>
            <w:vAlign w:val="center"/>
          </w:tcPr>
          <w:p w14:paraId="1983D35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七病区</w:t>
            </w:r>
          </w:p>
        </w:tc>
        <w:tc>
          <w:tcPr>
            <w:tcW w:w="1053" w:type="pct"/>
            <w:shd w:val="clear" w:color="auto" w:fill="auto"/>
            <w:vAlign w:val="center"/>
          </w:tcPr>
          <w:p w14:paraId="714E66E5"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67CE604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7350F5E2"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03F5DAB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09D52D0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水磨石</w:t>
            </w:r>
          </w:p>
        </w:tc>
        <w:tc>
          <w:tcPr>
            <w:tcW w:w="657" w:type="pct"/>
            <w:shd w:val="clear" w:color="auto" w:fill="auto"/>
            <w:vAlign w:val="center"/>
          </w:tcPr>
          <w:p w14:paraId="522DFB87" w14:textId="77777777" w:rsidR="00590A3D" w:rsidRDefault="00590A3D">
            <w:pPr>
              <w:jc w:val="center"/>
              <w:rPr>
                <w:rFonts w:ascii="宋体" w:eastAsia="宋体" w:hAnsi="宋体" w:cs="宋体" w:hint="eastAsia"/>
                <w:sz w:val="24"/>
              </w:rPr>
            </w:pPr>
          </w:p>
        </w:tc>
      </w:tr>
      <w:tr w:rsidR="00590A3D" w14:paraId="5D54FE7C" w14:textId="77777777">
        <w:trPr>
          <w:trHeight w:val="640"/>
        </w:trPr>
        <w:tc>
          <w:tcPr>
            <w:tcW w:w="351" w:type="pct"/>
            <w:vMerge/>
            <w:shd w:val="clear" w:color="auto" w:fill="auto"/>
            <w:vAlign w:val="center"/>
          </w:tcPr>
          <w:p w14:paraId="1BED4E47" w14:textId="77777777" w:rsidR="00590A3D" w:rsidRDefault="00590A3D">
            <w:pPr>
              <w:jc w:val="center"/>
              <w:rPr>
                <w:rFonts w:ascii="宋体" w:eastAsia="宋体" w:hAnsi="宋体" w:cs="宋体" w:hint="eastAsia"/>
                <w:sz w:val="24"/>
              </w:rPr>
            </w:pPr>
          </w:p>
        </w:tc>
        <w:tc>
          <w:tcPr>
            <w:tcW w:w="341" w:type="pct"/>
            <w:shd w:val="clear" w:color="auto" w:fill="auto"/>
            <w:vAlign w:val="center"/>
          </w:tcPr>
          <w:p w14:paraId="79E0B5A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6F</w:t>
            </w:r>
          </w:p>
        </w:tc>
        <w:tc>
          <w:tcPr>
            <w:tcW w:w="1026" w:type="pct"/>
            <w:shd w:val="clear" w:color="auto" w:fill="auto"/>
            <w:vAlign w:val="center"/>
          </w:tcPr>
          <w:p w14:paraId="3CA5F34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六病区</w:t>
            </w:r>
          </w:p>
        </w:tc>
        <w:tc>
          <w:tcPr>
            <w:tcW w:w="1053" w:type="pct"/>
            <w:shd w:val="clear" w:color="auto" w:fill="auto"/>
            <w:vAlign w:val="center"/>
          </w:tcPr>
          <w:p w14:paraId="4571DCF4"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3C365C6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0C83942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2ED6EFD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06BAC40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水磨石</w:t>
            </w:r>
          </w:p>
        </w:tc>
        <w:tc>
          <w:tcPr>
            <w:tcW w:w="657" w:type="pct"/>
            <w:shd w:val="clear" w:color="auto" w:fill="auto"/>
            <w:vAlign w:val="center"/>
          </w:tcPr>
          <w:p w14:paraId="45FEDC44" w14:textId="77777777" w:rsidR="00590A3D" w:rsidRDefault="00590A3D">
            <w:pPr>
              <w:jc w:val="center"/>
              <w:rPr>
                <w:rFonts w:ascii="宋体" w:eastAsia="宋体" w:hAnsi="宋体" w:cs="宋体" w:hint="eastAsia"/>
                <w:sz w:val="24"/>
              </w:rPr>
            </w:pPr>
          </w:p>
        </w:tc>
      </w:tr>
      <w:tr w:rsidR="00590A3D" w14:paraId="03BE3203" w14:textId="77777777">
        <w:trPr>
          <w:trHeight w:val="640"/>
        </w:trPr>
        <w:tc>
          <w:tcPr>
            <w:tcW w:w="351" w:type="pct"/>
            <w:vMerge/>
            <w:shd w:val="clear" w:color="auto" w:fill="auto"/>
            <w:vAlign w:val="center"/>
          </w:tcPr>
          <w:p w14:paraId="20B3B676" w14:textId="77777777" w:rsidR="00590A3D" w:rsidRDefault="00590A3D">
            <w:pPr>
              <w:jc w:val="center"/>
              <w:rPr>
                <w:rFonts w:ascii="宋体" w:eastAsia="宋体" w:hAnsi="宋体" w:cs="宋体" w:hint="eastAsia"/>
                <w:sz w:val="24"/>
              </w:rPr>
            </w:pPr>
          </w:p>
        </w:tc>
        <w:tc>
          <w:tcPr>
            <w:tcW w:w="341" w:type="pct"/>
            <w:shd w:val="clear" w:color="auto" w:fill="auto"/>
            <w:vAlign w:val="center"/>
          </w:tcPr>
          <w:p w14:paraId="296B976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5F</w:t>
            </w:r>
          </w:p>
        </w:tc>
        <w:tc>
          <w:tcPr>
            <w:tcW w:w="1026" w:type="pct"/>
            <w:shd w:val="clear" w:color="auto" w:fill="auto"/>
            <w:vAlign w:val="center"/>
          </w:tcPr>
          <w:p w14:paraId="1F9CD9C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五病区</w:t>
            </w:r>
          </w:p>
        </w:tc>
        <w:tc>
          <w:tcPr>
            <w:tcW w:w="1053" w:type="pct"/>
            <w:shd w:val="clear" w:color="auto" w:fill="auto"/>
            <w:vAlign w:val="center"/>
          </w:tcPr>
          <w:p w14:paraId="5F5CB04A"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01E3FBC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223E9C32"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56FAE5A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7249576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水磨石</w:t>
            </w:r>
          </w:p>
        </w:tc>
        <w:tc>
          <w:tcPr>
            <w:tcW w:w="657" w:type="pct"/>
            <w:shd w:val="clear" w:color="auto" w:fill="auto"/>
            <w:vAlign w:val="center"/>
          </w:tcPr>
          <w:p w14:paraId="02AB613E" w14:textId="77777777" w:rsidR="00590A3D" w:rsidRDefault="00590A3D">
            <w:pPr>
              <w:jc w:val="center"/>
              <w:rPr>
                <w:rFonts w:ascii="宋体" w:eastAsia="宋体" w:hAnsi="宋体" w:cs="宋体" w:hint="eastAsia"/>
                <w:sz w:val="24"/>
              </w:rPr>
            </w:pPr>
          </w:p>
        </w:tc>
      </w:tr>
      <w:tr w:rsidR="00590A3D" w14:paraId="6EFCDA06" w14:textId="77777777">
        <w:trPr>
          <w:trHeight w:val="640"/>
        </w:trPr>
        <w:tc>
          <w:tcPr>
            <w:tcW w:w="351" w:type="pct"/>
            <w:vMerge/>
            <w:shd w:val="clear" w:color="auto" w:fill="auto"/>
            <w:vAlign w:val="center"/>
          </w:tcPr>
          <w:p w14:paraId="32915032" w14:textId="77777777" w:rsidR="00590A3D" w:rsidRDefault="00590A3D">
            <w:pPr>
              <w:jc w:val="center"/>
              <w:rPr>
                <w:rFonts w:ascii="宋体" w:eastAsia="宋体" w:hAnsi="宋体" w:cs="宋体" w:hint="eastAsia"/>
                <w:sz w:val="24"/>
              </w:rPr>
            </w:pPr>
          </w:p>
        </w:tc>
        <w:tc>
          <w:tcPr>
            <w:tcW w:w="341" w:type="pct"/>
            <w:shd w:val="clear" w:color="auto" w:fill="auto"/>
            <w:vAlign w:val="center"/>
          </w:tcPr>
          <w:p w14:paraId="0BBE53F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4F</w:t>
            </w:r>
          </w:p>
        </w:tc>
        <w:tc>
          <w:tcPr>
            <w:tcW w:w="1026" w:type="pct"/>
            <w:shd w:val="clear" w:color="auto" w:fill="auto"/>
            <w:vAlign w:val="center"/>
          </w:tcPr>
          <w:p w14:paraId="1FA8E69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四病区</w:t>
            </w:r>
          </w:p>
        </w:tc>
        <w:tc>
          <w:tcPr>
            <w:tcW w:w="1053" w:type="pct"/>
            <w:shd w:val="clear" w:color="auto" w:fill="auto"/>
            <w:vAlign w:val="center"/>
          </w:tcPr>
          <w:p w14:paraId="2DA3109A"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63C0A8B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71146E1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37D08482"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55783762"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水磨石</w:t>
            </w:r>
          </w:p>
        </w:tc>
        <w:tc>
          <w:tcPr>
            <w:tcW w:w="657" w:type="pct"/>
            <w:shd w:val="clear" w:color="auto" w:fill="auto"/>
            <w:vAlign w:val="center"/>
          </w:tcPr>
          <w:p w14:paraId="7FF1815D" w14:textId="77777777" w:rsidR="00590A3D" w:rsidRDefault="00590A3D">
            <w:pPr>
              <w:jc w:val="center"/>
              <w:rPr>
                <w:rFonts w:ascii="宋体" w:eastAsia="宋体" w:hAnsi="宋体" w:cs="宋体" w:hint="eastAsia"/>
                <w:sz w:val="24"/>
              </w:rPr>
            </w:pPr>
          </w:p>
        </w:tc>
      </w:tr>
      <w:tr w:rsidR="00590A3D" w14:paraId="183A635E" w14:textId="77777777">
        <w:trPr>
          <w:trHeight w:val="640"/>
        </w:trPr>
        <w:tc>
          <w:tcPr>
            <w:tcW w:w="351" w:type="pct"/>
            <w:vMerge/>
            <w:shd w:val="clear" w:color="auto" w:fill="auto"/>
            <w:vAlign w:val="center"/>
          </w:tcPr>
          <w:p w14:paraId="75450127" w14:textId="77777777" w:rsidR="00590A3D" w:rsidRDefault="00590A3D">
            <w:pPr>
              <w:jc w:val="center"/>
              <w:rPr>
                <w:rFonts w:ascii="宋体" w:eastAsia="宋体" w:hAnsi="宋体" w:cs="宋体" w:hint="eastAsia"/>
                <w:sz w:val="24"/>
              </w:rPr>
            </w:pPr>
          </w:p>
        </w:tc>
        <w:tc>
          <w:tcPr>
            <w:tcW w:w="341" w:type="pct"/>
            <w:vMerge w:val="restart"/>
            <w:shd w:val="clear" w:color="auto" w:fill="auto"/>
            <w:vAlign w:val="center"/>
          </w:tcPr>
          <w:p w14:paraId="734A217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3F</w:t>
            </w:r>
          </w:p>
        </w:tc>
        <w:tc>
          <w:tcPr>
            <w:tcW w:w="1026" w:type="pct"/>
            <w:shd w:val="clear" w:color="auto" w:fill="auto"/>
            <w:vAlign w:val="center"/>
          </w:tcPr>
          <w:p w14:paraId="7DF1B1A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儿科</w:t>
            </w:r>
          </w:p>
        </w:tc>
        <w:tc>
          <w:tcPr>
            <w:tcW w:w="1053" w:type="pct"/>
            <w:shd w:val="clear" w:color="auto" w:fill="auto"/>
            <w:vAlign w:val="center"/>
          </w:tcPr>
          <w:p w14:paraId="3C39707E"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029D725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6D38EC1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3BC52E4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168E46E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水磨石</w:t>
            </w:r>
          </w:p>
        </w:tc>
        <w:tc>
          <w:tcPr>
            <w:tcW w:w="657" w:type="pct"/>
            <w:shd w:val="clear" w:color="auto" w:fill="auto"/>
            <w:vAlign w:val="center"/>
          </w:tcPr>
          <w:p w14:paraId="6B438461" w14:textId="77777777" w:rsidR="00590A3D" w:rsidRDefault="00590A3D">
            <w:pPr>
              <w:jc w:val="center"/>
              <w:rPr>
                <w:rFonts w:ascii="宋体" w:eastAsia="宋体" w:hAnsi="宋体" w:cs="宋体" w:hint="eastAsia"/>
                <w:sz w:val="24"/>
              </w:rPr>
            </w:pPr>
          </w:p>
        </w:tc>
      </w:tr>
      <w:tr w:rsidR="00590A3D" w14:paraId="68EE8FAD" w14:textId="77777777">
        <w:trPr>
          <w:trHeight w:val="640"/>
        </w:trPr>
        <w:tc>
          <w:tcPr>
            <w:tcW w:w="351" w:type="pct"/>
            <w:vMerge/>
            <w:shd w:val="clear" w:color="auto" w:fill="auto"/>
            <w:vAlign w:val="center"/>
          </w:tcPr>
          <w:p w14:paraId="1302D6CE"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6EF76584"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23FE5A2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NICU</w:t>
            </w:r>
          </w:p>
        </w:tc>
        <w:tc>
          <w:tcPr>
            <w:tcW w:w="1053" w:type="pct"/>
            <w:shd w:val="clear" w:color="auto" w:fill="auto"/>
            <w:vAlign w:val="center"/>
          </w:tcPr>
          <w:p w14:paraId="6FD4BAD1"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4F0FD66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2DA18F5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2A0455C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035C232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水磨石</w:t>
            </w:r>
          </w:p>
        </w:tc>
        <w:tc>
          <w:tcPr>
            <w:tcW w:w="657" w:type="pct"/>
            <w:shd w:val="clear" w:color="auto" w:fill="auto"/>
            <w:vAlign w:val="center"/>
          </w:tcPr>
          <w:p w14:paraId="00BCE01E" w14:textId="77777777" w:rsidR="00590A3D" w:rsidRDefault="00590A3D">
            <w:pPr>
              <w:jc w:val="center"/>
              <w:rPr>
                <w:rFonts w:ascii="宋体" w:eastAsia="宋体" w:hAnsi="宋体" w:cs="宋体" w:hint="eastAsia"/>
                <w:sz w:val="24"/>
              </w:rPr>
            </w:pPr>
          </w:p>
        </w:tc>
      </w:tr>
      <w:tr w:rsidR="00590A3D" w14:paraId="34364A1F" w14:textId="77777777">
        <w:trPr>
          <w:trHeight w:val="640"/>
        </w:trPr>
        <w:tc>
          <w:tcPr>
            <w:tcW w:w="351" w:type="pct"/>
            <w:vMerge/>
            <w:shd w:val="clear" w:color="auto" w:fill="auto"/>
            <w:vAlign w:val="center"/>
          </w:tcPr>
          <w:p w14:paraId="230AC335" w14:textId="77777777" w:rsidR="00590A3D" w:rsidRDefault="00590A3D">
            <w:pPr>
              <w:jc w:val="center"/>
              <w:rPr>
                <w:rFonts w:ascii="宋体" w:eastAsia="宋体" w:hAnsi="宋体" w:cs="宋体" w:hint="eastAsia"/>
                <w:sz w:val="24"/>
              </w:rPr>
            </w:pPr>
          </w:p>
        </w:tc>
        <w:tc>
          <w:tcPr>
            <w:tcW w:w="341" w:type="pct"/>
            <w:vMerge w:val="restart"/>
            <w:shd w:val="clear" w:color="auto" w:fill="auto"/>
            <w:vAlign w:val="center"/>
          </w:tcPr>
          <w:p w14:paraId="6EEF81A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2F</w:t>
            </w:r>
          </w:p>
        </w:tc>
        <w:tc>
          <w:tcPr>
            <w:tcW w:w="1026" w:type="pct"/>
            <w:shd w:val="clear" w:color="auto" w:fill="auto"/>
            <w:vAlign w:val="center"/>
          </w:tcPr>
          <w:p w14:paraId="754D9C6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产房</w:t>
            </w:r>
          </w:p>
        </w:tc>
        <w:tc>
          <w:tcPr>
            <w:tcW w:w="1053" w:type="pct"/>
            <w:shd w:val="clear" w:color="auto" w:fill="auto"/>
            <w:vAlign w:val="center"/>
          </w:tcPr>
          <w:p w14:paraId="3D756F23"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5D355E3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636C4F4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4D2A34D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6739814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水磨石</w:t>
            </w:r>
          </w:p>
        </w:tc>
        <w:tc>
          <w:tcPr>
            <w:tcW w:w="657" w:type="pct"/>
            <w:shd w:val="clear" w:color="auto" w:fill="auto"/>
            <w:vAlign w:val="center"/>
          </w:tcPr>
          <w:p w14:paraId="24217FF3" w14:textId="77777777" w:rsidR="00590A3D" w:rsidRDefault="00590A3D">
            <w:pPr>
              <w:jc w:val="center"/>
              <w:rPr>
                <w:rFonts w:ascii="宋体" w:eastAsia="宋体" w:hAnsi="宋体" w:cs="宋体" w:hint="eastAsia"/>
                <w:sz w:val="24"/>
              </w:rPr>
            </w:pPr>
          </w:p>
        </w:tc>
      </w:tr>
      <w:tr w:rsidR="00590A3D" w14:paraId="540582C3" w14:textId="77777777">
        <w:trPr>
          <w:trHeight w:val="640"/>
        </w:trPr>
        <w:tc>
          <w:tcPr>
            <w:tcW w:w="351" w:type="pct"/>
            <w:vMerge/>
            <w:shd w:val="clear" w:color="auto" w:fill="auto"/>
            <w:vAlign w:val="center"/>
          </w:tcPr>
          <w:p w14:paraId="21C64D9F"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4F9C95BE"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452970B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产科</w:t>
            </w:r>
          </w:p>
        </w:tc>
        <w:tc>
          <w:tcPr>
            <w:tcW w:w="1053" w:type="pct"/>
            <w:shd w:val="clear" w:color="auto" w:fill="auto"/>
            <w:vAlign w:val="center"/>
          </w:tcPr>
          <w:p w14:paraId="61D5FC63"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69404EF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6322FE6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50867BA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52418A8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水磨石</w:t>
            </w:r>
          </w:p>
        </w:tc>
        <w:tc>
          <w:tcPr>
            <w:tcW w:w="657" w:type="pct"/>
            <w:shd w:val="clear" w:color="auto" w:fill="auto"/>
            <w:vAlign w:val="center"/>
          </w:tcPr>
          <w:p w14:paraId="376C6257" w14:textId="77777777" w:rsidR="00590A3D" w:rsidRDefault="00590A3D">
            <w:pPr>
              <w:jc w:val="center"/>
              <w:rPr>
                <w:rFonts w:ascii="宋体" w:eastAsia="宋体" w:hAnsi="宋体" w:cs="宋体" w:hint="eastAsia"/>
                <w:sz w:val="24"/>
              </w:rPr>
            </w:pPr>
          </w:p>
        </w:tc>
      </w:tr>
      <w:tr w:rsidR="00590A3D" w14:paraId="67903423" w14:textId="77777777">
        <w:trPr>
          <w:trHeight w:val="800"/>
        </w:trPr>
        <w:tc>
          <w:tcPr>
            <w:tcW w:w="351" w:type="pct"/>
            <w:vMerge/>
            <w:shd w:val="clear" w:color="auto" w:fill="auto"/>
            <w:vAlign w:val="center"/>
          </w:tcPr>
          <w:p w14:paraId="727666E7" w14:textId="77777777" w:rsidR="00590A3D" w:rsidRDefault="00590A3D">
            <w:pPr>
              <w:jc w:val="center"/>
              <w:rPr>
                <w:rFonts w:ascii="宋体" w:eastAsia="宋体" w:hAnsi="宋体" w:cs="宋体" w:hint="eastAsia"/>
                <w:sz w:val="24"/>
              </w:rPr>
            </w:pPr>
          </w:p>
        </w:tc>
        <w:tc>
          <w:tcPr>
            <w:tcW w:w="341" w:type="pct"/>
            <w:vMerge w:val="restart"/>
            <w:shd w:val="clear" w:color="auto" w:fill="auto"/>
            <w:vAlign w:val="center"/>
          </w:tcPr>
          <w:p w14:paraId="4356939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1F</w:t>
            </w:r>
          </w:p>
        </w:tc>
        <w:tc>
          <w:tcPr>
            <w:tcW w:w="1026" w:type="pct"/>
            <w:shd w:val="clear" w:color="auto" w:fill="auto"/>
            <w:vAlign w:val="center"/>
          </w:tcPr>
          <w:p w14:paraId="6B69FD3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sz w:val="24"/>
              </w:rPr>
              <w:t>门诊诊室</w:t>
            </w:r>
          </w:p>
        </w:tc>
        <w:tc>
          <w:tcPr>
            <w:tcW w:w="1053" w:type="pct"/>
            <w:shd w:val="clear" w:color="auto" w:fill="auto"/>
            <w:vAlign w:val="center"/>
          </w:tcPr>
          <w:p w14:paraId="5C2451F7"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78695E0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7D49F31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18FF6F3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1A5AF4F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地砖</w:t>
            </w:r>
          </w:p>
        </w:tc>
        <w:tc>
          <w:tcPr>
            <w:tcW w:w="657" w:type="pct"/>
            <w:shd w:val="clear" w:color="auto" w:fill="auto"/>
            <w:vAlign w:val="center"/>
          </w:tcPr>
          <w:p w14:paraId="2E755D7C" w14:textId="77777777" w:rsidR="00590A3D" w:rsidRDefault="00590A3D">
            <w:pPr>
              <w:jc w:val="center"/>
              <w:rPr>
                <w:rFonts w:ascii="宋体" w:eastAsia="宋体" w:hAnsi="宋体" w:cs="宋体" w:hint="eastAsia"/>
                <w:sz w:val="24"/>
              </w:rPr>
            </w:pPr>
          </w:p>
        </w:tc>
      </w:tr>
      <w:tr w:rsidR="00590A3D" w14:paraId="079A2D82" w14:textId="77777777">
        <w:trPr>
          <w:trHeight w:val="640"/>
        </w:trPr>
        <w:tc>
          <w:tcPr>
            <w:tcW w:w="351" w:type="pct"/>
            <w:vMerge/>
            <w:shd w:val="clear" w:color="auto" w:fill="auto"/>
            <w:vAlign w:val="center"/>
          </w:tcPr>
          <w:p w14:paraId="222D179B"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36EF5692"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16D900E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大厅（收费处、静配）</w:t>
            </w:r>
          </w:p>
        </w:tc>
        <w:tc>
          <w:tcPr>
            <w:tcW w:w="1053" w:type="pct"/>
            <w:shd w:val="clear" w:color="auto" w:fill="auto"/>
            <w:vAlign w:val="center"/>
          </w:tcPr>
          <w:p w14:paraId="1E043393"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223B54D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593265B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7D7409D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67AB904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水磨石</w:t>
            </w:r>
          </w:p>
        </w:tc>
        <w:tc>
          <w:tcPr>
            <w:tcW w:w="657" w:type="pct"/>
            <w:shd w:val="clear" w:color="auto" w:fill="auto"/>
            <w:vAlign w:val="center"/>
          </w:tcPr>
          <w:p w14:paraId="3BCB76D2" w14:textId="77777777" w:rsidR="00590A3D" w:rsidRDefault="00590A3D">
            <w:pPr>
              <w:jc w:val="center"/>
              <w:rPr>
                <w:rFonts w:ascii="宋体" w:eastAsia="宋体" w:hAnsi="宋体" w:cs="宋体" w:hint="eastAsia"/>
                <w:sz w:val="24"/>
              </w:rPr>
            </w:pPr>
          </w:p>
        </w:tc>
      </w:tr>
      <w:tr w:rsidR="00590A3D" w14:paraId="51FB4D04" w14:textId="77777777">
        <w:trPr>
          <w:trHeight w:val="640"/>
        </w:trPr>
        <w:tc>
          <w:tcPr>
            <w:tcW w:w="351" w:type="pct"/>
            <w:vMerge w:val="restart"/>
            <w:shd w:val="clear" w:color="auto" w:fill="auto"/>
            <w:vAlign w:val="center"/>
          </w:tcPr>
          <w:p w14:paraId="40D09830"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1</w:t>
            </w:r>
          </w:p>
          <w:p w14:paraId="1D6B399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号楼</w:t>
            </w:r>
          </w:p>
        </w:tc>
        <w:tc>
          <w:tcPr>
            <w:tcW w:w="341" w:type="pct"/>
            <w:shd w:val="clear" w:color="auto" w:fill="auto"/>
            <w:vAlign w:val="center"/>
          </w:tcPr>
          <w:p w14:paraId="358DFD2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4F</w:t>
            </w:r>
          </w:p>
        </w:tc>
        <w:tc>
          <w:tcPr>
            <w:tcW w:w="1026" w:type="pct"/>
            <w:shd w:val="clear" w:color="auto" w:fill="auto"/>
            <w:vAlign w:val="center"/>
          </w:tcPr>
          <w:p w14:paraId="23356EB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行政楼、</w:t>
            </w:r>
            <w:proofErr w:type="gramStart"/>
            <w:r>
              <w:rPr>
                <w:rFonts w:ascii="宋体" w:eastAsia="宋体" w:hAnsi="宋体" w:cs="宋体" w:hint="eastAsia"/>
                <w:kern w:val="0"/>
                <w:sz w:val="24"/>
                <w:lang w:bidi="ar"/>
              </w:rPr>
              <w:t>公卫科</w:t>
            </w:r>
            <w:proofErr w:type="gramEnd"/>
          </w:p>
        </w:tc>
        <w:tc>
          <w:tcPr>
            <w:tcW w:w="1053" w:type="pct"/>
            <w:shd w:val="clear" w:color="auto" w:fill="auto"/>
            <w:vAlign w:val="center"/>
          </w:tcPr>
          <w:p w14:paraId="53E599D4"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2A4B461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24CBAAC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3464764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0D19782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水磨石</w:t>
            </w:r>
          </w:p>
        </w:tc>
        <w:tc>
          <w:tcPr>
            <w:tcW w:w="657" w:type="pct"/>
            <w:shd w:val="clear" w:color="auto" w:fill="auto"/>
            <w:vAlign w:val="center"/>
          </w:tcPr>
          <w:p w14:paraId="25233029" w14:textId="77777777" w:rsidR="00590A3D" w:rsidRDefault="00590A3D">
            <w:pPr>
              <w:widowControl/>
              <w:jc w:val="center"/>
              <w:textAlignment w:val="center"/>
              <w:rPr>
                <w:rFonts w:ascii="宋体" w:eastAsia="宋体" w:hAnsi="宋体" w:cs="宋体" w:hint="eastAsia"/>
                <w:sz w:val="24"/>
              </w:rPr>
            </w:pPr>
          </w:p>
        </w:tc>
      </w:tr>
      <w:tr w:rsidR="00590A3D" w14:paraId="3ECA88F7" w14:textId="77777777">
        <w:trPr>
          <w:trHeight w:val="640"/>
        </w:trPr>
        <w:tc>
          <w:tcPr>
            <w:tcW w:w="351" w:type="pct"/>
            <w:vMerge/>
            <w:shd w:val="clear" w:color="auto" w:fill="auto"/>
            <w:vAlign w:val="center"/>
          </w:tcPr>
          <w:p w14:paraId="30C66E2B" w14:textId="77777777" w:rsidR="00590A3D" w:rsidRDefault="00590A3D">
            <w:pPr>
              <w:jc w:val="center"/>
              <w:rPr>
                <w:rFonts w:ascii="宋体" w:eastAsia="宋体" w:hAnsi="宋体" w:cs="宋体" w:hint="eastAsia"/>
                <w:sz w:val="24"/>
              </w:rPr>
            </w:pPr>
          </w:p>
        </w:tc>
        <w:tc>
          <w:tcPr>
            <w:tcW w:w="341" w:type="pct"/>
            <w:vMerge w:val="restart"/>
            <w:shd w:val="clear" w:color="auto" w:fill="auto"/>
            <w:vAlign w:val="center"/>
          </w:tcPr>
          <w:p w14:paraId="477D27A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3F</w:t>
            </w:r>
          </w:p>
        </w:tc>
        <w:tc>
          <w:tcPr>
            <w:tcW w:w="1026" w:type="pct"/>
            <w:shd w:val="clear" w:color="auto" w:fill="auto"/>
            <w:vAlign w:val="center"/>
          </w:tcPr>
          <w:p w14:paraId="27684A0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精神卫生科、口腔科、耳鼻喉科</w:t>
            </w:r>
          </w:p>
        </w:tc>
        <w:tc>
          <w:tcPr>
            <w:tcW w:w="1053" w:type="pct"/>
            <w:shd w:val="clear" w:color="auto" w:fill="auto"/>
            <w:vAlign w:val="center"/>
          </w:tcPr>
          <w:p w14:paraId="66ECC622"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2479ED2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748BD31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332E4F6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12AA17C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225F5848" w14:textId="77777777" w:rsidR="00590A3D" w:rsidRDefault="00590A3D">
            <w:pPr>
              <w:widowControl/>
              <w:jc w:val="center"/>
              <w:textAlignment w:val="center"/>
              <w:rPr>
                <w:rFonts w:ascii="宋体" w:eastAsia="宋体" w:hAnsi="宋体" w:cs="宋体" w:hint="eastAsia"/>
                <w:sz w:val="24"/>
              </w:rPr>
            </w:pPr>
          </w:p>
        </w:tc>
      </w:tr>
      <w:tr w:rsidR="00590A3D" w14:paraId="3E55B0CA" w14:textId="77777777">
        <w:trPr>
          <w:trHeight w:val="640"/>
        </w:trPr>
        <w:tc>
          <w:tcPr>
            <w:tcW w:w="351" w:type="pct"/>
            <w:vMerge/>
            <w:shd w:val="clear" w:color="auto" w:fill="auto"/>
            <w:vAlign w:val="center"/>
          </w:tcPr>
          <w:p w14:paraId="7AF53827"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2C783ADD"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1B76EC2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儿科、检验科</w:t>
            </w:r>
          </w:p>
        </w:tc>
        <w:tc>
          <w:tcPr>
            <w:tcW w:w="1053" w:type="pct"/>
            <w:shd w:val="clear" w:color="auto" w:fill="auto"/>
            <w:vAlign w:val="center"/>
          </w:tcPr>
          <w:p w14:paraId="3C4E7307"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289FABB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108C1D1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6A45EF3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17F74A0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04E0C797" w14:textId="77777777" w:rsidR="00590A3D" w:rsidRDefault="00590A3D">
            <w:pPr>
              <w:widowControl/>
              <w:jc w:val="center"/>
              <w:textAlignment w:val="center"/>
              <w:rPr>
                <w:rFonts w:ascii="宋体" w:eastAsia="宋体" w:hAnsi="宋体" w:cs="宋体" w:hint="eastAsia"/>
                <w:sz w:val="24"/>
              </w:rPr>
            </w:pPr>
          </w:p>
        </w:tc>
      </w:tr>
      <w:tr w:rsidR="00590A3D" w14:paraId="5552AFFA" w14:textId="77777777">
        <w:trPr>
          <w:trHeight w:val="640"/>
        </w:trPr>
        <w:tc>
          <w:tcPr>
            <w:tcW w:w="351" w:type="pct"/>
            <w:vMerge/>
            <w:shd w:val="clear" w:color="auto" w:fill="auto"/>
            <w:vAlign w:val="center"/>
          </w:tcPr>
          <w:p w14:paraId="786C136A" w14:textId="77777777" w:rsidR="00590A3D" w:rsidRDefault="00590A3D">
            <w:pPr>
              <w:jc w:val="center"/>
              <w:rPr>
                <w:rFonts w:ascii="宋体" w:eastAsia="宋体" w:hAnsi="宋体" w:cs="宋体" w:hint="eastAsia"/>
                <w:sz w:val="24"/>
              </w:rPr>
            </w:pPr>
          </w:p>
        </w:tc>
        <w:tc>
          <w:tcPr>
            <w:tcW w:w="341" w:type="pct"/>
            <w:vMerge w:val="restart"/>
            <w:shd w:val="clear" w:color="auto" w:fill="auto"/>
            <w:vAlign w:val="center"/>
          </w:tcPr>
          <w:p w14:paraId="6531C822"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2F</w:t>
            </w:r>
          </w:p>
        </w:tc>
        <w:tc>
          <w:tcPr>
            <w:tcW w:w="1026" w:type="pct"/>
            <w:shd w:val="clear" w:color="auto" w:fill="auto"/>
            <w:vAlign w:val="center"/>
          </w:tcPr>
          <w:p w14:paraId="41D7BFA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妇产科、皮肤科、中医科、</w:t>
            </w:r>
          </w:p>
        </w:tc>
        <w:tc>
          <w:tcPr>
            <w:tcW w:w="1053" w:type="pct"/>
            <w:shd w:val="clear" w:color="auto" w:fill="auto"/>
            <w:vAlign w:val="center"/>
          </w:tcPr>
          <w:p w14:paraId="0CE05AD0"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16089BA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63492BF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09278C3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4D3A5D9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53253442" w14:textId="77777777" w:rsidR="00590A3D" w:rsidRDefault="00590A3D">
            <w:pPr>
              <w:widowControl/>
              <w:jc w:val="center"/>
              <w:textAlignment w:val="center"/>
              <w:rPr>
                <w:rFonts w:ascii="宋体" w:eastAsia="宋体" w:hAnsi="宋体" w:cs="宋体" w:hint="eastAsia"/>
                <w:sz w:val="24"/>
              </w:rPr>
            </w:pPr>
          </w:p>
        </w:tc>
      </w:tr>
      <w:tr w:rsidR="00590A3D" w14:paraId="3721C2B9" w14:textId="77777777">
        <w:trPr>
          <w:trHeight w:val="800"/>
        </w:trPr>
        <w:tc>
          <w:tcPr>
            <w:tcW w:w="351" w:type="pct"/>
            <w:vMerge/>
            <w:shd w:val="clear" w:color="auto" w:fill="auto"/>
            <w:vAlign w:val="center"/>
          </w:tcPr>
          <w:p w14:paraId="6035E827"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0F18144F"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29CFE302"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康复医学科、超声科、心电图、</w:t>
            </w:r>
          </w:p>
        </w:tc>
        <w:tc>
          <w:tcPr>
            <w:tcW w:w="1053" w:type="pct"/>
            <w:shd w:val="clear" w:color="auto" w:fill="auto"/>
            <w:vAlign w:val="center"/>
          </w:tcPr>
          <w:p w14:paraId="27448212"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0A3EA4D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204582D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25B99D0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5CC988A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3A8C6594" w14:textId="77777777" w:rsidR="00590A3D" w:rsidRDefault="00590A3D">
            <w:pPr>
              <w:widowControl/>
              <w:jc w:val="center"/>
              <w:textAlignment w:val="center"/>
              <w:rPr>
                <w:rFonts w:ascii="宋体" w:eastAsia="宋体" w:hAnsi="宋体" w:cs="宋体" w:hint="eastAsia"/>
                <w:sz w:val="24"/>
              </w:rPr>
            </w:pPr>
          </w:p>
        </w:tc>
      </w:tr>
      <w:tr w:rsidR="00590A3D" w14:paraId="544A164D" w14:textId="77777777">
        <w:trPr>
          <w:trHeight w:val="640"/>
        </w:trPr>
        <w:tc>
          <w:tcPr>
            <w:tcW w:w="351" w:type="pct"/>
            <w:vMerge/>
            <w:shd w:val="clear" w:color="auto" w:fill="auto"/>
            <w:vAlign w:val="center"/>
          </w:tcPr>
          <w:p w14:paraId="2537F286" w14:textId="77777777" w:rsidR="00590A3D" w:rsidRDefault="00590A3D">
            <w:pPr>
              <w:jc w:val="center"/>
              <w:rPr>
                <w:rFonts w:ascii="宋体" w:eastAsia="宋体" w:hAnsi="宋体" w:cs="宋体" w:hint="eastAsia"/>
                <w:sz w:val="24"/>
              </w:rPr>
            </w:pPr>
          </w:p>
        </w:tc>
        <w:tc>
          <w:tcPr>
            <w:tcW w:w="341" w:type="pct"/>
            <w:vMerge w:val="restart"/>
            <w:shd w:val="clear" w:color="auto" w:fill="auto"/>
            <w:vAlign w:val="center"/>
          </w:tcPr>
          <w:p w14:paraId="6E5FC4C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1F</w:t>
            </w:r>
          </w:p>
        </w:tc>
        <w:tc>
          <w:tcPr>
            <w:tcW w:w="1026" w:type="pct"/>
            <w:shd w:val="clear" w:color="auto" w:fill="auto"/>
            <w:vAlign w:val="center"/>
          </w:tcPr>
          <w:p w14:paraId="6B0E3A0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内科、外科、门诊治疗室、门诊收费室</w:t>
            </w:r>
          </w:p>
        </w:tc>
        <w:tc>
          <w:tcPr>
            <w:tcW w:w="1053" w:type="pct"/>
            <w:shd w:val="clear" w:color="auto" w:fill="auto"/>
            <w:vAlign w:val="center"/>
          </w:tcPr>
          <w:p w14:paraId="1BD3F522"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2D6FD8D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36DD9DF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6F0311D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w:t>
            </w:r>
          </w:p>
        </w:tc>
        <w:tc>
          <w:tcPr>
            <w:tcW w:w="643" w:type="pct"/>
            <w:shd w:val="clear" w:color="auto" w:fill="auto"/>
            <w:vAlign w:val="center"/>
          </w:tcPr>
          <w:p w14:paraId="63CFFC2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3D0A6ED1" w14:textId="77777777" w:rsidR="00590A3D" w:rsidRDefault="00590A3D">
            <w:pPr>
              <w:widowControl/>
              <w:jc w:val="center"/>
              <w:textAlignment w:val="center"/>
              <w:rPr>
                <w:rFonts w:ascii="宋体" w:eastAsia="宋体" w:hAnsi="宋体" w:cs="宋体" w:hint="eastAsia"/>
                <w:sz w:val="24"/>
              </w:rPr>
            </w:pPr>
          </w:p>
        </w:tc>
      </w:tr>
      <w:tr w:rsidR="00590A3D" w14:paraId="1894842E" w14:textId="77777777">
        <w:trPr>
          <w:trHeight w:val="640"/>
        </w:trPr>
        <w:tc>
          <w:tcPr>
            <w:tcW w:w="351" w:type="pct"/>
            <w:vMerge/>
            <w:shd w:val="clear" w:color="auto" w:fill="auto"/>
            <w:vAlign w:val="center"/>
          </w:tcPr>
          <w:p w14:paraId="394661AA"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5C1D7A7E"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71F1156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医学影像科、大厅</w:t>
            </w:r>
          </w:p>
        </w:tc>
        <w:tc>
          <w:tcPr>
            <w:tcW w:w="1053" w:type="pct"/>
            <w:shd w:val="clear" w:color="auto" w:fill="auto"/>
            <w:vAlign w:val="center"/>
          </w:tcPr>
          <w:p w14:paraId="48CF0442"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48E32AE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4DF27C7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6A9EE90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6D5EAA0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63ADAB61" w14:textId="77777777" w:rsidR="00590A3D" w:rsidRDefault="00590A3D">
            <w:pPr>
              <w:jc w:val="center"/>
              <w:rPr>
                <w:rFonts w:ascii="宋体" w:eastAsia="宋体" w:hAnsi="宋体" w:cs="宋体" w:hint="eastAsia"/>
                <w:sz w:val="24"/>
              </w:rPr>
            </w:pPr>
          </w:p>
        </w:tc>
      </w:tr>
      <w:tr w:rsidR="00590A3D" w14:paraId="3A835D37" w14:textId="77777777">
        <w:trPr>
          <w:trHeight w:val="640"/>
        </w:trPr>
        <w:tc>
          <w:tcPr>
            <w:tcW w:w="351" w:type="pct"/>
            <w:vMerge/>
            <w:shd w:val="clear" w:color="auto" w:fill="auto"/>
            <w:vAlign w:val="center"/>
          </w:tcPr>
          <w:p w14:paraId="149F8752"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47170784"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59882BA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供应室驻守</w:t>
            </w:r>
          </w:p>
        </w:tc>
        <w:tc>
          <w:tcPr>
            <w:tcW w:w="1053" w:type="pct"/>
            <w:shd w:val="clear" w:color="auto" w:fill="auto"/>
            <w:vAlign w:val="center"/>
          </w:tcPr>
          <w:p w14:paraId="58001B5B"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172662E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36AD008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25F9EEE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004E955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61C415C0" w14:textId="77777777" w:rsidR="00590A3D" w:rsidRDefault="00590A3D">
            <w:pPr>
              <w:jc w:val="center"/>
              <w:rPr>
                <w:rFonts w:ascii="宋体" w:eastAsia="宋体" w:hAnsi="宋体" w:cs="宋体" w:hint="eastAsia"/>
                <w:sz w:val="24"/>
              </w:rPr>
            </w:pPr>
          </w:p>
        </w:tc>
      </w:tr>
      <w:tr w:rsidR="00590A3D" w14:paraId="694E8C4D" w14:textId="77777777">
        <w:trPr>
          <w:trHeight w:val="640"/>
        </w:trPr>
        <w:tc>
          <w:tcPr>
            <w:tcW w:w="351" w:type="pct"/>
            <w:vMerge/>
            <w:shd w:val="clear" w:color="auto" w:fill="auto"/>
            <w:vAlign w:val="center"/>
          </w:tcPr>
          <w:p w14:paraId="5C9BCF82" w14:textId="77777777" w:rsidR="00590A3D" w:rsidRDefault="00590A3D">
            <w:pPr>
              <w:jc w:val="center"/>
              <w:rPr>
                <w:rFonts w:ascii="宋体" w:eastAsia="宋体" w:hAnsi="宋体" w:cs="宋体" w:hint="eastAsia"/>
                <w:sz w:val="24"/>
              </w:rPr>
            </w:pPr>
          </w:p>
        </w:tc>
        <w:tc>
          <w:tcPr>
            <w:tcW w:w="341" w:type="pct"/>
            <w:shd w:val="clear" w:color="auto" w:fill="auto"/>
            <w:vAlign w:val="center"/>
          </w:tcPr>
          <w:p w14:paraId="6074A7D5" w14:textId="77777777" w:rsidR="00590A3D" w:rsidRDefault="00590A3D">
            <w:pPr>
              <w:jc w:val="center"/>
              <w:rPr>
                <w:rFonts w:ascii="宋体" w:eastAsia="宋体" w:hAnsi="宋体" w:cs="宋体" w:hint="eastAsia"/>
                <w:sz w:val="24"/>
              </w:rPr>
            </w:pPr>
          </w:p>
        </w:tc>
        <w:tc>
          <w:tcPr>
            <w:tcW w:w="1026" w:type="pct"/>
            <w:shd w:val="clear" w:color="auto" w:fill="auto"/>
            <w:noWrap/>
            <w:vAlign w:val="center"/>
          </w:tcPr>
          <w:p w14:paraId="76578F0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发热门诊+仓库</w:t>
            </w:r>
          </w:p>
        </w:tc>
        <w:tc>
          <w:tcPr>
            <w:tcW w:w="1053" w:type="pct"/>
            <w:shd w:val="clear" w:color="auto" w:fill="auto"/>
            <w:vAlign w:val="center"/>
          </w:tcPr>
          <w:p w14:paraId="181650DE"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2B2901F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5F3DCFE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615DA2F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6041B39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5393D490" w14:textId="77777777" w:rsidR="00590A3D" w:rsidRDefault="00590A3D">
            <w:pPr>
              <w:jc w:val="center"/>
              <w:rPr>
                <w:rFonts w:ascii="宋体" w:eastAsia="宋体" w:hAnsi="宋体" w:cs="宋体" w:hint="eastAsia"/>
                <w:sz w:val="24"/>
              </w:rPr>
            </w:pPr>
          </w:p>
        </w:tc>
      </w:tr>
      <w:tr w:rsidR="00590A3D" w14:paraId="2657C396" w14:textId="77777777">
        <w:trPr>
          <w:trHeight w:val="642"/>
        </w:trPr>
        <w:tc>
          <w:tcPr>
            <w:tcW w:w="351" w:type="pct"/>
            <w:vMerge w:val="restart"/>
            <w:shd w:val="clear" w:color="auto" w:fill="auto"/>
            <w:vAlign w:val="center"/>
          </w:tcPr>
          <w:p w14:paraId="056946B5"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sz w:val="24"/>
              </w:rPr>
              <w:t>5</w:t>
            </w:r>
          </w:p>
          <w:p w14:paraId="32CA5456"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sz w:val="24"/>
              </w:rPr>
              <w:t>号楼</w:t>
            </w:r>
          </w:p>
        </w:tc>
        <w:tc>
          <w:tcPr>
            <w:tcW w:w="341" w:type="pct"/>
            <w:shd w:val="clear" w:color="auto" w:fill="auto"/>
            <w:vAlign w:val="center"/>
          </w:tcPr>
          <w:p w14:paraId="1712452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9F</w:t>
            </w:r>
          </w:p>
        </w:tc>
        <w:tc>
          <w:tcPr>
            <w:tcW w:w="1026" w:type="pct"/>
            <w:shd w:val="clear" w:color="auto" w:fill="auto"/>
            <w:vAlign w:val="center"/>
          </w:tcPr>
          <w:p w14:paraId="32F2CD5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行政楼</w:t>
            </w:r>
          </w:p>
        </w:tc>
        <w:tc>
          <w:tcPr>
            <w:tcW w:w="1053" w:type="pct"/>
            <w:shd w:val="clear" w:color="auto" w:fill="auto"/>
            <w:vAlign w:val="center"/>
          </w:tcPr>
          <w:p w14:paraId="27BB7D76"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5EC8D3F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597851C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77E5BE6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2 </w:t>
            </w:r>
          </w:p>
        </w:tc>
        <w:tc>
          <w:tcPr>
            <w:tcW w:w="643" w:type="pct"/>
            <w:shd w:val="clear" w:color="auto" w:fill="auto"/>
            <w:vAlign w:val="center"/>
          </w:tcPr>
          <w:p w14:paraId="43C5FBA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1D53790E" w14:textId="77777777" w:rsidR="00590A3D" w:rsidRDefault="00590A3D">
            <w:pPr>
              <w:jc w:val="center"/>
              <w:rPr>
                <w:rFonts w:ascii="宋体" w:eastAsia="宋体" w:hAnsi="宋体" w:cs="宋体" w:hint="eastAsia"/>
                <w:sz w:val="24"/>
              </w:rPr>
            </w:pPr>
          </w:p>
        </w:tc>
      </w:tr>
      <w:tr w:rsidR="00590A3D" w14:paraId="66BA3A5C" w14:textId="77777777">
        <w:trPr>
          <w:trHeight w:val="640"/>
        </w:trPr>
        <w:tc>
          <w:tcPr>
            <w:tcW w:w="351" w:type="pct"/>
            <w:vMerge/>
            <w:shd w:val="clear" w:color="auto" w:fill="auto"/>
            <w:vAlign w:val="center"/>
          </w:tcPr>
          <w:p w14:paraId="0FF71F7F" w14:textId="77777777" w:rsidR="00590A3D" w:rsidRDefault="00590A3D">
            <w:pPr>
              <w:jc w:val="center"/>
              <w:rPr>
                <w:rFonts w:ascii="宋体" w:eastAsia="宋体" w:hAnsi="宋体" w:cs="宋体" w:hint="eastAsia"/>
                <w:b/>
                <w:bCs/>
                <w:sz w:val="24"/>
              </w:rPr>
            </w:pPr>
          </w:p>
        </w:tc>
        <w:tc>
          <w:tcPr>
            <w:tcW w:w="341" w:type="pct"/>
            <w:shd w:val="clear" w:color="auto" w:fill="auto"/>
            <w:vAlign w:val="center"/>
          </w:tcPr>
          <w:p w14:paraId="168001F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8F</w:t>
            </w:r>
          </w:p>
        </w:tc>
        <w:tc>
          <w:tcPr>
            <w:tcW w:w="1026" w:type="pct"/>
            <w:shd w:val="clear" w:color="auto" w:fill="auto"/>
            <w:vAlign w:val="center"/>
          </w:tcPr>
          <w:p w14:paraId="47D8F8E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病区</w:t>
            </w:r>
          </w:p>
        </w:tc>
        <w:tc>
          <w:tcPr>
            <w:tcW w:w="1053" w:type="pct"/>
            <w:shd w:val="clear" w:color="auto" w:fill="auto"/>
            <w:vAlign w:val="center"/>
          </w:tcPr>
          <w:p w14:paraId="69D0FC39"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1168F5C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02AA337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5685BB2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w:t>
            </w:r>
          </w:p>
        </w:tc>
        <w:tc>
          <w:tcPr>
            <w:tcW w:w="643" w:type="pct"/>
            <w:shd w:val="clear" w:color="auto" w:fill="auto"/>
            <w:vAlign w:val="center"/>
          </w:tcPr>
          <w:p w14:paraId="63693C8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5743FFD4" w14:textId="77777777" w:rsidR="00590A3D" w:rsidRDefault="00590A3D">
            <w:pPr>
              <w:jc w:val="center"/>
              <w:rPr>
                <w:rFonts w:ascii="宋体" w:eastAsia="宋体" w:hAnsi="宋体" w:cs="宋体" w:hint="eastAsia"/>
                <w:sz w:val="24"/>
              </w:rPr>
            </w:pPr>
          </w:p>
        </w:tc>
      </w:tr>
      <w:tr w:rsidR="00590A3D" w14:paraId="228749EB" w14:textId="77777777">
        <w:trPr>
          <w:trHeight w:val="642"/>
        </w:trPr>
        <w:tc>
          <w:tcPr>
            <w:tcW w:w="351" w:type="pct"/>
            <w:vMerge/>
            <w:shd w:val="clear" w:color="auto" w:fill="auto"/>
            <w:vAlign w:val="center"/>
          </w:tcPr>
          <w:p w14:paraId="115DCD2B" w14:textId="77777777" w:rsidR="00590A3D" w:rsidRDefault="00590A3D">
            <w:pPr>
              <w:jc w:val="center"/>
              <w:rPr>
                <w:rFonts w:ascii="宋体" w:eastAsia="宋体" w:hAnsi="宋体" w:cs="宋体" w:hint="eastAsia"/>
                <w:b/>
                <w:bCs/>
                <w:sz w:val="24"/>
              </w:rPr>
            </w:pPr>
          </w:p>
        </w:tc>
        <w:tc>
          <w:tcPr>
            <w:tcW w:w="341" w:type="pct"/>
            <w:shd w:val="clear" w:color="auto" w:fill="auto"/>
            <w:vAlign w:val="center"/>
          </w:tcPr>
          <w:p w14:paraId="569493C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7F</w:t>
            </w:r>
          </w:p>
        </w:tc>
        <w:tc>
          <w:tcPr>
            <w:tcW w:w="1026" w:type="pct"/>
            <w:shd w:val="clear" w:color="auto" w:fill="auto"/>
            <w:vAlign w:val="center"/>
          </w:tcPr>
          <w:p w14:paraId="1CF5489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病区</w:t>
            </w:r>
          </w:p>
        </w:tc>
        <w:tc>
          <w:tcPr>
            <w:tcW w:w="1053" w:type="pct"/>
            <w:shd w:val="clear" w:color="auto" w:fill="auto"/>
            <w:vAlign w:val="center"/>
          </w:tcPr>
          <w:p w14:paraId="08EF0E98"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560F9E1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3031573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6FEA9D0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2 </w:t>
            </w:r>
          </w:p>
        </w:tc>
        <w:tc>
          <w:tcPr>
            <w:tcW w:w="643" w:type="pct"/>
            <w:shd w:val="clear" w:color="auto" w:fill="auto"/>
            <w:vAlign w:val="center"/>
          </w:tcPr>
          <w:p w14:paraId="1698336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67F7A524" w14:textId="77777777" w:rsidR="00590A3D" w:rsidRDefault="00590A3D">
            <w:pPr>
              <w:jc w:val="center"/>
              <w:rPr>
                <w:rFonts w:ascii="宋体" w:eastAsia="宋体" w:hAnsi="宋体" w:cs="宋体" w:hint="eastAsia"/>
                <w:sz w:val="24"/>
              </w:rPr>
            </w:pPr>
          </w:p>
        </w:tc>
      </w:tr>
      <w:tr w:rsidR="00590A3D" w14:paraId="6BB3A85A" w14:textId="77777777">
        <w:trPr>
          <w:trHeight w:val="642"/>
        </w:trPr>
        <w:tc>
          <w:tcPr>
            <w:tcW w:w="351" w:type="pct"/>
            <w:vMerge/>
            <w:shd w:val="clear" w:color="auto" w:fill="auto"/>
            <w:vAlign w:val="center"/>
          </w:tcPr>
          <w:p w14:paraId="3B2B8F2B" w14:textId="77777777" w:rsidR="00590A3D" w:rsidRDefault="00590A3D">
            <w:pPr>
              <w:jc w:val="center"/>
              <w:rPr>
                <w:rFonts w:ascii="宋体" w:eastAsia="宋体" w:hAnsi="宋体" w:cs="宋体" w:hint="eastAsia"/>
                <w:b/>
                <w:bCs/>
                <w:sz w:val="24"/>
              </w:rPr>
            </w:pPr>
          </w:p>
        </w:tc>
        <w:tc>
          <w:tcPr>
            <w:tcW w:w="341" w:type="pct"/>
            <w:shd w:val="clear" w:color="auto" w:fill="auto"/>
            <w:vAlign w:val="center"/>
          </w:tcPr>
          <w:p w14:paraId="1120337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6F</w:t>
            </w:r>
          </w:p>
        </w:tc>
        <w:tc>
          <w:tcPr>
            <w:tcW w:w="1026" w:type="pct"/>
            <w:shd w:val="clear" w:color="auto" w:fill="auto"/>
            <w:vAlign w:val="center"/>
          </w:tcPr>
          <w:p w14:paraId="1B62798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病区</w:t>
            </w:r>
          </w:p>
        </w:tc>
        <w:tc>
          <w:tcPr>
            <w:tcW w:w="1053" w:type="pct"/>
            <w:shd w:val="clear" w:color="auto" w:fill="auto"/>
            <w:vAlign w:val="center"/>
          </w:tcPr>
          <w:p w14:paraId="2BDDE799"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7B0A961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602D1BC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3D90050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2 </w:t>
            </w:r>
          </w:p>
        </w:tc>
        <w:tc>
          <w:tcPr>
            <w:tcW w:w="643" w:type="pct"/>
            <w:shd w:val="clear" w:color="auto" w:fill="auto"/>
            <w:vAlign w:val="center"/>
          </w:tcPr>
          <w:p w14:paraId="591CAB1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noWrap/>
            <w:vAlign w:val="center"/>
          </w:tcPr>
          <w:p w14:paraId="3BDB6B64" w14:textId="77777777" w:rsidR="00590A3D" w:rsidRDefault="00590A3D">
            <w:pPr>
              <w:jc w:val="center"/>
              <w:rPr>
                <w:rFonts w:ascii="宋体" w:eastAsia="宋体" w:hAnsi="宋体" w:cs="宋体" w:hint="eastAsia"/>
                <w:sz w:val="24"/>
              </w:rPr>
            </w:pPr>
          </w:p>
        </w:tc>
      </w:tr>
      <w:tr w:rsidR="00590A3D" w14:paraId="14789F70" w14:textId="77777777">
        <w:trPr>
          <w:trHeight w:val="642"/>
        </w:trPr>
        <w:tc>
          <w:tcPr>
            <w:tcW w:w="351" w:type="pct"/>
            <w:vMerge/>
            <w:shd w:val="clear" w:color="auto" w:fill="auto"/>
            <w:vAlign w:val="center"/>
          </w:tcPr>
          <w:p w14:paraId="664E7A68" w14:textId="77777777" w:rsidR="00590A3D" w:rsidRDefault="00590A3D">
            <w:pPr>
              <w:jc w:val="center"/>
              <w:rPr>
                <w:rFonts w:ascii="宋体" w:eastAsia="宋体" w:hAnsi="宋体" w:cs="宋体" w:hint="eastAsia"/>
                <w:b/>
                <w:bCs/>
                <w:sz w:val="24"/>
              </w:rPr>
            </w:pPr>
          </w:p>
        </w:tc>
        <w:tc>
          <w:tcPr>
            <w:tcW w:w="341" w:type="pct"/>
            <w:shd w:val="clear" w:color="auto" w:fill="auto"/>
            <w:vAlign w:val="center"/>
          </w:tcPr>
          <w:p w14:paraId="6BBACF6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5F</w:t>
            </w:r>
          </w:p>
        </w:tc>
        <w:tc>
          <w:tcPr>
            <w:tcW w:w="1026" w:type="pct"/>
            <w:shd w:val="clear" w:color="auto" w:fill="auto"/>
            <w:vAlign w:val="center"/>
          </w:tcPr>
          <w:p w14:paraId="78B3AAA2"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病区</w:t>
            </w:r>
          </w:p>
        </w:tc>
        <w:tc>
          <w:tcPr>
            <w:tcW w:w="1053" w:type="pct"/>
            <w:shd w:val="clear" w:color="auto" w:fill="auto"/>
            <w:vAlign w:val="center"/>
          </w:tcPr>
          <w:p w14:paraId="1FA611BF"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4103A0D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433DDA0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36E31A4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w:t>
            </w:r>
          </w:p>
        </w:tc>
        <w:tc>
          <w:tcPr>
            <w:tcW w:w="643" w:type="pct"/>
            <w:shd w:val="clear" w:color="auto" w:fill="auto"/>
            <w:vAlign w:val="center"/>
          </w:tcPr>
          <w:p w14:paraId="41743C22"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2333C77C" w14:textId="77777777" w:rsidR="00590A3D" w:rsidRDefault="00590A3D">
            <w:pPr>
              <w:jc w:val="center"/>
              <w:rPr>
                <w:rFonts w:ascii="宋体" w:eastAsia="宋体" w:hAnsi="宋体" w:cs="宋体" w:hint="eastAsia"/>
                <w:sz w:val="24"/>
              </w:rPr>
            </w:pPr>
          </w:p>
        </w:tc>
      </w:tr>
      <w:tr w:rsidR="00590A3D" w14:paraId="7406BF11" w14:textId="77777777">
        <w:trPr>
          <w:trHeight w:val="642"/>
        </w:trPr>
        <w:tc>
          <w:tcPr>
            <w:tcW w:w="351" w:type="pct"/>
            <w:vMerge/>
            <w:shd w:val="clear" w:color="auto" w:fill="auto"/>
            <w:vAlign w:val="center"/>
          </w:tcPr>
          <w:p w14:paraId="728958C9" w14:textId="77777777" w:rsidR="00590A3D" w:rsidRDefault="00590A3D">
            <w:pPr>
              <w:jc w:val="center"/>
              <w:rPr>
                <w:rFonts w:ascii="宋体" w:eastAsia="宋体" w:hAnsi="宋体" w:cs="宋体" w:hint="eastAsia"/>
                <w:b/>
                <w:bCs/>
                <w:sz w:val="24"/>
              </w:rPr>
            </w:pPr>
          </w:p>
        </w:tc>
        <w:tc>
          <w:tcPr>
            <w:tcW w:w="341" w:type="pct"/>
            <w:shd w:val="clear" w:color="auto" w:fill="auto"/>
            <w:vAlign w:val="center"/>
          </w:tcPr>
          <w:p w14:paraId="1A2013B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4F</w:t>
            </w:r>
          </w:p>
        </w:tc>
        <w:tc>
          <w:tcPr>
            <w:tcW w:w="1026" w:type="pct"/>
            <w:shd w:val="clear" w:color="auto" w:fill="auto"/>
            <w:vAlign w:val="center"/>
          </w:tcPr>
          <w:p w14:paraId="5BA09D7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病区</w:t>
            </w:r>
          </w:p>
        </w:tc>
        <w:tc>
          <w:tcPr>
            <w:tcW w:w="1053" w:type="pct"/>
            <w:shd w:val="clear" w:color="auto" w:fill="auto"/>
            <w:vAlign w:val="center"/>
          </w:tcPr>
          <w:p w14:paraId="3BC56CC4"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1FEA7E3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01F7A8E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1517082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2 </w:t>
            </w:r>
          </w:p>
        </w:tc>
        <w:tc>
          <w:tcPr>
            <w:tcW w:w="643" w:type="pct"/>
            <w:shd w:val="clear" w:color="auto" w:fill="auto"/>
            <w:vAlign w:val="center"/>
          </w:tcPr>
          <w:p w14:paraId="2FA1558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5B5C03B3" w14:textId="77777777" w:rsidR="00590A3D" w:rsidRDefault="00590A3D">
            <w:pPr>
              <w:jc w:val="center"/>
              <w:rPr>
                <w:rFonts w:ascii="宋体" w:eastAsia="宋体" w:hAnsi="宋体" w:cs="宋体" w:hint="eastAsia"/>
                <w:sz w:val="24"/>
              </w:rPr>
            </w:pPr>
          </w:p>
        </w:tc>
      </w:tr>
      <w:tr w:rsidR="00590A3D" w14:paraId="23D37E3C" w14:textId="77777777">
        <w:trPr>
          <w:trHeight w:val="642"/>
        </w:trPr>
        <w:tc>
          <w:tcPr>
            <w:tcW w:w="351" w:type="pct"/>
            <w:vMerge/>
            <w:shd w:val="clear" w:color="auto" w:fill="auto"/>
            <w:vAlign w:val="center"/>
          </w:tcPr>
          <w:p w14:paraId="41DCF599" w14:textId="77777777" w:rsidR="00590A3D" w:rsidRDefault="00590A3D">
            <w:pPr>
              <w:jc w:val="center"/>
              <w:rPr>
                <w:rFonts w:ascii="宋体" w:eastAsia="宋体" w:hAnsi="宋体" w:cs="宋体" w:hint="eastAsia"/>
                <w:b/>
                <w:bCs/>
                <w:sz w:val="24"/>
              </w:rPr>
            </w:pPr>
          </w:p>
        </w:tc>
        <w:tc>
          <w:tcPr>
            <w:tcW w:w="341" w:type="pct"/>
            <w:shd w:val="clear" w:color="auto" w:fill="auto"/>
            <w:vAlign w:val="center"/>
          </w:tcPr>
          <w:p w14:paraId="54C6C353" w14:textId="77777777" w:rsidR="00590A3D" w:rsidRDefault="00000000">
            <w:pPr>
              <w:jc w:val="center"/>
              <w:rPr>
                <w:rFonts w:ascii="宋体" w:eastAsia="宋体" w:hAnsi="宋体" w:cs="宋体" w:hint="eastAsia"/>
                <w:sz w:val="24"/>
              </w:rPr>
            </w:pPr>
            <w:r>
              <w:rPr>
                <w:rFonts w:ascii="宋体" w:eastAsia="宋体" w:hAnsi="宋体" w:cs="宋体" w:hint="eastAsia"/>
                <w:sz w:val="24"/>
              </w:rPr>
              <w:t>3F</w:t>
            </w:r>
          </w:p>
        </w:tc>
        <w:tc>
          <w:tcPr>
            <w:tcW w:w="1026" w:type="pct"/>
            <w:shd w:val="clear" w:color="auto" w:fill="auto"/>
            <w:vAlign w:val="center"/>
          </w:tcPr>
          <w:p w14:paraId="684031B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血透室</w:t>
            </w:r>
          </w:p>
        </w:tc>
        <w:tc>
          <w:tcPr>
            <w:tcW w:w="1053" w:type="pct"/>
            <w:shd w:val="clear" w:color="auto" w:fill="auto"/>
            <w:vAlign w:val="center"/>
          </w:tcPr>
          <w:p w14:paraId="01BF851C" w14:textId="77777777" w:rsidR="00590A3D" w:rsidRDefault="00000000">
            <w:pPr>
              <w:jc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2B6237EC" w14:textId="77777777" w:rsidR="00590A3D" w:rsidRDefault="00000000">
            <w:pPr>
              <w:jc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72082DC7" w14:textId="77777777" w:rsidR="00590A3D" w:rsidRDefault="00000000">
            <w:pPr>
              <w:jc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3ED1225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sz w:val="24"/>
              </w:rPr>
              <w:t>1</w:t>
            </w:r>
          </w:p>
        </w:tc>
        <w:tc>
          <w:tcPr>
            <w:tcW w:w="643" w:type="pct"/>
            <w:shd w:val="clear" w:color="auto" w:fill="auto"/>
            <w:vAlign w:val="center"/>
          </w:tcPr>
          <w:p w14:paraId="781FC8A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7661DFCC" w14:textId="77777777" w:rsidR="00590A3D" w:rsidRDefault="00590A3D">
            <w:pPr>
              <w:jc w:val="center"/>
              <w:rPr>
                <w:rFonts w:ascii="宋体" w:eastAsia="宋体" w:hAnsi="宋体" w:cs="宋体" w:hint="eastAsia"/>
                <w:sz w:val="24"/>
              </w:rPr>
            </w:pPr>
          </w:p>
        </w:tc>
      </w:tr>
      <w:tr w:rsidR="00590A3D" w14:paraId="31CFEF63" w14:textId="77777777">
        <w:trPr>
          <w:trHeight w:val="642"/>
        </w:trPr>
        <w:tc>
          <w:tcPr>
            <w:tcW w:w="351" w:type="pct"/>
            <w:vMerge/>
            <w:shd w:val="clear" w:color="auto" w:fill="auto"/>
            <w:vAlign w:val="center"/>
          </w:tcPr>
          <w:p w14:paraId="039E97A5" w14:textId="77777777" w:rsidR="00590A3D" w:rsidRDefault="00590A3D">
            <w:pPr>
              <w:jc w:val="center"/>
              <w:rPr>
                <w:rFonts w:ascii="宋体" w:eastAsia="宋体" w:hAnsi="宋体" w:cs="宋体" w:hint="eastAsia"/>
                <w:b/>
                <w:bCs/>
                <w:sz w:val="24"/>
              </w:rPr>
            </w:pPr>
          </w:p>
        </w:tc>
        <w:tc>
          <w:tcPr>
            <w:tcW w:w="341" w:type="pct"/>
            <w:shd w:val="clear" w:color="auto" w:fill="auto"/>
            <w:vAlign w:val="center"/>
          </w:tcPr>
          <w:p w14:paraId="762C523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2F</w:t>
            </w:r>
          </w:p>
        </w:tc>
        <w:tc>
          <w:tcPr>
            <w:tcW w:w="1026" w:type="pct"/>
            <w:shd w:val="clear" w:color="auto" w:fill="auto"/>
            <w:vAlign w:val="center"/>
          </w:tcPr>
          <w:p w14:paraId="1D5B919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内镜室、体检中心及其他区域</w:t>
            </w:r>
          </w:p>
        </w:tc>
        <w:tc>
          <w:tcPr>
            <w:tcW w:w="1053" w:type="pct"/>
            <w:shd w:val="clear" w:color="auto" w:fill="auto"/>
            <w:vAlign w:val="center"/>
          </w:tcPr>
          <w:p w14:paraId="5CED97A3"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21DF282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09131A4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3CE4210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2 </w:t>
            </w:r>
          </w:p>
        </w:tc>
        <w:tc>
          <w:tcPr>
            <w:tcW w:w="643" w:type="pct"/>
            <w:shd w:val="clear" w:color="auto" w:fill="auto"/>
            <w:vAlign w:val="center"/>
          </w:tcPr>
          <w:p w14:paraId="16D3364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3FD6E304" w14:textId="77777777" w:rsidR="00590A3D" w:rsidRDefault="00590A3D">
            <w:pPr>
              <w:widowControl/>
              <w:jc w:val="center"/>
              <w:textAlignment w:val="center"/>
              <w:rPr>
                <w:rFonts w:ascii="宋体" w:eastAsia="宋体" w:hAnsi="宋体" w:cs="宋体" w:hint="eastAsia"/>
                <w:sz w:val="24"/>
              </w:rPr>
            </w:pPr>
          </w:p>
        </w:tc>
      </w:tr>
      <w:tr w:rsidR="00590A3D" w14:paraId="1C233509" w14:textId="77777777">
        <w:trPr>
          <w:trHeight w:val="642"/>
        </w:trPr>
        <w:tc>
          <w:tcPr>
            <w:tcW w:w="351" w:type="pct"/>
            <w:vMerge/>
            <w:shd w:val="clear" w:color="auto" w:fill="auto"/>
            <w:vAlign w:val="center"/>
          </w:tcPr>
          <w:p w14:paraId="111F8821" w14:textId="77777777" w:rsidR="00590A3D" w:rsidRDefault="00590A3D">
            <w:pPr>
              <w:jc w:val="center"/>
              <w:rPr>
                <w:rFonts w:ascii="宋体" w:eastAsia="宋体" w:hAnsi="宋体" w:cs="宋体" w:hint="eastAsia"/>
                <w:b/>
                <w:bCs/>
                <w:sz w:val="24"/>
              </w:rPr>
            </w:pPr>
          </w:p>
        </w:tc>
        <w:tc>
          <w:tcPr>
            <w:tcW w:w="341" w:type="pct"/>
            <w:vMerge w:val="restart"/>
            <w:shd w:val="clear" w:color="auto" w:fill="auto"/>
            <w:vAlign w:val="center"/>
          </w:tcPr>
          <w:p w14:paraId="01B6015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1F</w:t>
            </w:r>
          </w:p>
        </w:tc>
        <w:tc>
          <w:tcPr>
            <w:tcW w:w="1026" w:type="pct"/>
            <w:shd w:val="clear" w:color="auto" w:fill="auto"/>
            <w:vAlign w:val="center"/>
          </w:tcPr>
          <w:p w14:paraId="3E5DB4D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急诊、大厅</w:t>
            </w:r>
          </w:p>
        </w:tc>
        <w:tc>
          <w:tcPr>
            <w:tcW w:w="1053" w:type="pct"/>
            <w:shd w:val="clear" w:color="auto" w:fill="auto"/>
            <w:vAlign w:val="center"/>
          </w:tcPr>
          <w:p w14:paraId="2BEFF806"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300ACD1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296A5C5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706675C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2 </w:t>
            </w:r>
          </w:p>
        </w:tc>
        <w:tc>
          <w:tcPr>
            <w:tcW w:w="643" w:type="pct"/>
            <w:shd w:val="clear" w:color="auto" w:fill="auto"/>
            <w:vAlign w:val="center"/>
          </w:tcPr>
          <w:p w14:paraId="25C09E1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697DDA0E" w14:textId="77777777" w:rsidR="00590A3D" w:rsidRDefault="00590A3D">
            <w:pPr>
              <w:jc w:val="center"/>
              <w:rPr>
                <w:rFonts w:ascii="宋体" w:eastAsia="宋体" w:hAnsi="宋体" w:cs="宋体" w:hint="eastAsia"/>
                <w:sz w:val="24"/>
              </w:rPr>
            </w:pPr>
          </w:p>
        </w:tc>
      </w:tr>
      <w:tr w:rsidR="00590A3D" w14:paraId="06F7E71C" w14:textId="77777777">
        <w:trPr>
          <w:trHeight w:val="642"/>
        </w:trPr>
        <w:tc>
          <w:tcPr>
            <w:tcW w:w="351" w:type="pct"/>
            <w:vMerge/>
            <w:shd w:val="clear" w:color="auto" w:fill="auto"/>
            <w:vAlign w:val="center"/>
          </w:tcPr>
          <w:p w14:paraId="0DB66DF8" w14:textId="77777777" w:rsidR="00590A3D" w:rsidRDefault="00590A3D">
            <w:pPr>
              <w:jc w:val="center"/>
              <w:rPr>
                <w:rFonts w:ascii="宋体" w:eastAsia="宋体" w:hAnsi="宋体" w:cs="宋体" w:hint="eastAsia"/>
                <w:b/>
                <w:bCs/>
                <w:sz w:val="24"/>
              </w:rPr>
            </w:pPr>
          </w:p>
        </w:tc>
        <w:tc>
          <w:tcPr>
            <w:tcW w:w="341" w:type="pct"/>
            <w:vMerge/>
            <w:shd w:val="clear" w:color="auto" w:fill="auto"/>
            <w:vAlign w:val="center"/>
          </w:tcPr>
          <w:p w14:paraId="2AA57273"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282477D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影像科</w:t>
            </w:r>
          </w:p>
        </w:tc>
        <w:tc>
          <w:tcPr>
            <w:tcW w:w="1053" w:type="pct"/>
            <w:shd w:val="clear" w:color="auto" w:fill="auto"/>
            <w:vAlign w:val="center"/>
          </w:tcPr>
          <w:p w14:paraId="1A15AF86"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4CFB614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62D0949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76E1925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46B6F402"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73BBCEC2" w14:textId="77777777" w:rsidR="00590A3D" w:rsidRDefault="00590A3D">
            <w:pPr>
              <w:widowControl/>
              <w:jc w:val="center"/>
              <w:textAlignment w:val="center"/>
              <w:rPr>
                <w:rFonts w:ascii="宋体" w:eastAsia="宋体" w:hAnsi="宋体" w:cs="宋体" w:hint="eastAsia"/>
                <w:sz w:val="24"/>
              </w:rPr>
            </w:pPr>
          </w:p>
        </w:tc>
      </w:tr>
      <w:tr w:rsidR="00590A3D" w14:paraId="3A25499D" w14:textId="77777777">
        <w:trPr>
          <w:trHeight w:val="642"/>
        </w:trPr>
        <w:tc>
          <w:tcPr>
            <w:tcW w:w="351" w:type="pct"/>
            <w:vMerge w:val="restart"/>
            <w:shd w:val="clear" w:color="auto" w:fill="auto"/>
            <w:vAlign w:val="center"/>
          </w:tcPr>
          <w:p w14:paraId="6F69CFBF" w14:textId="77777777" w:rsidR="00590A3D" w:rsidRDefault="00000000">
            <w:pPr>
              <w:jc w:val="center"/>
              <w:rPr>
                <w:rFonts w:ascii="宋体" w:eastAsia="宋体" w:hAnsi="宋体" w:cs="宋体" w:hint="eastAsia"/>
                <w:sz w:val="24"/>
              </w:rPr>
            </w:pPr>
            <w:r>
              <w:rPr>
                <w:rFonts w:ascii="宋体" w:eastAsia="宋体" w:hAnsi="宋体" w:cs="宋体" w:hint="eastAsia"/>
                <w:sz w:val="24"/>
              </w:rPr>
              <w:t>专项</w:t>
            </w:r>
          </w:p>
        </w:tc>
        <w:tc>
          <w:tcPr>
            <w:tcW w:w="341" w:type="pct"/>
            <w:vMerge w:val="restart"/>
            <w:shd w:val="clear" w:color="auto" w:fill="auto"/>
            <w:vAlign w:val="center"/>
          </w:tcPr>
          <w:p w14:paraId="4953C387" w14:textId="77777777" w:rsidR="00590A3D" w:rsidRDefault="00000000">
            <w:pPr>
              <w:jc w:val="center"/>
              <w:rPr>
                <w:rFonts w:ascii="宋体" w:eastAsia="宋体" w:hAnsi="宋体" w:cs="宋体" w:hint="eastAsia"/>
                <w:sz w:val="24"/>
              </w:rPr>
            </w:pPr>
            <w:r>
              <w:rPr>
                <w:rFonts w:ascii="宋体" w:eastAsia="宋体" w:hAnsi="宋体" w:cs="宋体" w:hint="eastAsia"/>
                <w:sz w:val="24"/>
              </w:rPr>
              <w:t>/</w:t>
            </w:r>
          </w:p>
        </w:tc>
        <w:tc>
          <w:tcPr>
            <w:tcW w:w="1026" w:type="pct"/>
            <w:shd w:val="clear" w:color="auto" w:fill="auto"/>
            <w:vAlign w:val="center"/>
          </w:tcPr>
          <w:p w14:paraId="2D80F6A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医疗/生活垃圾清运及暂存管理</w:t>
            </w:r>
          </w:p>
        </w:tc>
        <w:tc>
          <w:tcPr>
            <w:tcW w:w="1053" w:type="pct"/>
            <w:shd w:val="clear" w:color="auto" w:fill="auto"/>
            <w:vAlign w:val="center"/>
          </w:tcPr>
          <w:p w14:paraId="4783FC26"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2D6D2B9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502D843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7D35F55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3 </w:t>
            </w:r>
          </w:p>
        </w:tc>
        <w:tc>
          <w:tcPr>
            <w:tcW w:w="643" w:type="pct"/>
            <w:shd w:val="clear" w:color="auto" w:fill="auto"/>
            <w:vAlign w:val="center"/>
          </w:tcPr>
          <w:p w14:paraId="1A11EFC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3D27C7B5" w14:textId="77777777" w:rsidR="00590A3D" w:rsidRDefault="00590A3D">
            <w:pPr>
              <w:widowControl/>
              <w:jc w:val="center"/>
              <w:textAlignment w:val="center"/>
              <w:rPr>
                <w:rFonts w:ascii="宋体" w:eastAsia="宋体" w:hAnsi="宋体" w:cs="宋体" w:hint="eastAsia"/>
                <w:sz w:val="24"/>
              </w:rPr>
            </w:pPr>
          </w:p>
        </w:tc>
      </w:tr>
      <w:tr w:rsidR="00590A3D" w14:paraId="0D5B3CDF" w14:textId="77777777">
        <w:trPr>
          <w:trHeight w:val="642"/>
        </w:trPr>
        <w:tc>
          <w:tcPr>
            <w:tcW w:w="351" w:type="pct"/>
            <w:vMerge/>
            <w:shd w:val="clear" w:color="auto" w:fill="auto"/>
            <w:vAlign w:val="center"/>
          </w:tcPr>
          <w:p w14:paraId="4385E43A"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029156E5"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1CBF502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专项二打蜡</w:t>
            </w:r>
          </w:p>
        </w:tc>
        <w:tc>
          <w:tcPr>
            <w:tcW w:w="1053" w:type="pct"/>
            <w:shd w:val="clear" w:color="auto" w:fill="auto"/>
            <w:vAlign w:val="center"/>
          </w:tcPr>
          <w:p w14:paraId="7272D484"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3A4FAF7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1E0AFDB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26B4F42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w:t>
            </w:r>
          </w:p>
        </w:tc>
        <w:tc>
          <w:tcPr>
            <w:tcW w:w="643" w:type="pct"/>
            <w:shd w:val="clear" w:color="auto" w:fill="auto"/>
            <w:vAlign w:val="center"/>
          </w:tcPr>
          <w:p w14:paraId="07077AB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44FBDD07" w14:textId="77777777" w:rsidR="00590A3D" w:rsidRDefault="00590A3D">
            <w:pPr>
              <w:widowControl/>
              <w:jc w:val="center"/>
              <w:textAlignment w:val="center"/>
              <w:rPr>
                <w:rFonts w:ascii="宋体" w:eastAsia="宋体" w:hAnsi="宋体" w:cs="宋体" w:hint="eastAsia"/>
                <w:sz w:val="24"/>
              </w:rPr>
            </w:pPr>
          </w:p>
        </w:tc>
      </w:tr>
      <w:tr w:rsidR="00590A3D" w14:paraId="74DE72CA" w14:textId="77777777">
        <w:trPr>
          <w:trHeight w:val="902"/>
        </w:trPr>
        <w:tc>
          <w:tcPr>
            <w:tcW w:w="351" w:type="pct"/>
            <w:vMerge/>
            <w:shd w:val="clear" w:color="auto" w:fill="auto"/>
            <w:vAlign w:val="center"/>
          </w:tcPr>
          <w:p w14:paraId="003AFD00"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72088F23"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4D681D0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区域地面机器清洗</w:t>
            </w:r>
          </w:p>
        </w:tc>
        <w:tc>
          <w:tcPr>
            <w:tcW w:w="1053" w:type="pct"/>
            <w:shd w:val="clear" w:color="auto" w:fill="auto"/>
            <w:vAlign w:val="center"/>
          </w:tcPr>
          <w:p w14:paraId="2E2DE883"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323DBD1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058ACFA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394C0B8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w:t>
            </w:r>
          </w:p>
        </w:tc>
        <w:tc>
          <w:tcPr>
            <w:tcW w:w="643" w:type="pct"/>
            <w:shd w:val="clear" w:color="auto" w:fill="auto"/>
            <w:vAlign w:val="center"/>
          </w:tcPr>
          <w:p w14:paraId="35635B8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3FBA9B23" w14:textId="77777777" w:rsidR="00590A3D" w:rsidRDefault="00590A3D">
            <w:pPr>
              <w:jc w:val="center"/>
              <w:rPr>
                <w:rFonts w:ascii="宋体" w:eastAsia="宋体" w:hAnsi="宋体" w:cs="宋体" w:hint="eastAsia"/>
                <w:sz w:val="24"/>
              </w:rPr>
            </w:pPr>
          </w:p>
        </w:tc>
      </w:tr>
      <w:tr w:rsidR="00590A3D" w14:paraId="61F8E40C" w14:textId="77777777">
        <w:trPr>
          <w:trHeight w:val="642"/>
        </w:trPr>
        <w:tc>
          <w:tcPr>
            <w:tcW w:w="351" w:type="pct"/>
            <w:vMerge/>
            <w:shd w:val="clear" w:color="auto" w:fill="auto"/>
            <w:vAlign w:val="center"/>
          </w:tcPr>
          <w:p w14:paraId="14E6B0DD"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711BBCF6"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502D2FC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窗帘拆挂、墙面清洁、高处除尘</w:t>
            </w:r>
          </w:p>
        </w:tc>
        <w:tc>
          <w:tcPr>
            <w:tcW w:w="1053" w:type="pct"/>
            <w:shd w:val="clear" w:color="auto" w:fill="auto"/>
            <w:vAlign w:val="center"/>
          </w:tcPr>
          <w:p w14:paraId="708F2D20"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3FC30F2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3929F03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18F130A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77E4DCE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21FC2A8B" w14:textId="77777777" w:rsidR="00590A3D" w:rsidRDefault="00590A3D">
            <w:pPr>
              <w:jc w:val="center"/>
              <w:rPr>
                <w:rFonts w:ascii="宋体" w:eastAsia="宋体" w:hAnsi="宋体" w:cs="宋体" w:hint="eastAsia"/>
                <w:sz w:val="24"/>
              </w:rPr>
            </w:pPr>
          </w:p>
        </w:tc>
      </w:tr>
      <w:tr w:rsidR="00590A3D" w14:paraId="680A7B40" w14:textId="77777777">
        <w:trPr>
          <w:trHeight w:val="642"/>
        </w:trPr>
        <w:tc>
          <w:tcPr>
            <w:tcW w:w="351" w:type="pct"/>
            <w:vMerge/>
            <w:shd w:val="clear" w:color="auto" w:fill="auto"/>
            <w:vAlign w:val="center"/>
          </w:tcPr>
          <w:p w14:paraId="24517A20"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64C6E854"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3DCBBC0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玻璃清洗</w:t>
            </w:r>
          </w:p>
        </w:tc>
        <w:tc>
          <w:tcPr>
            <w:tcW w:w="1053" w:type="pct"/>
            <w:shd w:val="clear" w:color="auto" w:fill="auto"/>
            <w:vAlign w:val="center"/>
          </w:tcPr>
          <w:p w14:paraId="4BF92665"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3042BFF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0BCB475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107BA71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 xml:space="preserve">1 </w:t>
            </w:r>
          </w:p>
        </w:tc>
        <w:tc>
          <w:tcPr>
            <w:tcW w:w="643" w:type="pct"/>
            <w:shd w:val="clear" w:color="auto" w:fill="auto"/>
            <w:vAlign w:val="center"/>
          </w:tcPr>
          <w:p w14:paraId="72C543A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14C1C0B4" w14:textId="77777777" w:rsidR="00590A3D" w:rsidRDefault="00590A3D">
            <w:pPr>
              <w:jc w:val="center"/>
              <w:rPr>
                <w:rFonts w:ascii="宋体" w:eastAsia="宋体" w:hAnsi="宋体" w:cs="宋体" w:hint="eastAsia"/>
                <w:sz w:val="24"/>
              </w:rPr>
            </w:pPr>
          </w:p>
        </w:tc>
      </w:tr>
      <w:tr w:rsidR="00590A3D" w14:paraId="7409EA2A" w14:textId="77777777">
        <w:trPr>
          <w:trHeight w:val="922"/>
        </w:trPr>
        <w:tc>
          <w:tcPr>
            <w:tcW w:w="351" w:type="pct"/>
            <w:vMerge/>
            <w:shd w:val="clear" w:color="auto" w:fill="auto"/>
            <w:vAlign w:val="center"/>
          </w:tcPr>
          <w:p w14:paraId="7527397D"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7CD5582F"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1FA4F2F2" w14:textId="77777777" w:rsidR="00590A3D" w:rsidRDefault="00000000">
            <w:pPr>
              <w:jc w:val="center"/>
              <w:rPr>
                <w:rFonts w:ascii="宋体" w:eastAsia="宋体" w:hAnsi="宋体" w:cs="宋体" w:hint="eastAsia"/>
                <w:sz w:val="24"/>
              </w:rPr>
            </w:pPr>
            <w:r>
              <w:rPr>
                <w:rFonts w:ascii="宋体" w:eastAsia="宋体" w:hAnsi="宋体" w:cs="宋体" w:hint="eastAsia"/>
                <w:kern w:val="0"/>
                <w:sz w:val="24"/>
                <w:lang w:bidi="ar"/>
              </w:rPr>
              <w:t>电梯不锈钢保养、</w:t>
            </w:r>
          </w:p>
        </w:tc>
        <w:tc>
          <w:tcPr>
            <w:tcW w:w="1053" w:type="pct"/>
            <w:shd w:val="clear" w:color="auto" w:fill="auto"/>
            <w:vAlign w:val="center"/>
          </w:tcPr>
          <w:p w14:paraId="1608E8BC"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6ED53E5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shd w:val="clear" w:color="auto" w:fill="auto"/>
            <w:vAlign w:val="center"/>
          </w:tcPr>
          <w:p w14:paraId="05C4E1A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shd w:val="clear" w:color="auto" w:fill="auto"/>
            <w:vAlign w:val="center"/>
          </w:tcPr>
          <w:p w14:paraId="6D12767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w:t>
            </w:r>
          </w:p>
        </w:tc>
        <w:tc>
          <w:tcPr>
            <w:tcW w:w="643" w:type="pct"/>
            <w:shd w:val="clear" w:color="auto" w:fill="auto"/>
            <w:vAlign w:val="center"/>
          </w:tcPr>
          <w:p w14:paraId="7858DF5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PVC</w:t>
            </w:r>
          </w:p>
        </w:tc>
        <w:tc>
          <w:tcPr>
            <w:tcW w:w="657" w:type="pct"/>
            <w:shd w:val="clear" w:color="auto" w:fill="auto"/>
            <w:vAlign w:val="center"/>
          </w:tcPr>
          <w:p w14:paraId="047E1575" w14:textId="77777777" w:rsidR="00590A3D" w:rsidRDefault="00590A3D">
            <w:pPr>
              <w:jc w:val="center"/>
              <w:rPr>
                <w:rFonts w:ascii="宋体" w:eastAsia="宋体" w:hAnsi="宋体" w:cs="宋体" w:hint="eastAsia"/>
                <w:sz w:val="24"/>
              </w:rPr>
            </w:pPr>
          </w:p>
        </w:tc>
      </w:tr>
      <w:tr w:rsidR="00590A3D" w14:paraId="6358E6AA" w14:textId="77777777">
        <w:trPr>
          <w:trHeight w:val="922"/>
        </w:trPr>
        <w:tc>
          <w:tcPr>
            <w:tcW w:w="351" w:type="pct"/>
            <w:vMerge w:val="restart"/>
            <w:shd w:val="clear" w:color="auto" w:fill="auto"/>
            <w:vAlign w:val="center"/>
          </w:tcPr>
          <w:p w14:paraId="3B694418" w14:textId="77777777" w:rsidR="00590A3D" w:rsidRDefault="00000000">
            <w:pPr>
              <w:jc w:val="center"/>
              <w:rPr>
                <w:rFonts w:ascii="宋体" w:eastAsia="宋体" w:hAnsi="宋体" w:cs="宋体" w:hint="eastAsia"/>
                <w:sz w:val="24"/>
              </w:rPr>
            </w:pPr>
            <w:r>
              <w:rPr>
                <w:rFonts w:ascii="宋体" w:eastAsia="宋体" w:hAnsi="宋体" w:cs="宋体" w:hint="eastAsia"/>
                <w:sz w:val="24"/>
              </w:rPr>
              <w:t>4号楼及外围、车库</w:t>
            </w:r>
          </w:p>
        </w:tc>
        <w:tc>
          <w:tcPr>
            <w:tcW w:w="341" w:type="pct"/>
            <w:vMerge w:val="restart"/>
            <w:shd w:val="clear" w:color="auto" w:fill="auto"/>
            <w:vAlign w:val="center"/>
          </w:tcPr>
          <w:p w14:paraId="506629DB" w14:textId="77777777" w:rsidR="00590A3D" w:rsidRDefault="00000000">
            <w:pPr>
              <w:jc w:val="center"/>
              <w:rPr>
                <w:rFonts w:ascii="宋体" w:eastAsia="宋体" w:hAnsi="宋体" w:cs="宋体" w:hint="eastAsia"/>
                <w:sz w:val="24"/>
              </w:rPr>
            </w:pPr>
            <w:r>
              <w:rPr>
                <w:rFonts w:ascii="宋体" w:eastAsia="宋体" w:hAnsi="宋体" w:cs="宋体" w:hint="eastAsia"/>
                <w:sz w:val="24"/>
              </w:rPr>
              <w:t>/</w:t>
            </w:r>
          </w:p>
        </w:tc>
        <w:tc>
          <w:tcPr>
            <w:tcW w:w="1026" w:type="pct"/>
            <w:shd w:val="clear" w:color="auto" w:fill="auto"/>
            <w:vAlign w:val="center"/>
          </w:tcPr>
          <w:p w14:paraId="7A6087E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医院外围路面、车库</w:t>
            </w:r>
          </w:p>
        </w:tc>
        <w:tc>
          <w:tcPr>
            <w:tcW w:w="1053" w:type="pct"/>
            <w:shd w:val="clear" w:color="auto" w:fill="auto"/>
            <w:vAlign w:val="center"/>
          </w:tcPr>
          <w:p w14:paraId="644B9957"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43467D6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vMerge w:val="restart"/>
            <w:shd w:val="clear" w:color="auto" w:fill="auto"/>
            <w:vAlign w:val="center"/>
          </w:tcPr>
          <w:p w14:paraId="0245368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5*8/周</w:t>
            </w:r>
          </w:p>
        </w:tc>
        <w:tc>
          <w:tcPr>
            <w:tcW w:w="429" w:type="pct"/>
            <w:vMerge w:val="restart"/>
            <w:shd w:val="clear" w:color="auto" w:fill="auto"/>
            <w:vAlign w:val="center"/>
          </w:tcPr>
          <w:p w14:paraId="344A952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sz w:val="24"/>
              </w:rPr>
              <w:t>5</w:t>
            </w:r>
          </w:p>
        </w:tc>
        <w:tc>
          <w:tcPr>
            <w:tcW w:w="643" w:type="pct"/>
            <w:shd w:val="clear" w:color="auto" w:fill="auto"/>
            <w:vAlign w:val="center"/>
          </w:tcPr>
          <w:p w14:paraId="2C495337" w14:textId="77777777" w:rsidR="00590A3D" w:rsidRDefault="00590A3D">
            <w:pPr>
              <w:widowControl/>
              <w:jc w:val="center"/>
              <w:textAlignment w:val="center"/>
              <w:rPr>
                <w:rFonts w:ascii="宋体" w:eastAsia="宋体" w:hAnsi="宋体" w:cs="宋体" w:hint="eastAsia"/>
                <w:kern w:val="0"/>
                <w:sz w:val="24"/>
                <w:lang w:bidi="ar"/>
              </w:rPr>
            </w:pPr>
          </w:p>
        </w:tc>
        <w:tc>
          <w:tcPr>
            <w:tcW w:w="657" w:type="pct"/>
            <w:shd w:val="clear" w:color="auto" w:fill="auto"/>
            <w:vAlign w:val="center"/>
          </w:tcPr>
          <w:p w14:paraId="140A1F21" w14:textId="77777777" w:rsidR="00590A3D" w:rsidRDefault="00590A3D">
            <w:pPr>
              <w:jc w:val="center"/>
              <w:rPr>
                <w:rFonts w:ascii="宋体" w:eastAsia="宋体" w:hAnsi="宋体" w:cs="宋体" w:hint="eastAsia"/>
                <w:sz w:val="24"/>
              </w:rPr>
            </w:pPr>
          </w:p>
        </w:tc>
      </w:tr>
      <w:tr w:rsidR="00590A3D" w14:paraId="6B9B407F" w14:textId="77777777">
        <w:trPr>
          <w:trHeight w:val="922"/>
        </w:trPr>
        <w:tc>
          <w:tcPr>
            <w:tcW w:w="351" w:type="pct"/>
            <w:vMerge/>
            <w:shd w:val="clear" w:color="auto" w:fill="auto"/>
            <w:vAlign w:val="center"/>
          </w:tcPr>
          <w:p w14:paraId="6495F201" w14:textId="77777777" w:rsidR="00590A3D" w:rsidRDefault="00590A3D">
            <w:pPr>
              <w:jc w:val="center"/>
              <w:rPr>
                <w:rFonts w:ascii="宋体" w:eastAsia="宋体" w:hAnsi="宋体" w:cs="宋体" w:hint="eastAsia"/>
                <w:sz w:val="24"/>
              </w:rPr>
            </w:pPr>
          </w:p>
        </w:tc>
        <w:tc>
          <w:tcPr>
            <w:tcW w:w="341" w:type="pct"/>
            <w:vMerge/>
            <w:shd w:val="clear" w:color="auto" w:fill="auto"/>
            <w:vAlign w:val="center"/>
          </w:tcPr>
          <w:p w14:paraId="6771FFEE" w14:textId="77777777" w:rsidR="00590A3D" w:rsidRDefault="00590A3D">
            <w:pPr>
              <w:jc w:val="center"/>
              <w:rPr>
                <w:rFonts w:ascii="宋体" w:eastAsia="宋体" w:hAnsi="宋体" w:cs="宋体" w:hint="eastAsia"/>
                <w:sz w:val="24"/>
              </w:rPr>
            </w:pPr>
          </w:p>
        </w:tc>
        <w:tc>
          <w:tcPr>
            <w:tcW w:w="1026" w:type="pct"/>
            <w:shd w:val="clear" w:color="auto" w:fill="auto"/>
            <w:vAlign w:val="center"/>
          </w:tcPr>
          <w:p w14:paraId="1B74390F" w14:textId="77777777" w:rsidR="00590A3D" w:rsidRDefault="00000000">
            <w:pPr>
              <w:widowControl/>
              <w:jc w:val="center"/>
              <w:textAlignment w:val="center"/>
              <w:rPr>
                <w:rFonts w:ascii="宋体" w:eastAsia="宋体" w:hAnsi="宋体" w:cs="宋体" w:hint="eastAsia"/>
                <w:sz w:val="24"/>
              </w:rPr>
            </w:pPr>
            <w:proofErr w:type="gramStart"/>
            <w:r>
              <w:rPr>
                <w:rFonts w:ascii="宋体" w:eastAsia="宋体" w:hAnsi="宋体" w:cs="宋体" w:hint="eastAsia"/>
                <w:kern w:val="0"/>
                <w:sz w:val="24"/>
                <w:lang w:bidi="ar"/>
              </w:rPr>
              <w:t>后勤楼</w:t>
            </w:r>
            <w:proofErr w:type="gramEnd"/>
          </w:p>
        </w:tc>
        <w:tc>
          <w:tcPr>
            <w:tcW w:w="1053" w:type="pct"/>
            <w:shd w:val="clear" w:color="auto" w:fill="auto"/>
            <w:vAlign w:val="center"/>
          </w:tcPr>
          <w:p w14:paraId="54BDC7FE"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0FAE496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13：30-17：00</w:t>
            </w:r>
          </w:p>
        </w:tc>
        <w:tc>
          <w:tcPr>
            <w:tcW w:w="500" w:type="pct"/>
            <w:vMerge/>
            <w:shd w:val="clear" w:color="auto" w:fill="auto"/>
            <w:vAlign w:val="center"/>
          </w:tcPr>
          <w:p w14:paraId="2C436829" w14:textId="77777777" w:rsidR="00590A3D" w:rsidRDefault="00590A3D">
            <w:pPr>
              <w:widowControl/>
              <w:jc w:val="center"/>
              <w:textAlignment w:val="center"/>
              <w:rPr>
                <w:rFonts w:ascii="宋体" w:eastAsia="宋体" w:hAnsi="宋体" w:cs="宋体" w:hint="eastAsia"/>
                <w:kern w:val="0"/>
                <w:sz w:val="24"/>
                <w:lang w:bidi="ar"/>
              </w:rPr>
            </w:pPr>
          </w:p>
        </w:tc>
        <w:tc>
          <w:tcPr>
            <w:tcW w:w="429" w:type="pct"/>
            <w:vMerge/>
            <w:shd w:val="clear" w:color="auto" w:fill="auto"/>
            <w:vAlign w:val="center"/>
          </w:tcPr>
          <w:p w14:paraId="30FFC204" w14:textId="77777777" w:rsidR="00590A3D" w:rsidRDefault="00590A3D">
            <w:pPr>
              <w:widowControl/>
              <w:jc w:val="center"/>
              <w:textAlignment w:val="center"/>
              <w:rPr>
                <w:rFonts w:ascii="宋体" w:eastAsia="宋体" w:hAnsi="宋体" w:cs="宋体" w:hint="eastAsia"/>
                <w:kern w:val="0"/>
                <w:sz w:val="24"/>
                <w:lang w:bidi="ar"/>
              </w:rPr>
            </w:pPr>
          </w:p>
        </w:tc>
        <w:tc>
          <w:tcPr>
            <w:tcW w:w="643" w:type="pct"/>
            <w:shd w:val="clear" w:color="auto" w:fill="auto"/>
            <w:vAlign w:val="center"/>
          </w:tcPr>
          <w:p w14:paraId="5EC2D41D" w14:textId="77777777" w:rsidR="00590A3D" w:rsidRDefault="00590A3D">
            <w:pPr>
              <w:widowControl/>
              <w:jc w:val="center"/>
              <w:textAlignment w:val="center"/>
              <w:rPr>
                <w:rFonts w:ascii="宋体" w:eastAsia="宋体" w:hAnsi="宋体" w:cs="宋体" w:hint="eastAsia"/>
                <w:kern w:val="0"/>
                <w:sz w:val="24"/>
                <w:lang w:bidi="ar"/>
              </w:rPr>
            </w:pPr>
          </w:p>
        </w:tc>
        <w:tc>
          <w:tcPr>
            <w:tcW w:w="657" w:type="pct"/>
            <w:shd w:val="clear" w:color="auto" w:fill="auto"/>
            <w:vAlign w:val="center"/>
          </w:tcPr>
          <w:p w14:paraId="7350535E" w14:textId="77777777" w:rsidR="00590A3D" w:rsidRDefault="00590A3D">
            <w:pPr>
              <w:jc w:val="center"/>
              <w:rPr>
                <w:rFonts w:ascii="宋体" w:eastAsia="宋体" w:hAnsi="宋体" w:cs="宋体" w:hint="eastAsia"/>
                <w:sz w:val="24"/>
              </w:rPr>
            </w:pPr>
          </w:p>
        </w:tc>
      </w:tr>
      <w:tr w:rsidR="00590A3D" w14:paraId="3E608376" w14:textId="77777777">
        <w:trPr>
          <w:trHeight w:val="642"/>
        </w:trPr>
        <w:tc>
          <w:tcPr>
            <w:tcW w:w="692" w:type="pct"/>
            <w:gridSpan w:val="2"/>
            <w:vMerge w:val="restart"/>
            <w:shd w:val="clear" w:color="auto" w:fill="auto"/>
            <w:vAlign w:val="center"/>
          </w:tcPr>
          <w:p w14:paraId="3E063203"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其他</w:t>
            </w:r>
          </w:p>
        </w:tc>
        <w:tc>
          <w:tcPr>
            <w:tcW w:w="1026" w:type="pct"/>
            <w:shd w:val="clear" w:color="auto" w:fill="auto"/>
            <w:vAlign w:val="center"/>
          </w:tcPr>
          <w:p w14:paraId="0EB969E5"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机动保洁</w:t>
            </w:r>
          </w:p>
        </w:tc>
        <w:tc>
          <w:tcPr>
            <w:tcW w:w="1053" w:type="pct"/>
            <w:shd w:val="clear" w:color="auto" w:fill="auto"/>
            <w:vAlign w:val="center"/>
          </w:tcPr>
          <w:p w14:paraId="7A2030A2"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3FF6AAC4"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13：30-17：00</w:t>
            </w:r>
          </w:p>
        </w:tc>
        <w:tc>
          <w:tcPr>
            <w:tcW w:w="500" w:type="pct"/>
            <w:shd w:val="clear" w:color="auto" w:fill="auto"/>
            <w:vAlign w:val="center"/>
          </w:tcPr>
          <w:p w14:paraId="7501FB0A"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5*8/周</w:t>
            </w:r>
          </w:p>
        </w:tc>
        <w:tc>
          <w:tcPr>
            <w:tcW w:w="429" w:type="pct"/>
            <w:shd w:val="clear" w:color="auto" w:fill="auto"/>
            <w:vAlign w:val="center"/>
          </w:tcPr>
          <w:p w14:paraId="6808A6AA"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2</w:t>
            </w:r>
          </w:p>
        </w:tc>
        <w:tc>
          <w:tcPr>
            <w:tcW w:w="643" w:type="pct"/>
            <w:shd w:val="clear" w:color="auto" w:fill="auto"/>
            <w:vAlign w:val="center"/>
          </w:tcPr>
          <w:p w14:paraId="2EEEC7A9" w14:textId="77777777" w:rsidR="00590A3D" w:rsidRDefault="00590A3D">
            <w:pPr>
              <w:widowControl/>
              <w:jc w:val="center"/>
              <w:textAlignment w:val="center"/>
              <w:rPr>
                <w:rFonts w:ascii="宋体" w:eastAsia="宋体" w:hAnsi="宋体" w:cs="宋体" w:hint="eastAsia"/>
                <w:kern w:val="0"/>
                <w:sz w:val="24"/>
                <w:lang w:bidi="ar"/>
              </w:rPr>
            </w:pPr>
          </w:p>
        </w:tc>
        <w:tc>
          <w:tcPr>
            <w:tcW w:w="657" w:type="pct"/>
            <w:shd w:val="clear" w:color="auto" w:fill="auto"/>
            <w:vAlign w:val="center"/>
          </w:tcPr>
          <w:p w14:paraId="196E7A8F" w14:textId="77777777" w:rsidR="00590A3D" w:rsidRDefault="00590A3D">
            <w:pPr>
              <w:jc w:val="center"/>
              <w:rPr>
                <w:rFonts w:ascii="宋体" w:eastAsia="宋体" w:hAnsi="宋体" w:cs="宋体" w:hint="eastAsia"/>
                <w:sz w:val="24"/>
              </w:rPr>
            </w:pPr>
          </w:p>
        </w:tc>
      </w:tr>
      <w:tr w:rsidR="00590A3D" w14:paraId="3EB7DC73" w14:textId="77777777">
        <w:trPr>
          <w:trHeight w:val="642"/>
        </w:trPr>
        <w:tc>
          <w:tcPr>
            <w:tcW w:w="692" w:type="pct"/>
            <w:gridSpan w:val="2"/>
            <w:vMerge/>
            <w:shd w:val="clear" w:color="auto" w:fill="auto"/>
            <w:vAlign w:val="center"/>
          </w:tcPr>
          <w:p w14:paraId="17A01299" w14:textId="77777777" w:rsidR="00590A3D" w:rsidRDefault="00590A3D">
            <w:pPr>
              <w:widowControl/>
              <w:jc w:val="center"/>
              <w:textAlignment w:val="center"/>
              <w:rPr>
                <w:rFonts w:ascii="宋体" w:eastAsia="宋体" w:hAnsi="宋体" w:cs="宋体" w:hint="eastAsia"/>
                <w:kern w:val="0"/>
                <w:sz w:val="24"/>
                <w:lang w:bidi="ar"/>
              </w:rPr>
            </w:pPr>
          </w:p>
        </w:tc>
        <w:tc>
          <w:tcPr>
            <w:tcW w:w="1026" w:type="pct"/>
            <w:shd w:val="clear" w:color="auto" w:fill="auto"/>
            <w:vAlign w:val="center"/>
          </w:tcPr>
          <w:p w14:paraId="72F62B0E"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班外应急保洁</w:t>
            </w:r>
          </w:p>
        </w:tc>
        <w:tc>
          <w:tcPr>
            <w:tcW w:w="1053" w:type="pct"/>
            <w:shd w:val="clear" w:color="auto" w:fill="auto"/>
            <w:vAlign w:val="center"/>
          </w:tcPr>
          <w:p w14:paraId="68DEB01E"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42176ECD"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13：30-17：00</w:t>
            </w:r>
          </w:p>
        </w:tc>
        <w:tc>
          <w:tcPr>
            <w:tcW w:w="500" w:type="pct"/>
            <w:shd w:val="clear" w:color="auto" w:fill="auto"/>
            <w:vAlign w:val="center"/>
          </w:tcPr>
          <w:p w14:paraId="18028AA3"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5*8/周</w:t>
            </w:r>
          </w:p>
        </w:tc>
        <w:tc>
          <w:tcPr>
            <w:tcW w:w="429" w:type="pct"/>
            <w:shd w:val="clear" w:color="auto" w:fill="auto"/>
            <w:vAlign w:val="center"/>
          </w:tcPr>
          <w:p w14:paraId="348D52BA"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1</w:t>
            </w:r>
          </w:p>
        </w:tc>
        <w:tc>
          <w:tcPr>
            <w:tcW w:w="643" w:type="pct"/>
            <w:shd w:val="clear" w:color="auto" w:fill="auto"/>
            <w:vAlign w:val="center"/>
          </w:tcPr>
          <w:p w14:paraId="2CAB764C" w14:textId="77777777" w:rsidR="00590A3D" w:rsidRDefault="00590A3D">
            <w:pPr>
              <w:widowControl/>
              <w:jc w:val="center"/>
              <w:textAlignment w:val="center"/>
              <w:rPr>
                <w:rFonts w:ascii="宋体" w:eastAsia="宋体" w:hAnsi="宋体" w:cs="宋体" w:hint="eastAsia"/>
                <w:kern w:val="0"/>
                <w:sz w:val="24"/>
                <w:lang w:bidi="ar"/>
              </w:rPr>
            </w:pPr>
          </w:p>
        </w:tc>
        <w:tc>
          <w:tcPr>
            <w:tcW w:w="657" w:type="pct"/>
            <w:shd w:val="clear" w:color="auto" w:fill="auto"/>
            <w:vAlign w:val="center"/>
          </w:tcPr>
          <w:p w14:paraId="48E61B73" w14:textId="77777777" w:rsidR="00590A3D" w:rsidRDefault="00590A3D">
            <w:pPr>
              <w:jc w:val="center"/>
              <w:rPr>
                <w:rFonts w:ascii="宋体" w:eastAsia="宋体" w:hAnsi="宋体" w:cs="宋体" w:hint="eastAsia"/>
                <w:sz w:val="24"/>
              </w:rPr>
            </w:pPr>
          </w:p>
        </w:tc>
      </w:tr>
      <w:tr w:rsidR="00590A3D" w14:paraId="305D95E0" w14:textId="77777777">
        <w:trPr>
          <w:trHeight w:val="642"/>
        </w:trPr>
        <w:tc>
          <w:tcPr>
            <w:tcW w:w="692" w:type="pct"/>
            <w:gridSpan w:val="2"/>
            <w:vMerge/>
            <w:shd w:val="clear" w:color="auto" w:fill="auto"/>
            <w:vAlign w:val="center"/>
          </w:tcPr>
          <w:p w14:paraId="2E91012B" w14:textId="77777777" w:rsidR="00590A3D" w:rsidRDefault="00590A3D">
            <w:pPr>
              <w:widowControl/>
              <w:jc w:val="center"/>
              <w:textAlignment w:val="center"/>
              <w:rPr>
                <w:rFonts w:ascii="宋体" w:eastAsia="宋体" w:hAnsi="宋体" w:cs="宋体" w:hint="eastAsia"/>
                <w:kern w:val="0"/>
                <w:sz w:val="24"/>
                <w:lang w:bidi="ar"/>
              </w:rPr>
            </w:pPr>
          </w:p>
        </w:tc>
        <w:tc>
          <w:tcPr>
            <w:tcW w:w="1026" w:type="pct"/>
            <w:shd w:val="clear" w:color="auto" w:fill="auto"/>
            <w:vAlign w:val="center"/>
          </w:tcPr>
          <w:p w14:paraId="0BE69CDA"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替班</w:t>
            </w:r>
          </w:p>
        </w:tc>
        <w:tc>
          <w:tcPr>
            <w:tcW w:w="1053" w:type="pct"/>
            <w:shd w:val="clear" w:color="auto" w:fill="auto"/>
            <w:vAlign w:val="center"/>
          </w:tcPr>
          <w:p w14:paraId="291BFC96"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6：30-11：00</w:t>
            </w:r>
          </w:p>
          <w:p w14:paraId="31B5D278"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13：30-17：00</w:t>
            </w:r>
          </w:p>
        </w:tc>
        <w:tc>
          <w:tcPr>
            <w:tcW w:w="500" w:type="pct"/>
            <w:shd w:val="clear" w:color="auto" w:fill="auto"/>
            <w:vAlign w:val="center"/>
          </w:tcPr>
          <w:p w14:paraId="2758267A"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5*8/周</w:t>
            </w:r>
          </w:p>
        </w:tc>
        <w:tc>
          <w:tcPr>
            <w:tcW w:w="429" w:type="pct"/>
            <w:shd w:val="clear" w:color="auto" w:fill="auto"/>
            <w:vAlign w:val="center"/>
          </w:tcPr>
          <w:p w14:paraId="7BC8EAD6" w14:textId="77777777" w:rsidR="00590A3D"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4</w:t>
            </w:r>
          </w:p>
        </w:tc>
        <w:tc>
          <w:tcPr>
            <w:tcW w:w="643" w:type="pct"/>
            <w:shd w:val="clear" w:color="auto" w:fill="auto"/>
            <w:vAlign w:val="center"/>
          </w:tcPr>
          <w:p w14:paraId="65E60FBF" w14:textId="77777777" w:rsidR="00590A3D" w:rsidRDefault="00590A3D">
            <w:pPr>
              <w:widowControl/>
              <w:jc w:val="center"/>
              <w:textAlignment w:val="center"/>
              <w:rPr>
                <w:rFonts w:ascii="宋体" w:eastAsia="宋体" w:hAnsi="宋体" w:cs="宋体" w:hint="eastAsia"/>
                <w:kern w:val="0"/>
                <w:sz w:val="24"/>
                <w:lang w:bidi="ar"/>
              </w:rPr>
            </w:pPr>
          </w:p>
        </w:tc>
        <w:tc>
          <w:tcPr>
            <w:tcW w:w="657" w:type="pct"/>
            <w:shd w:val="clear" w:color="auto" w:fill="auto"/>
            <w:vAlign w:val="center"/>
          </w:tcPr>
          <w:p w14:paraId="45F703E7" w14:textId="77777777" w:rsidR="00590A3D" w:rsidRDefault="00590A3D">
            <w:pPr>
              <w:jc w:val="center"/>
              <w:rPr>
                <w:rFonts w:ascii="宋体" w:eastAsia="宋体" w:hAnsi="宋体" w:cs="宋体" w:hint="eastAsia"/>
                <w:sz w:val="24"/>
              </w:rPr>
            </w:pPr>
          </w:p>
        </w:tc>
      </w:tr>
      <w:tr w:rsidR="00590A3D" w14:paraId="2015D523" w14:textId="77777777">
        <w:trPr>
          <w:trHeight w:val="675"/>
        </w:trPr>
        <w:tc>
          <w:tcPr>
            <w:tcW w:w="3271" w:type="pct"/>
            <w:gridSpan w:val="5"/>
            <w:shd w:val="clear" w:color="auto" w:fill="auto"/>
            <w:noWrap/>
            <w:vAlign w:val="center"/>
          </w:tcPr>
          <w:p w14:paraId="114B8DD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合计</w:t>
            </w:r>
          </w:p>
        </w:tc>
        <w:tc>
          <w:tcPr>
            <w:tcW w:w="429" w:type="pct"/>
            <w:shd w:val="clear" w:color="auto" w:fill="auto"/>
            <w:noWrap/>
            <w:vAlign w:val="center"/>
          </w:tcPr>
          <w:p w14:paraId="1A8E28CF" w14:textId="77777777" w:rsidR="00590A3D" w:rsidRDefault="00000000">
            <w:pPr>
              <w:widowControl/>
              <w:jc w:val="center"/>
              <w:textAlignment w:val="center"/>
              <w:rPr>
                <w:rFonts w:ascii="宋体" w:eastAsia="宋体" w:hAnsi="宋体" w:cs="Times New Roman" w:hint="eastAsia"/>
                <w:sz w:val="24"/>
              </w:rPr>
            </w:pPr>
            <w:r>
              <w:rPr>
                <w:rFonts w:ascii="宋体" w:eastAsia="宋体" w:hAnsi="宋体" w:cs="Times New Roman" w:hint="eastAsia"/>
                <w:kern w:val="0"/>
                <w:sz w:val="24"/>
                <w:lang w:bidi="ar"/>
              </w:rPr>
              <w:t>70</w:t>
            </w:r>
          </w:p>
        </w:tc>
        <w:tc>
          <w:tcPr>
            <w:tcW w:w="1300" w:type="pct"/>
            <w:gridSpan w:val="2"/>
            <w:shd w:val="clear" w:color="auto" w:fill="auto"/>
            <w:noWrap/>
            <w:vAlign w:val="center"/>
          </w:tcPr>
          <w:p w14:paraId="5AC058A7" w14:textId="77777777" w:rsidR="00590A3D" w:rsidRDefault="00590A3D">
            <w:pPr>
              <w:jc w:val="center"/>
              <w:rPr>
                <w:rFonts w:ascii="宋体" w:eastAsia="宋体" w:hAnsi="宋体" w:cs="Times New Roman" w:hint="eastAsia"/>
                <w:sz w:val="24"/>
              </w:rPr>
            </w:pPr>
          </w:p>
        </w:tc>
      </w:tr>
    </w:tbl>
    <w:p w14:paraId="009E6AB9" w14:textId="77777777" w:rsidR="00590A3D" w:rsidRDefault="00590A3D">
      <w:pPr>
        <w:pStyle w:val="null3"/>
        <w:rPr>
          <w:rFonts w:ascii="宋体" w:eastAsia="宋体" w:hAnsi="宋体" w:cs="宋体"/>
          <w:b/>
          <w:sz w:val="24"/>
          <w:szCs w:val="24"/>
          <w:shd w:val="clear" w:color="auto" w:fill="FFFFFF"/>
        </w:rPr>
      </w:pPr>
    </w:p>
    <w:p w14:paraId="5870E7DD" w14:textId="77777777" w:rsidR="00590A3D" w:rsidRDefault="00000000">
      <w:pPr>
        <w:pStyle w:val="null3"/>
        <w:numPr>
          <w:ilvl w:val="0"/>
          <w:numId w:val="3"/>
        </w:numPr>
        <w:rPr>
          <w:rFonts w:ascii="宋体" w:eastAsia="宋体" w:hAnsi="宋体" w:cs="宋体"/>
          <w:b/>
          <w:bCs/>
          <w:sz w:val="24"/>
          <w:szCs w:val="24"/>
          <w:lang w:eastAsia="zh-CN"/>
        </w:rPr>
      </w:pPr>
      <w:r>
        <w:rPr>
          <w:rFonts w:ascii="宋体" w:eastAsia="宋体" w:hAnsi="宋体" w:cs="宋体"/>
          <w:b/>
          <w:bCs/>
          <w:sz w:val="24"/>
          <w:szCs w:val="24"/>
          <w:lang w:eastAsia="zh-CN"/>
        </w:rPr>
        <w:t>运送人员配置</w:t>
      </w:r>
    </w:p>
    <w:tbl>
      <w:tblPr>
        <w:tblW w:w="5000" w:type="pct"/>
        <w:tblLayout w:type="fixed"/>
        <w:tblLook w:val="04A0" w:firstRow="1" w:lastRow="0" w:firstColumn="1" w:lastColumn="0" w:noHBand="0" w:noVBand="1"/>
      </w:tblPr>
      <w:tblGrid>
        <w:gridCol w:w="1623"/>
        <w:gridCol w:w="2015"/>
        <w:gridCol w:w="1369"/>
        <w:gridCol w:w="3542"/>
        <w:gridCol w:w="1413"/>
      </w:tblGrid>
      <w:tr w:rsidR="00590A3D" w14:paraId="2D06AAD5" w14:textId="77777777">
        <w:trPr>
          <w:trHeight w:val="559"/>
        </w:trPr>
        <w:tc>
          <w:tcPr>
            <w:tcW w:w="8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BED03"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功能</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08EB0"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工作时间</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EE6DC"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工时人数</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B2F35"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工作内容</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EE152" w14:textId="77777777" w:rsidR="00590A3D" w:rsidRDefault="00000000">
            <w:pPr>
              <w:widowControl/>
              <w:jc w:val="center"/>
              <w:textAlignment w:val="center"/>
              <w:rPr>
                <w:rFonts w:ascii="宋体" w:eastAsia="宋体" w:hAnsi="宋体" w:cs="宋体" w:hint="eastAsia"/>
                <w:b/>
                <w:bCs/>
                <w:sz w:val="24"/>
              </w:rPr>
            </w:pPr>
            <w:r>
              <w:rPr>
                <w:rFonts w:ascii="宋体" w:eastAsia="宋体" w:hAnsi="宋体" w:cs="宋体" w:hint="eastAsia"/>
                <w:b/>
                <w:bCs/>
                <w:kern w:val="0"/>
                <w:sz w:val="24"/>
                <w:lang w:bidi="ar"/>
              </w:rPr>
              <w:t>备注</w:t>
            </w:r>
          </w:p>
        </w:tc>
      </w:tr>
      <w:tr w:rsidR="00590A3D" w14:paraId="6CEEBFC1" w14:textId="77777777">
        <w:trPr>
          <w:trHeight w:val="615"/>
        </w:trPr>
        <w:tc>
          <w:tcPr>
            <w:tcW w:w="8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46F0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调度</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3E1CB"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7：00－12：00 14：00－17：00</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9ED9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sz w:val="24"/>
              </w:rPr>
              <w:t>1</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D2A6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负责班内时间调度转运工作</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F8142" w14:textId="77777777" w:rsidR="00590A3D" w:rsidRDefault="00590A3D">
            <w:pPr>
              <w:jc w:val="center"/>
              <w:rPr>
                <w:rFonts w:ascii="宋体" w:eastAsia="宋体" w:hAnsi="宋体" w:cs="宋体" w:hint="eastAsia"/>
                <w:sz w:val="24"/>
              </w:rPr>
            </w:pPr>
          </w:p>
        </w:tc>
      </w:tr>
      <w:tr w:rsidR="00590A3D" w14:paraId="11A2ADF5" w14:textId="77777777">
        <w:trPr>
          <w:trHeight w:val="615"/>
        </w:trPr>
        <w:tc>
          <w:tcPr>
            <w:tcW w:w="8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F35D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病房循环标本</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1542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7：00－12：00 14：00－17：00</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5DD8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FF54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全院病房定时转运标本</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1AD50" w14:textId="77777777" w:rsidR="00590A3D" w:rsidRDefault="00590A3D">
            <w:pPr>
              <w:jc w:val="center"/>
              <w:rPr>
                <w:rFonts w:ascii="宋体" w:eastAsia="宋体" w:hAnsi="宋体" w:cs="宋体" w:hint="eastAsia"/>
                <w:sz w:val="24"/>
              </w:rPr>
            </w:pPr>
          </w:p>
        </w:tc>
      </w:tr>
      <w:tr w:rsidR="00590A3D" w14:paraId="0A8961CB" w14:textId="77777777">
        <w:trPr>
          <w:trHeight w:val="615"/>
        </w:trPr>
        <w:tc>
          <w:tcPr>
            <w:tcW w:w="8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845F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计划</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07316"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7：00－12：00 14：00－17：00</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BFDD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1</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5FBB1"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全院物资运送</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5A64C" w14:textId="77777777" w:rsidR="00590A3D" w:rsidRDefault="00590A3D">
            <w:pPr>
              <w:jc w:val="center"/>
              <w:rPr>
                <w:rFonts w:ascii="宋体" w:eastAsia="宋体" w:hAnsi="宋体" w:cs="宋体" w:hint="eastAsia"/>
                <w:sz w:val="24"/>
              </w:rPr>
            </w:pPr>
          </w:p>
        </w:tc>
      </w:tr>
      <w:tr w:rsidR="00590A3D" w14:paraId="3A3CC099" w14:textId="77777777">
        <w:trPr>
          <w:trHeight w:val="960"/>
        </w:trPr>
        <w:tc>
          <w:tcPr>
            <w:tcW w:w="8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9545A"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即时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5F5F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7：00－12：00 14：00－17：00</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99C1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8</w:t>
            </w:r>
          </w:p>
        </w:tc>
        <w:tc>
          <w:tcPr>
            <w:tcW w:w="1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6AB6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住院病人急查血、病人检查、病历复印、病历归档，24小时服务（含大夜班）</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2B327D" w14:textId="77777777" w:rsidR="00590A3D" w:rsidRDefault="00590A3D">
            <w:pPr>
              <w:jc w:val="center"/>
              <w:rPr>
                <w:rFonts w:ascii="宋体" w:eastAsia="宋体" w:hAnsi="宋体" w:cs="宋体" w:hint="eastAsia"/>
                <w:sz w:val="24"/>
              </w:rPr>
            </w:pPr>
          </w:p>
        </w:tc>
      </w:tr>
      <w:tr w:rsidR="00590A3D" w14:paraId="3ADB3847" w14:textId="77777777">
        <w:trPr>
          <w:trHeight w:val="615"/>
        </w:trPr>
        <w:tc>
          <w:tcPr>
            <w:tcW w:w="8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5899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lastRenderedPageBreak/>
              <w:t>急诊驻守</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C682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24小时</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49B80"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7</w:t>
            </w:r>
          </w:p>
        </w:tc>
        <w:tc>
          <w:tcPr>
            <w:tcW w:w="1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E569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提供24小时服务（含夜班保洁服务）3班倒</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CB792" w14:textId="77777777" w:rsidR="00590A3D" w:rsidRDefault="00590A3D">
            <w:pPr>
              <w:widowControl/>
              <w:jc w:val="center"/>
              <w:textAlignment w:val="center"/>
              <w:rPr>
                <w:rFonts w:ascii="宋体" w:eastAsia="宋体" w:hAnsi="宋体" w:cs="宋体" w:hint="eastAsia"/>
                <w:sz w:val="24"/>
              </w:rPr>
            </w:pPr>
          </w:p>
        </w:tc>
      </w:tr>
      <w:tr w:rsidR="00590A3D" w14:paraId="337F2050" w14:textId="77777777">
        <w:trPr>
          <w:trHeight w:val="615"/>
        </w:trPr>
        <w:tc>
          <w:tcPr>
            <w:tcW w:w="8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AC64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供应室驻守</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53409"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7：00－12：00 14：00－17：00</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A177C"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w:t>
            </w:r>
          </w:p>
        </w:tc>
        <w:tc>
          <w:tcPr>
            <w:tcW w:w="1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BE32"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负责供应室代销物品的上送下收（上午、下午各一次）</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46F50" w14:textId="77777777" w:rsidR="00590A3D" w:rsidRDefault="00590A3D">
            <w:pPr>
              <w:jc w:val="center"/>
              <w:rPr>
                <w:rFonts w:ascii="宋体" w:eastAsia="宋体" w:hAnsi="宋体" w:cs="宋体" w:hint="eastAsia"/>
                <w:sz w:val="24"/>
              </w:rPr>
            </w:pPr>
          </w:p>
        </w:tc>
      </w:tr>
      <w:tr w:rsidR="00590A3D" w14:paraId="53ECBC08" w14:textId="77777777">
        <w:trPr>
          <w:trHeight w:val="615"/>
        </w:trPr>
        <w:tc>
          <w:tcPr>
            <w:tcW w:w="8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76525"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被服组</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00C3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7：00－12：00 14：00－17：00</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26B28"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sz w:val="24"/>
              </w:rPr>
              <w:t>3</w:t>
            </w:r>
          </w:p>
        </w:tc>
        <w:tc>
          <w:tcPr>
            <w:tcW w:w="1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5C60E"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负责布类收送，洗衣房工作。</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BEFD6" w14:textId="77777777" w:rsidR="00590A3D" w:rsidRDefault="00590A3D">
            <w:pPr>
              <w:jc w:val="center"/>
              <w:rPr>
                <w:rFonts w:ascii="宋体" w:eastAsia="宋体" w:hAnsi="宋体" w:cs="宋体" w:hint="eastAsia"/>
                <w:sz w:val="24"/>
              </w:rPr>
            </w:pPr>
          </w:p>
        </w:tc>
      </w:tr>
      <w:tr w:rsidR="00590A3D" w14:paraId="7BFF0353" w14:textId="77777777">
        <w:trPr>
          <w:trHeight w:val="615"/>
        </w:trPr>
        <w:tc>
          <w:tcPr>
            <w:tcW w:w="8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6703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静配药品运送</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B209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7：00－12：00 14：00－17：00</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DB59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w:t>
            </w:r>
          </w:p>
        </w:tc>
        <w:tc>
          <w:tcPr>
            <w:tcW w:w="1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D3EF3"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只负责药品点对点的运送服务，不负责清单药品</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4ADDF" w14:textId="77777777" w:rsidR="00590A3D" w:rsidRDefault="00590A3D">
            <w:pPr>
              <w:jc w:val="center"/>
              <w:rPr>
                <w:rFonts w:ascii="宋体" w:eastAsia="宋体" w:hAnsi="宋体" w:cs="宋体" w:hint="eastAsia"/>
                <w:sz w:val="24"/>
              </w:rPr>
            </w:pPr>
          </w:p>
        </w:tc>
      </w:tr>
      <w:tr w:rsidR="00590A3D" w14:paraId="36C84A03" w14:textId="77777777">
        <w:trPr>
          <w:trHeight w:val="615"/>
        </w:trPr>
        <w:tc>
          <w:tcPr>
            <w:tcW w:w="8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F73A7"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大夜运送</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481BF" w14:textId="77777777" w:rsidR="00590A3D" w:rsidRDefault="00590A3D">
            <w:pPr>
              <w:jc w:val="center"/>
              <w:rPr>
                <w:rFonts w:ascii="宋体" w:eastAsia="宋体" w:hAnsi="宋体" w:cs="宋体" w:hint="eastAsia"/>
                <w:sz w:val="24"/>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23914"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2</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49E8D" w14:textId="77777777" w:rsidR="00590A3D" w:rsidRDefault="00590A3D">
            <w:pPr>
              <w:jc w:val="center"/>
              <w:rPr>
                <w:rFonts w:ascii="宋体" w:eastAsia="宋体" w:hAnsi="宋体" w:cs="宋体" w:hint="eastAsia"/>
                <w:sz w:val="24"/>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36722" w14:textId="77777777" w:rsidR="00590A3D" w:rsidRDefault="00590A3D">
            <w:pPr>
              <w:widowControl/>
              <w:jc w:val="center"/>
              <w:textAlignment w:val="center"/>
              <w:rPr>
                <w:rFonts w:ascii="宋体" w:eastAsia="宋体" w:hAnsi="宋体" w:cs="宋体" w:hint="eastAsia"/>
                <w:sz w:val="24"/>
              </w:rPr>
            </w:pPr>
          </w:p>
        </w:tc>
      </w:tr>
      <w:tr w:rsidR="00590A3D" w14:paraId="32D0CA7E" w14:textId="77777777">
        <w:trPr>
          <w:trHeight w:val="615"/>
        </w:trPr>
        <w:tc>
          <w:tcPr>
            <w:tcW w:w="81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CC1395" w14:textId="77777777" w:rsidR="00590A3D" w:rsidRDefault="00000000">
            <w:pPr>
              <w:widowControl/>
              <w:jc w:val="center"/>
              <w:textAlignment w:val="bottom"/>
              <w:rPr>
                <w:rFonts w:ascii="宋体" w:eastAsia="宋体" w:hAnsi="宋体" w:cs="宋体" w:hint="eastAsia"/>
                <w:sz w:val="24"/>
              </w:rPr>
            </w:pPr>
            <w:r>
              <w:rPr>
                <w:rFonts w:ascii="宋体" w:eastAsia="宋体" w:hAnsi="宋体" w:cs="宋体" w:hint="eastAsia"/>
                <w:sz w:val="24"/>
              </w:rPr>
              <w:t>替班</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180155" w14:textId="77777777" w:rsidR="00590A3D" w:rsidRDefault="00000000">
            <w:pPr>
              <w:widowControl/>
              <w:jc w:val="left"/>
              <w:textAlignment w:val="bottom"/>
              <w:rPr>
                <w:rFonts w:ascii="宋体" w:eastAsia="宋体" w:hAnsi="宋体" w:cs="宋体" w:hint="eastAsia"/>
                <w:sz w:val="24"/>
              </w:rPr>
            </w:pPr>
            <w:r>
              <w:rPr>
                <w:rFonts w:ascii="宋体" w:eastAsia="宋体" w:hAnsi="宋体" w:cs="宋体" w:hint="eastAsia"/>
                <w:kern w:val="0"/>
                <w:sz w:val="24"/>
                <w:lang w:bidi="ar"/>
              </w:rPr>
              <w:t>7：00－12：00 14：00－17：00</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F821A6" w14:textId="77777777" w:rsidR="00590A3D" w:rsidRDefault="00000000">
            <w:pPr>
              <w:widowControl/>
              <w:jc w:val="center"/>
              <w:textAlignment w:val="bottom"/>
              <w:rPr>
                <w:rFonts w:ascii="宋体" w:eastAsia="宋体" w:hAnsi="宋体" w:cs="宋体" w:hint="eastAsia"/>
                <w:sz w:val="24"/>
              </w:rPr>
            </w:pPr>
            <w:r>
              <w:rPr>
                <w:rFonts w:ascii="宋体" w:eastAsia="宋体" w:hAnsi="宋体" w:cs="宋体" w:hint="eastAsia"/>
                <w:sz w:val="24"/>
              </w:rPr>
              <w:t>3</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FBC3E" w14:textId="77777777" w:rsidR="00590A3D" w:rsidRDefault="00590A3D">
            <w:pPr>
              <w:jc w:val="center"/>
              <w:rPr>
                <w:rFonts w:ascii="宋体" w:eastAsia="宋体" w:hAnsi="宋体" w:cs="宋体" w:hint="eastAsia"/>
                <w:sz w:val="24"/>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54F52" w14:textId="77777777" w:rsidR="00590A3D" w:rsidRDefault="00590A3D">
            <w:pPr>
              <w:jc w:val="center"/>
              <w:rPr>
                <w:rFonts w:ascii="宋体" w:eastAsia="宋体" w:hAnsi="宋体" w:cs="宋体" w:hint="eastAsia"/>
                <w:sz w:val="24"/>
              </w:rPr>
            </w:pPr>
          </w:p>
        </w:tc>
      </w:tr>
      <w:tr w:rsidR="00590A3D" w14:paraId="38088D36" w14:textId="77777777">
        <w:trPr>
          <w:trHeight w:val="480"/>
        </w:trPr>
        <w:tc>
          <w:tcPr>
            <w:tcW w:w="1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5051D"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合计</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1EBFF" w14:textId="77777777" w:rsidR="00590A3D"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31</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773E5" w14:textId="77777777" w:rsidR="00590A3D" w:rsidRDefault="00590A3D">
            <w:pPr>
              <w:jc w:val="center"/>
              <w:rPr>
                <w:rFonts w:ascii="宋体" w:eastAsia="宋体" w:hAnsi="宋体" w:cs="宋体" w:hint="eastAsia"/>
                <w:sz w:val="24"/>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6055D" w14:textId="77777777" w:rsidR="00590A3D" w:rsidRDefault="00590A3D">
            <w:pPr>
              <w:jc w:val="center"/>
              <w:rPr>
                <w:rFonts w:ascii="宋体" w:eastAsia="宋体" w:hAnsi="宋体" w:cs="宋体" w:hint="eastAsia"/>
                <w:sz w:val="24"/>
              </w:rPr>
            </w:pPr>
          </w:p>
        </w:tc>
      </w:tr>
    </w:tbl>
    <w:p w14:paraId="3B1E34F2" w14:textId="77777777" w:rsidR="00590A3D" w:rsidRDefault="00590A3D">
      <w:pPr>
        <w:pStyle w:val="null3"/>
        <w:rPr>
          <w:rFonts w:ascii="宋体" w:eastAsia="宋体" w:hAnsi="宋体" w:cs="宋体"/>
          <w:b/>
          <w:bCs/>
          <w:sz w:val="24"/>
          <w:szCs w:val="24"/>
          <w:lang w:eastAsia="zh-CN"/>
        </w:rPr>
      </w:pPr>
    </w:p>
    <w:p w14:paraId="10E20A13" w14:textId="77777777" w:rsidR="00590A3D" w:rsidRDefault="00000000">
      <w:pPr>
        <w:pStyle w:val="null3"/>
        <w:rPr>
          <w:rFonts w:ascii="宋体" w:eastAsia="宋体" w:hAnsi="宋体" w:cs="宋体"/>
          <w:b/>
          <w:bCs/>
          <w:sz w:val="24"/>
          <w:szCs w:val="24"/>
          <w:shd w:val="clear" w:color="auto" w:fill="FFFFFF"/>
        </w:rPr>
      </w:pPr>
      <w:r>
        <w:rPr>
          <w:rFonts w:ascii="宋体" w:eastAsia="宋体" w:hAnsi="宋体" w:cs="宋体"/>
          <w:b/>
          <w:bCs/>
          <w:sz w:val="24"/>
          <w:szCs w:val="24"/>
          <w:lang w:eastAsia="zh-CN"/>
        </w:rPr>
        <w:t>4、工程人员配置</w:t>
      </w:r>
    </w:p>
    <w:tbl>
      <w:tblPr>
        <w:tblW w:w="4987" w:type="pct"/>
        <w:tblInd w:w="113" w:type="dxa"/>
        <w:tblLayout w:type="fixed"/>
        <w:tblLook w:val="04A0" w:firstRow="1" w:lastRow="0" w:firstColumn="1" w:lastColumn="0" w:noHBand="0" w:noVBand="1"/>
      </w:tblPr>
      <w:tblGrid>
        <w:gridCol w:w="575"/>
        <w:gridCol w:w="2188"/>
        <w:gridCol w:w="1860"/>
        <w:gridCol w:w="1184"/>
        <w:gridCol w:w="1063"/>
        <w:gridCol w:w="944"/>
        <w:gridCol w:w="2122"/>
      </w:tblGrid>
      <w:tr w:rsidR="00590A3D" w14:paraId="49095A5D" w14:textId="77777777">
        <w:trPr>
          <w:trHeight w:val="660"/>
        </w:trPr>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92C6E" w14:textId="77777777" w:rsidR="00590A3D" w:rsidRDefault="00000000">
            <w:pPr>
              <w:jc w:val="center"/>
              <w:textAlignment w:val="center"/>
              <w:rPr>
                <w:rFonts w:ascii="宋体" w:eastAsia="宋体" w:hAnsi="宋体" w:cs="宋体" w:hint="eastAsia"/>
                <w:b/>
                <w:bCs/>
                <w:sz w:val="24"/>
              </w:rPr>
            </w:pPr>
            <w:r>
              <w:rPr>
                <w:rFonts w:ascii="宋体" w:eastAsia="宋体" w:hAnsi="宋体" w:cs="宋体" w:hint="eastAsia"/>
                <w:b/>
                <w:bCs/>
                <w:sz w:val="24"/>
                <w:lang w:bidi="ar"/>
              </w:rPr>
              <w:t>序号</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1A5446" w14:textId="77777777" w:rsidR="00590A3D" w:rsidRDefault="00000000">
            <w:pPr>
              <w:jc w:val="center"/>
              <w:textAlignment w:val="center"/>
              <w:rPr>
                <w:rFonts w:ascii="宋体" w:eastAsia="宋体" w:hAnsi="宋体" w:cs="宋体" w:hint="eastAsia"/>
                <w:b/>
                <w:bCs/>
                <w:sz w:val="24"/>
              </w:rPr>
            </w:pPr>
            <w:r>
              <w:rPr>
                <w:rFonts w:ascii="宋体" w:eastAsia="宋体" w:hAnsi="宋体" w:cs="宋体" w:hint="eastAsia"/>
                <w:b/>
                <w:bCs/>
                <w:sz w:val="24"/>
                <w:lang w:bidi="ar"/>
              </w:rPr>
              <w:t>职位</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FD2E1" w14:textId="77777777" w:rsidR="00590A3D" w:rsidRDefault="00000000">
            <w:pPr>
              <w:jc w:val="center"/>
              <w:textAlignment w:val="center"/>
              <w:rPr>
                <w:rFonts w:ascii="宋体" w:eastAsia="宋体" w:hAnsi="宋体" w:cs="宋体" w:hint="eastAsia"/>
                <w:b/>
                <w:bCs/>
                <w:sz w:val="24"/>
              </w:rPr>
            </w:pPr>
            <w:r>
              <w:rPr>
                <w:rFonts w:ascii="宋体" w:eastAsia="宋体" w:hAnsi="宋体" w:cs="宋体" w:hint="eastAsia"/>
                <w:b/>
                <w:bCs/>
                <w:sz w:val="24"/>
                <w:lang w:bidi="ar"/>
              </w:rPr>
              <w:t>工作时间</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9C638" w14:textId="77777777" w:rsidR="00590A3D" w:rsidRDefault="00000000">
            <w:pPr>
              <w:jc w:val="center"/>
              <w:textAlignment w:val="center"/>
              <w:rPr>
                <w:rFonts w:ascii="宋体" w:eastAsia="宋体" w:hAnsi="宋体" w:cs="宋体" w:hint="eastAsia"/>
                <w:b/>
                <w:bCs/>
                <w:sz w:val="24"/>
              </w:rPr>
            </w:pPr>
            <w:r>
              <w:rPr>
                <w:rFonts w:ascii="宋体" w:eastAsia="宋体" w:hAnsi="宋体" w:cs="宋体" w:hint="eastAsia"/>
                <w:b/>
                <w:bCs/>
                <w:sz w:val="24"/>
                <w:lang w:bidi="ar"/>
              </w:rPr>
              <w:t>工时（小时）</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6534C" w14:textId="77777777" w:rsidR="00590A3D" w:rsidRDefault="00000000">
            <w:pPr>
              <w:jc w:val="center"/>
              <w:textAlignment w:val="center"/>
              <w:rPr>
                <w:rFonts w:ascii="宋体" w:eastAsia="宋体" w:hAnsi="宋体" w:cs="宋体" w:hint="eastAsia"/>
                <w:b/>
                <w:bCs/>
                <w:sz w:val="24"/>
              </w:rPr>
            </w:pPr>
            <w:r>
              <w:rPr>
                <w:rFonts w:ascii="宋体" w:eastAsia="宋体" w:hAnsi="宋体" w:cs="宋体" w:hint="eastAsia"/>
                <w:b/>
                <w:bCs/>
                <w:sz w:val="24"/>
                <w:lang w:bidi="ar"/>
              </w:rPr>
              <w:t>每周天数（天）</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6553E" w14:textId="77777777" w:rsidR="00590A3D" w:rsidRDefault="00000000">
            <w:pPr>
              <w:jc w:val="center"/>
              <w:textAlignment w:val="center"/>
              <w:rPr>
                <w:rFonts w:ascii="宋体" w:eastAsia="宋体" w:hAnsi="宋体" w:cs="宋体" w:hint="eastAsia"/>
                <w:b/>
                <w:bCs/>
                <w:sz w:val="24"/>
              </w:rPr>
            </w:pPr>
            <w:r>
              <w:rPr>
                <w:rFonts w:ascii="宋体" w:eastAsia="宋体" w:hAnsi="宋体" w:cs="宋体" w:hint="eastAsia"/>
                <w:b/>
                <w:bCs/>
                <w:sz w:val="24"/>
                <w:lang w:bidi="ar"/>
              </w:rPr>
              <w:t>岗位人员（人）</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0DBB4" w14:textId="77777777" w:rsidR="00590A3D" w:rsidRDefault="00000000">
            <w:pPr>
              <w:jc w:val="center"/>
              <w:textAlignment w:val="center"/>
              <w:rPr>
                <w:rFonts w:ascii="宋体" w:eastAsia="宋体" w:hAnsi="宋体" w:cs="宋体" w:hint="eastAsia"/>
                <w:b/>
                <w:bCs/>
                <w:sz w:val="24"/>
              </w:rPr>
            </w:pPr>
            <w:r>
              <w:rPr>
                <w:rFonts w:ascii="宋体" w:eastAsia="宋体" w:hAnsi="宋体" w:cs="宋体" w:hint="eastAsia"/>
                <w:b/>
                <w:bCs/>
                <w:sz w:val="24"/>
                <w:lang w:bidi="ar"/>
              </w:rPr>
              <w:t>备注</w:t>
            </w:r>
          </w:p>
        </w:tc>
      </w:tr>
      <w:tr w:rsidR="00590A3D" w14:paraId="1BDA72FB" w14:textId="77777777">
        <w:trPr>
          <w:trHeight w:val="1550"/>
        </w:trPr>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C70B0"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1</w:t>
            </w:r>
          </w:p>
        </w:tc>
        <w:tc>
          <w:tcPr>
            <w:tcW w:w="1099" w:type="pct"/>
            <w:tcBorders>
              <w:top w:val="single" w:sz="4" w:space="0" w:color="000000"/>
              <w:left w:val="single" w:sz="4" w:space="0" w:color="000000"/>
              <w:right w:val="single" w:sz="4" w:space="0" w:color="000000"/>
            </w:tcBorders>
            <w:shd w:val="clear" w:color="auto" w:fill="auto"/>
            <w:vAlign w:val="center"/>
          </w:tcPr>
          <w:p w14:paraId="51DBCDAD" w14:textId="77777777" w:rsidR="00590A3D" w:rsidRDefault="00000000">
            <w:pPr>
              <w:jc w:val="center"/>
              <w:textAlignment w:val="center"/>
              <w:rPr>
                <w:rFonts w:ascii="宋体" w:eastAsia="宋体" w:hAnsi="宋体" w:cs="宋体" w:hint="eastAsia"/>
                <w:sz w:val="24"/>
              </w:rPr>
            </w:pPr>
            <w:proofErr w:type="gramStart"/>
            <w:r>
              <w:rPr>
                <w:rFonts w:ascii="宋体" w:eastAsia="宋体" w:hAnsi="宋体" w:cs="宋体" w:hint="eastAsia"/>
                <w:sz w:val="24"/>
                <w:lang w:bidi="ar"/>
              </w:rPr>
              <w:t>维修工含污水处理</w:t>
            </w:r>
            <w:proofErr w:type="gramEnd"/>
            <w:r>
              <w:rPr>
                <w:rFonts w:ascii="宋体" w:eastAsia="宋体" w:hAnsi="宋体" w:cs="宋体" w:hint="eastAsia"/>
                <w:sz w:val="24"/>
                <w:lang w:bidi="ar"/>
              </w:rPr>
              <w:t>工</w:t>
            </w:r>
          </w:p>
        </w:tc>
        <w:tc>
          <w:tcPr>
            <w:tcW w:w="935" w:type="pct"/>
            <w:tcBorders>
              <w:top w:val="single" w:sz="4" w:space="0" w:color="000000"/>
              <w:left w:val="single" w:sz="4" w:space="0" w:color="000000"/>
              <w:bottom w:val="nil"/>
              <w:right w:val="single" w:sz="4" w:space="0" w:color="000000"/>
            </w:tcBorders>
            <w:shd w:val="clear" w:color="auto" w:fill="auto"/>
            <w:noWrap/>
            <w:vAlign w:val="center"/>
          </w:tcPr>
          <w:p w14:paraId="786E5975"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8:00-12：00 14:00-17：00</w:t>
            </w:r>
          </w:p>
        </w:tc>
        <w:tc>
          <w:tcPr>
            <w:tcW w:w="596" w:type="pct"/>
            <w:tcBorders>
              <w:top w:val="single" w:sz="4" w:space="0" w:color="000000"/>
              <w:left w:val="single" w:sz="4" w:space="0" w:color="000000"/>
              <w:bottom w:val="nil"/>
              <w:right w:val="single" w:sz="4" w:space="0" w:color="000000"/>
            </w:tcBorders>
            <w:shd w:val="clear" w:color="auto" w:fill="auto"/>
            <w:noWrap/>
            <w:vAlign w:val="center"/>
          </w:tcPr>
          <w:p w14:paraId="3C6AE81F"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7</w:t>
            </w:r>
          </w:p>
        </w:tc>
        <w:tc>
          <w:tcPr>
            <w:tcW w:w="535" w:type="pct"/>
            <w:tcBorders>
              <w:top w:val="single" w:sz="4" w:space="0" w:color="000000"/>
              <w:left w:val="single" w:sz="4" w:space="0" w:color="000000"/>
              <w:bottom w:val="nil"/>
              <w:right w:val="single" w:sz="4" w:space="0" w:color="000000"/>
            </w:tcBorders>
            <w:shd w:val="clear" w:color="auto" w:fill="auto"/>
            <w:noWrap/>
            <w:vAlign w:val="center"/>
          </w:tcPr>
          <w:p w14:paraId="6C57C899"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5.5</w:t>
            </w:r>
          </w:p>
        </w:tc>
        <w:tc>
          <w:tcPr>
            <w:tcW w:w="475" w:type="pct"/>
            <w:tcBorders>
              <w:top w:val="single" w:sz="4" w:space="0" w:color="000000"/>
              <w:left w:val="single" w:sz="4" w:space="0" w:color="000000"/>
              <w:bottom w:val="nil"/>
              <w:right w:val="single" w:sz="4" w:space="0" w:color="000000"/>
            </w:tcBorders>
            <w:shd w:val="clear" w:color="auto" w:fill="auto"/>
            <w:noWrap/>
            <w:vAlign w:val="center"/>
          </w:tcPr>
          <w:p w14:paraId="7EB77F87"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1</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45840" w14:textId="77777777" w:rsidR="00590A3D" w:rsidRDefault="00000000">
            <w:pPr>
              <w:jc w:val="center"/>
              <w:rPr>
                <w:rFonts w:ascii="宋体" w:eastAsia="宋体" w:hAnsi="宋体" w:cs="宋体" w:hint="eastAsia"/>
                <w:sz w:val="24"/>
              </w:rPr>
            </w:pPr>
            <w:r>
              <w:rPr>
                <w:rFonts w:ascii="宋体" w:eastAsia="宋体" w:hAnsi="宋体" w:cs="宋体" w:hint="eastAsia"/>
                <w:sz w:val="24"/>
                <w:lang w:bidi="ar"/>
              </w:rPr>
              <w:t>提供24小时服务（含夜班应急维修服务）</w:t>
            </w:r>
          </w:p>
        </w:tc>
      </w:tr>
      <w:tr w:rsidR="00590A3D" w14:paraId="798494FB" w14:textId="77777777">
        <w:trPr>
          <w:trHeight w:val="480"/>
        </w:trPr>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9D7F5"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2</w:t>
            </w:r>
          </w:p>
        </w:tc>
        <w:tc>
          <w:tcPr>
            <w:tcW w:w="10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EA480"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高压配电工</w:t>
            </w:r>
          </w:p>
        </w:tc>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99BD0"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8:00-12：00 14:00-17：00</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B682E"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7</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8A2F3"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5.5</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01008"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3</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3CEE1"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提供24小时服务（含夜班应急维修服务）</w:t>
            </w:r>
          </w:p>
        </w:tc>
      </w:tr>
      <w:tr w:rsidR="00590A3D" w14:paraId="24FA8A87" w14:textId="77777777">
        <w:trPr>
          <w:trHeight w:val="480"/>
        </w:trPr>
        <w:tc>
          <w:tcPr>
            <w:tcW w:w="138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45C23"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合计</w:t>
            </w:r>
          </w:p>
        </w:tc>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FADC4" w14:textId="77777777" w:rsidR="00590A3D" w:rsidRDefault="00590A3D">
            <w:pPr>
              <w:jc w:val="center"/>
              <w:rPr>
                <w:rFonts w:ascii="宋体" w:eastAsia="宋体" w:hAnsi="宋体" w:cs="宋体" w:hint="eastAsia"/>
                <w:sz w:val="24"/>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A0634" w14:textId="77777777" w:rsidR="00590A3D" w:rsidRDefault="00590A3D">
            <w:pPr>
              <w:jc w:val="center"/>
              <w:rPr>
                <w:rFonts w:ascii="宋体" w:eastAsia="宋体" w:hAnsi="宋体" w:cs="宋体" w:hint="eastAsia"/>
                <w:sz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CD61A" w14:textId="77777777" w:rsidR="00590A3D" w:rsidRDefault="00590A3D">
            <w:pPr>
              <w:jc w:val="center"/>
              <w:rPr>
                <w:rFonts w:ascii="宋体" w:eastAsia="宋体" w:hAnsi="宋体" w:cs="宋体" w:hint="eastAsia"/>
                <w:sz w:val="24"/>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E7BC9" w14:textId="77777777" w:rsidR="00590A3D" w:rsidRDefault="00000000">
            <w:pPr>
              <w:jc w:val="center"/>
              <w:textAlignment w:val="center"/>
              <w:rPr>
                <w:rFonts w:ascii="宋体" w:eastAsia="宋体" w:hAnsi="宋体" w:cs="宋体" w:hint="eastAsia"/>
                <w:sz w:val="24"/>
              </w:rPr>
            </w:pPr>
            <w:r>
              <w:rPr>
                <w:rFonts w:ascii="宋体" w:eastAsia="宋体" w:hAnsi="宋体" w:cs="宋体" w:hint="eastAsia"/>
                <w:sz w:val="24"/>
                <w:lang w:bidi="ar"/>
              </w:rPr>
              <w:t>4</w:t>
            </w:r>
          </w:p>
        </w:tc>
        <w:tc>
          <w:tcPr>
            <w:tcW w:w="1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FADC8" w14:textId="77777777" w:rsidR="00590A3D" w:rsidRDefault="00590A3D">
            <w:pPr>
              <w:rPr>
                <w:rFonts w:ascii="宋体" w:eastAsia="宋体" w:hAnsi="宋体" w:cs="宋体" w:hint="eastAsia"/>
                <w:sz w:val="24"/>
              </w:rPr>
            </w:pPr>
          </w:p>
        </w:tc>
      </w:tr>
    </w:tbl>
    <w:p w14:paraId="3AA131B6"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shd w:val="clear" w:color="auto" w:fill="FFFFFF"/>
        </w:rPr>
        <w:t>注：保洁、运送的人员可相互调配；班内时间无条件</w:t>
      </w:r>
      <w:r>
        <w:rPr>
          <w:rFonts w:ascii="宋体" w:eastAsia="宋体" w:hAnsi="宋体" w:cs="宋体"/>
          <w:sz w:val="24"/>
          <w:szCs w:val="24"/>
          <w:shd w:val="clear" w:color="auto" w:fill="FFFFFF"/>
          <w:lang w:eastAsia="zh-CN"/>
        </w:rPr>
        <w:t>服从</w:t>
      </w:r>
      <w:r>
        <w:rPr>
          <w:rFonts w:ascii="宋体" w:eastAsia="宋体" w:hAnsi="宋体" w:cs="宋体"/>
          <w:sz w:val="24"/>
          <w:szCs w:val="24"/>
          <w:shd w:val="clear" w:color="auto" w:fill="FFFFFF"/>
        </w:rPr>
        <w:t>采购人的指令。</w:t>
      </w:r>
    </w:p>
    <w:p w14:paraId="54FCF6B2" w14:textId="77777777" w:rsidR="00590A3D" w:rsidRDefault="00000000">
      <w:pPr>
        <w:pStyle w:val="null3"/>
        <w:ind w:firstLine="480"/>
        <w:jc w:val="both"/>
        <w:rPr>
          <w:rFonts w:ascii="宋体" w:eastAsia="宋体" w:hAnsi="宋体" w:cs="宋体"/>
          <w:b/>
          <w:sz w:val="24"/>
          <w:szCs w:val="24"/>
          <w:shd w:val="clear" w:color="auto" w:fill="FFFFFF"/>
          <w:lang w:eastAsia="zh-CN"/>
        </w:rPr>
      </w:pPr>
      <w:r>
        <w:rPr>
          <w:rFonts w:ascii="宋体" w:eastAsia="宋体" w:hAnsi="宋体" w:cs="宋体"/>
          <w:b/>
          <w:sz w:val="24"/>
          <w:szCs w:val="24"/>
          <w:shd w:val="clear" w:color="auto" w:fill="FFFFFF"/>
        </w:rPr>
        <w:t>（二）★</w:t>
      </w:r>
      <w:bookmarkStart w:id="9" w:name="OLE_LINK18"/>
      <w:r>
        <w:rPr>
          <w:rFonts w:ascii="宋体" w:eastAsia="宋体" w:hAnsi="宋体" w:cs="宋体"/>
          <w:b/>
          <w:sz w:val="24"/>
          <w:szCs w:val="24"/>
          <w:shd w:val="clear" w:color="auto" w:fill="FFFFFF"/>
        </w:rPr>
        <w:t>服务费用测算清单</w:t>
      </w:r>
      <w:bookmarkEnd w:id="9"/>
      <w:r>
        <w:rPr>
          <w:rFonts w:ascii="宋体" w:eastAsia="宋体" w:hAnsi="宋体" w:cs="宋体"/>
          <w:b/>
          <w:sz w:val="24"/>
          <w:szCs w:val="24"/>
          <w:shd w:val="clear" w:color="auto" w:fill="FFFFFF"/>
        </w:rPr>
        <w:t>及</w:t>
      </w:r>
      <w:bookmarkStart w:id="10" w:name="OLE_LINK19"/>
      <w:r>
        <w:rPr>
          <w:rFonts w:ascii="宋体" w:eastAsia="宋体" w:hAnsi="宋体" w:cs="宋体"/>
          <w:b/>
          <w:sz w:val="24"/>
          <w:szCs w:val="24"/>
          <w:shd w:val="clear" w:color="auto" w:fill="FFFFFF"/>
        </w:rPr>
        <w:t>报价要求</w:t>
      </w:r>
      <w:bookmarkEnd w:id="10"/>
    </w:p>
    <w:p w14:paraId="0790F3DE" w14:textId="77777777" w:rsidR="00590A3D" w:rsidRDefault="00000000">
      <w:pPr>
        <w:pStyle w:val="null3"/>
        <w:ind w:firstLine="480"/>
        <w:jc w:val="both"/>
        <w:rPr>
          <w:rFonts w:ascii="宋体" w:eastAsia="宋体" w:hAnsi="宋体" w:cs="宋体"/>
          <w:sz w:val="24"/>
          <w:szCs w:val="24"/>
          <w:lang w:eastAsia="zh-CN"/>
        </w:rPr>
      </w:pPr>
      <w:r>
        <w:rPr>
          <w:rFonts w:ascii="宋体" w:eastAsia="宋体" w:hAnsi="宋体" w:cs="宋体"/>
          <w:b/>
          <w:sz w:val="24"/>
          <w:szCs w:val="24"/>
          <w:shd w:val="clear" w:color="auto" w:fill="FFFFFF"/>
          <w:lang w:eastAsia="zh-CN"/>
        </w:rPr>
        <w:t>1、费用测算</w:t>
      </w:r>
    </w:p>
    <w:tbl>
      <w:tblPr>
        <w:tblW w:w="5007"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682"/>
        <w:gridCol w:w="1420"/>
        <w:gridCol w:w="1681"/>
        <w:gridCol w:w="1689"/>
        <w:gridCol w:w="1614"/>
        <w:gridCol w:w="901"/>
      </w:tblGrid>
      <w:tr w:rsidR="00590A3D" w14:paraId="0334561D" w14:textId="77777777">
        <w:trPr>
          <w:trHeight w:val="656"/>
        </w:trPr>
        <w:tc>
          <w:tcPr>
            <w:tcW w:w="499" w:type="pct"/>
            <w:shd w:val="clear" w:color="auto" w:fill="auto"/>
            <w:tcMar>
              <w:top w:w="0" w:type="dxa"/>
              <w:left w:w="105" w:type="dxa"/>
              <w:bottom w:w="0" w:type="dxa"/>
              <w:right w:w="105" w:type="dxa"/>
            </w:tcMar>
            <w:vAlign w:val="center"/>
          </w:tcPr>
          <w:p w14:paraId="5EE8400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序号</w:t>
            </w:r>
          </w:p>
        </w:tc>
        <w:tc>
          <w:tcPr>
            <w:tcW w:w="842" w:type="pct"/>
            <w:shd w:val="clear" w:color="auto" w:fill="auto"/>
            <w:tcMar>
              <w:top w:w="0" w:type="dxa"/>
              <w:left w:w="105" w:type="dxa"/>
              <w:bottom w:w="0" w:type="dxa"/>
              <w:right w:w="105" w:type="dxa"/>
            </w:tcMar>
            <w:vAlign w:val="center"/>
          </w:tcPr>
          <w:p w14:paraId="0EECFEC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配备人员</w:t>
            </w:r>
          </w:p>
        </w:tc>
        <w:tc>
          <w:tcPr>
            <w:tcW w:w="711" w:type="pct"/>
            <w:shd w:val="clear" w:color="auto" w:fill="auto"/>
            <w:tcMar>
              <w:top w:w="0" w:type="dxa"/>
              <w:left w:w="105" w:type="dxa"/>
              <w:bottom w:w="0" w:type="dxa"/>
              <w:right w:w="105" w:type="dxa"/>
            </w:tcMar>
            <w:vAlign w:val="center"/>
          </w:tcPr>
          <w:p w14:paraId="34F5B3B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人数</w:t>
            </w:r>
          </w:p>
        </w:tc>
        <w:tc>
          <w:tcPr>
            <w:tcW w:w="842" w:type="pct"/>
            <w:shd w:val="clear" w:color="auto" w:fill="auto"/>
            <w:tcMar>
              <w:top w:w="0" w:type="dxa"/>
              <w:left w:w="105" w:type="dxa"/>
              <w:bottom w:w="0" w:type="dxa"/>
              <w:right w:w="105" w:type="dxa"/>
            </w:tcMar>
            <w:vAlign w:val="center"/>
          </w:tcPr>
          <w:p w14:paraId="50FB39A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最高限制单价（元/月.人）</w:t>
            </w:r>
          </w:p>
        </w:tc>
        <w:tc>
          <w:tcPr>
            <w:tcW w:w="842" w:type="pct"/>
            <w:shd w:val="clear" w:color="auto" w:fill="auto"/>
            <w:tcMar>
              <w:top w:w="0" w:type="dxa"/>
              <w:left w:w="105" w:type="dxa"/>
              <w:bottom w:w="0" w:type="dxa"/>
              <w:right w:w="105" w:type="dxa"/>
            </w:tcMar>
            <w:vAlign w:val="center"/>
          </w:tcPr>
          <w:p w14:paraId="50DFD04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服务期（月）</w:t>
            </w:r>
          </w:p>
        </w:tc>
        <w:tc>
          <w:tcPr>
            <w:tcW w:w="808" w:type="pct"/>
            <w:shd w:val="clear" w:color="auto" w:fill="auto"/>
            <w:tcMar>
              <w:top w:w="0" w:type="dxa"/>
              <w:left w:w="105" w:type="dxa"/>
              <w:bottom w:w="0" w:type="dxa"/>
              <w:right w:w="105" w:type="dxa"/>
            </w:tcMar>
            <w:vAlign w:val="center"/>
          </w:tcPr>
          <w:p w14:paraId="3545088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合计（元）</w:t>
            </w:r>
          </w:p>
        </w:tc>
        <w:tc>
          <w:tcPr>
            <w:tcW w:w="451" w:type="pct"/>
            <w:shd w:val="clear" w:color="auto" w:fill="auto"/>
            <w:tcMar>
              <w:top w:w="0" w:type="dxa"/>
              <w:left w:w="120" w:type="dxa"/>
              <w:bottom w:w="0" w:type="dxa"/>
              <w:right w:w="120" w:type="dxa"/>
            </w:tcMar>
            <w:vAlign w:val="center"/>
          </w:tcPr>
          <w:p w14:paraId="3464343A"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备注</w:t>
            </w:r>
          </w:p>
        </w:tc>
      </w:tr>
      <w:tr w:rsidR="00590A3D" w14:paraId="6E2BBAFE" w14:textId="77777777">
        <w:tc>
          <w:tcPr>
            <w:tcW w:w="499" w:type="pct"/>
            <w:shd w:val="clear" w:color="auto" w:fill="auto"/>
            <w:tcMar>
              <w:top w:w="0" w:type="dxa"/>
              <w:left w:w="105" w:type="dxa"/>
              <w:bottom w:w="0" w:type="dxa"/>
              <w:right w:w="105" w:type="dxa"/>
            </w:tcMar>
          </w:tcPr>
          <w:p w14:paraId="09D83D2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w:t>
            </w:r>
          </w:p>
        </w:tc>
        <w:tc>
          <w:tcPr>
            <w:tcW w:w="842" w:type="pct"/>
            <w:shd w:val="clear" w:color="auto" w:fill="auto"/>
            <w:tcMar>
              <w:top w:w="0" w:type="dxa"/>
              <w:left w:w="105" w:type="dxa"/>
              <w:bottom w:w="0" w:type="dxa"/>
              <w:right w:w="105" w:type="dxa"/>
            </w:tcMar>
          </w:tcPr>
          <w:p w14:paraId="47ADBD0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项目经理</w:t>
            </w:r>
          </w:p>
        </w:tc>
        <w:tc>
          <w:tcPr>
            <w:tcW w:w="711" w:type="pct"/>
            <w:shd w:val="clear" w:color="auto" w:fill="auto"/>
            <w:tcMar>
              <w:top w:w="0" w:type="dxa"/>
              <w:left w:w="105" w:type="dxa"/>
              <w:bottom w:w="0" w:type="dxa"/>
              <w:right w:w="105" w:type="dxa"/>
            </w:tcMar>
          </w:tcPr>
          <w:p w14:paraId="6F38D20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w:t>
            </w:r>
          </w:p>
        </w:tc>
        <w:tc>
          <w:tcPr>
            <w:tcW w:w="842" w:type="pct"/>
            <w:shd w:val="clear" w:color="auto" w:fill="auto"/>
            <w:tcMar>
              <w:top w:w="0" w:type="dxa"/>
              <w:left w:w="105" w:type="dxa"/>
              <w:bottom w:w="0" w:type="dxa"/>
              <w:right w:w="105" w:type="dxa"/>
            </w:tcMar>
          </w:tcPr>
          <w:p w14:paraId="71DE3F11"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7600</w:t>
            </w:r>
          </w:p>
        </w:tc>
        <w:tc>
          <w:tcPr>
            <w:tcW w:w="842" w:type="pct"/>
            <w:shd w:val="clear" w:color="auto" w:fill="auto"/>
            <w:tcMar>
              <w:top w:w="0" w:type="dxa"/>
              <w:left w:w="105" w:type="dxa"/>
              <w:bottom w:w="0" w:type="dxa"/>
              <w:right w:w="105" w:type="dxa"/>
            </w:tcMar>
          </w:tcPr>
          <w:p w14:paraId="762657F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24</w:t>
            </w:r>
          </w:p>
        </w:tc>
        <w:tc>
          <w:tcPr>
            <w:tcW w:w="808" w:type="pct"/>
            <w:shd w:val="clear" w:color="auto" w:fill="auto"/>
            <w:tcMar>
              <w:top w:w="0" w:type="dxa"/>
              <w:left w:w="105" w:type="dxa"/>
              <w:bottom w:w="0" w:type="dxa"/>
              <w:right w:w="105" w:type="dxa"/>
            </w:tcMar>
          </w:tcPr>
          <w:p w14:paraId="380AD656"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182400</w:t>
            </w:r>
          </w:p>
        </w:tc>
        <w:tc>
          <w:tcPr>
            <w:tcW w:w="451" w:type="pct"/>
            <w:shd w:val="clear" w:color="auto" w:fill="auto"/>
            <w:tcMar>
              <w:top w:w="0" w:type="dxa"/>
              <w:left w:w="120" w:type="dxa"/>
              <w:bottom w:w="0" w:type="dxa"/>
              <w:right w:w="120" w:type="dxa"/>
            </w:tcMar>
          </w:tcPr>
          <w:p w14:paraId="12CD6F19"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r w:rsidR="00590A3D" w14:paraId="35E3DA05" w14:textId="77777777">
        <w:tc>
          <w:tcPr>
            <w:tcW w:w="499" w:type="pct"/>
            <w:shd w:val="clear" w:color="auto" w:fill="auto"/>
            <w:tcMar>
              <w:top w:w="0" w:type="dxa"/>
              <w:left w:w="105" w:type="dxa"/>
              <w:bottom w:w="0" w:type="dxa"/>
              <w:right w:w="105" w:type="dxa"/>
            </w:tcMar>
          </w:tcPr>
          <w:p w14:paraId="1EB182D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w:t>
            </w:r>
          </w:p>
        </w:tc>
        <w:tc>
          <w:tcPr>
            <w:tcW w:w="842" w:type="pct"/>
            <w:shd w:val="clear" w:color="auto" w:fill="auto"/>
            <w:tcMar>
              <w:top w:w="0" w:type="dxa"/>
              <w:left w:w="105" w:type="dxa"/>
              <w:bottom w:w="0" w:type="dxa"/>
              <w:right w:w="105" w:type="dxa"/>
            </w:tcMar>
          </w:tcPr>
          <w:p w14:paraId="1AF5EAA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lang w:eastAsia="zh-CN"/>
              </w:rPr>
              <w:t>保洁</w:t>
            </w:r>
            <w:r>
              <w:rPr>
                <w:rFonts w:ascii="宋体" w:eastAsia="宋体" w:hAnsi="宋体" w:cs="宋体"/>
                <w:bCs/>
                <w:sz w:val="24"/>
                <w:szCs w:val="24"/>
              </w:rPr>
              <w:t>主管</w:t>
            </w:r>
          </w:p>
        </w:tc>
        <w:tc>
          <w:tcPr>
            <w:tcW w:w="711" w:type="pct"/>
            <w:shd w:val="clear" w:color="auto" w:fill="auto"/>
            <w:tcMar>
              <w:top w:w="0" w:type="dxa"/>
              <w:left w:w="105" w:type="dxa"/>
              <w:bottom w:w="0" w:type="dxa"/>
              <w:right w:w="105" w:type="dxa"/>
            </w:tcMar>
          </w:tcPr>
          <w:p w14:paraId="673782AC"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1</w:t>
            </w:r>
          </w:p>
        </w:tc>
        <w:tc>
          <w:tcPr>
            <w:tcW w:w="842" w:type="pct"/>
            <w:shd w:val="clear" w:color="auto" w:fill="auto"/>
            <w:tcMar>
              <w:top w:w="0" w:type="dxa"/>
              <w:left w:w="105" w:type="dxa"/>
              <w:bottom w:w="0" w:type="dxa"/>
              <w:right w:w="105" w:type="dxa"/>
            </w:tcMar>
          </w:tcPr>
          <w:p w14:paraId="579CEC4E"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5400</w:t>
            </w:r>
          </w:p>
        </w:tc>
        <w:tc>
          <w:tcPr>
            <w:tcW w:w="842" w:type="pct"/>
            <w:shd w:val="clear" w:color="auto" w:fill="auto"/>
            <w:tcMar>
              <w:top w:w="0" w:type="dxa"/>
              <w:left w:w="105" w:type="dxa"/>
              <w:bottom w:w="0" w:type="dxa"/>
              <w:right w:w="105" w:type="dxa"/>
            </w:tcMar>
          </w:tcPr>
          <w:p w14:paraId="3A2254C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24</w:t>
            </w:r>
          </w:p>
        </w:tc>
        <w:tc>
          <w:tcPr>
            <w:tcW w:w="808" w:type="pct"/>
            <w:shd w:val="clear" w:color="auto" w:fill="auto"/>
            <w:tcMar>
              <w:top w:w="0" w:type="dxa"/>
              <w:left w:w="105" w:type="dxa"/>
              <w:bottom w:w="0" w:type="dxa"/>
              <w:right w:w="105" w:type="dxa"/>
            </w:tcMar>
          </w:tcPr>
          <w:p w14:paraId="521B84CD" w14:textId="77777777" w:rsidR="00590A3D" w:rsidRDefault="00000000">
            <w:pPr>
              <w:pStyle w:val="null3"/>
              <w:adjustRightInd w:val="0"/>
              <w:snapToGrid w:val="0"/>
              <w:jc w:val="center"/>
              <w:rPr>
                <w:rFonts w:ascii="宋体" w:eastAsia="宋体" w:hAnsi="宋体" w:cs="宋体"/>
                <w:bCs/>
                <w:strike/>
                <w:sz w:val="24"/>
                <w:szCs w:val="24"/>
                <w:lang w:eastAsia="zh-CN"/>
              </w:rPr>
            </w:pPr>
            <w:r>
              <w:rPr>
                <w:rFonts w:ascii="宋体" w:eastAsia="宋体" w:hAnsi="宋体" w:cs="宋体"/>
                <w:bCs/>
                <w:sz w:val="24"/>
                <w:szCs w:val="24"/>
                <w:lang w:eastAsia="zh-CN"/>
              </w:rPr>
              <w:t>129600</w:t>
            </w:r>
          </w:p>
        </w:tc>
        <w:tc>
          <w:tcPr>
            <w:tcW w:w="451" w:type="pct"/>
            <w:shd w:val="clear" w:color="auto" w:fill="auto"/>
            <w:tcMar>
              <w:top w:w="0" w:type="dxa"/>
              <w:left w:w="120" w:type="dxa"/>
              <w:bottom w:w="0" w:type="dxa"/>
              <w:right w:w="120" w:type="dxa"/>
            </w:tcMar>
          </w:tcPr>
          <w:p w14:paraId="04C287E4"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r w:rsidR="00590A3D" w14:paraId="7E687AF6" w14:textId="77777777">
        <w:tc>
          <w:tcPr>
            <w:tcW w:w="499" w:type="pct"/>
            <w:shd w:val="clear" w:color="auto" w:fill="auto"/>
            <w:tcMar>
              <w:top w:w="0" w:type="dxa"/>
              <w:left w:w="105" w:type="dxa"/>
              <w:bottom w:w="0" w:type="dxa"/>
              <w:right w:w="105" w:type="dxa"/>
            </w:tcMar>
          </w:tcPr>
          <w:p w14:paraId="012FC165"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3</w:t>
            </w:r>
          </w:p>
        </w:tc>
        <w:tc>
          <w:tcPr>
            <w:tcW w:w="842" w:type="pct"/>
            <w:shd w:val="clear" w:color="auto" w:fill="auto"/>
            <w:tcMar>
              <w:top w:w="0" w:type="dxa"/>
              <w:left w:w="105" w:type="dxa"/>
              <w:bottom w:w="0" w:type="dxa"/>
              <w:right w:w="105" w:type="dxa"/>
            </w:tcMar>
          </w:tcPr>
          <w:p w14:paraId="201AEF6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lang w:eastAsia="zh-CN"/>
              </w:rPr>
              <w:t>运送主管</w:t>
            </w:r>
          </w:p>
        </w:tc>
        <w:tc>
          <w:tcPr>
            <w:tcW w:w="711" w:type="pct"/>
            <w:shd w:val="clear" w:color="auto" w:fill="auto"/>
            <w:tcMar>
              <w:top w:w="0" w:type="dxa"/>
              <w:left w:w="105" w:type="dxa"/>
              <w:bottom w:w="0" w:type="dxa"/>
              <w:right w:w="105" w:type="dxa"/>
            </w:tcMar>
          </w:tcPr>
          <w:p w14:paraId="445FD0C3"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1</w:t>
            </w:r>
          </w:p>
        </w:tc>
        <w:tc>
          <w:tcPr>
            <w:tcW w:w="842" w:type="pct"/>
            <w:shd w:val="clear" w:color="auto" w:fill="auto"/>
            <w:tcMar>
              <w:top w:w="0" w:type="dxa"/>
              <w:left w:w="105" w:type="dxa"/>
              <w:bottom w:w="0" w:type="dxa"/>
              <w:right w:w="105" w:type="dxa"/>
            </w:tcMar>
          </w:tcPr>
          <w:p w14:paraId="2AD8959B"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5400</w:t>
            </w:r>
          </w:p>
        </w:tc>
        <w:tc>
          <w:tcPr>
            <w:tcW w:w="842" w:type="pct"/>
            <w:shd w:val="clear" w:color="auto" w:fill="auto"/>
            <w:tcMar>
              <w:top w:w="0" w:type="dxa"/>
              <w:left w:w="105" w:type="dxa"/>
              <w:bottom w:w="0" w:type="dxa"/>
              <w:right w:w="105" w:type="dxa"/>
            </w:tcMar>
          </w:tcPr>
          <w:p w14:paraId="51F0257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24</w:t>
            </w:r>
          </w:p>
        </w:tc>
        <w:tc>
          <w:tcPr>
            <w:tcW w:w="808" w:type="pct"/>
            <w:shd w:val="clear" w:color="auto" w:fill="auto"/>
            <w:tcMar>
              <w:top w:w="0" w:type="dxa"/>
              <w:left w:w="105" w:type="dxa"/>
              <w:bottom w:w="0" w:type="dxa"/>
              <w:right w:w="105" w:type="dxa"/>
            </w:tcMar>
          </w:tcPr>
          <w:p w14:paraId="04DAFF82"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129600</w:t>
            </w:r>
          </w:p>
        </w:tc>
        <w:tc>
          <w:tcPr>
            <w:tcW w:w="451" w:type="pct"/>
            <w:shd w:val="clear" w:color="auto" w:fill="auto"/>
            <w:tcMar>
              <w:top w:w="0" w:type="dxa"/>
              <w:left w:w="120" w:type="dxa"/>
              <w:bottom w:w="0" w:type="dxa"/>
              <w:right w:w="120" w:type="dxa"/>
            </w:tcMar>
          </w:tcPr>
          <w:p w14:paraId="6088E28F" w14:textId="77777777" w:rsidR="00590A3D" w:rsidRDefault="00590A3D">
            <w:pPr>
              <w:pStyle w:val="null3"/>
              <w:adjustRightInd w:val="0"/>
              <w:snapToGrid w:val="0"/>
              <w:jc w:val="both"/>
              <w:rPr>
                <w:rFonts w:ascii="宋体" w:eastAsia="宋体" w:hAnsi="宋体" w:cs="宋体"/>
                <w:bCs/>
                <w:sz w:val="24"/>
                <w:szCs w:val="24"/>
              </w:rPr>
            </w:pPr>
          </w:p>
        </w:tc>
      </w:tr>
      <w:tr w:rsidR="00590A3D" w14:paraId="6583D0D7" w14:textId="77777777">
        <w:trPr>
          <w:trHeight w:val="90"/>
        </w:trPr>
        <w:tc>
          <w:tcPr>
            <w:tcW w:w="499" w:type="pct"/>
            <w:shd w:val="clear" w:color="auto" w:fill="auto"/>
            <w:tcMar>
              <w:top w:w="0" w:type="dxa"/>
              <w:left w:w="105" w:type="dxa"/>
              <w:bottom w:w="0" w:type="dxa"/>
              <w:right w:w="105" w:type="dxa"/>
            </w:tcMar>
          </w:tcPr>
          <w:p w14:paraId="0942289B"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4</w:t>
            </w:r>
          </w:p>
        </w:tc>
        <w:tc>
          <w:tcPr>
            <w:tcW w:w="842" w:type="pct"/>
            <w:shd w:val="clear" w:color="auto" w:fill="auto"/>
            <w:tcMar>
              <w:top w:w="0" w:type="dxa"/>
              <w:left w:w="105" w:type="dxa"/>
              <w:bottom w:w="0" w:type="dxa"/>
              <w:right w:w="105" w:type="dxa"/>
            </w:tcMar>
          </w:tcPr>
          <w:p w14:paraId="4A1C71E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保洁人员</w:t>
            </w:r>
          </w:p>
        </w:tc>
        <w:tc>
          <w:tcPr>
            <w:tcW w:w="711" w:type="pct"/>
            <w:shd w:val="clear" w:color="auto" w:fill="auto"/>
            <w:tcMar>
              <w:top w:w="0" w:type="dxa"/>
              <w:left w:w="105" w:type="dxa"/>
              <w:bottom w:w="0" w:type="dxa"/>
              <w:right w:w="105" w:type="dxa"/>
            </w:tcMar>
          </w:tcPr>
          <w:p w14:paraId="4049F86B"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70</w:t>
            </w:r>
          </w:p>
        </w:tc>
        <w:tc>
          <w:tcPr>
            <w:tcW w:w="842" w:type="pct"/>
            <w:shd w:val="clear" w:color="auto" w:fill="auto"/>
            <w:tcMar>
              <w:top w:w="0" w:type="dxa"/>
              <w:left w:w="105" w:type="dxa"/>
              <w:bottom w:w="0" w:type="dxa"/>
              <w:right w:w="105" w:type="dxa"/>
            </w:tcMar>
          </w:tcPr>
          <w:p w14:paraId="70CBEA60"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3585</w:t>
            </w:r>
          </w:p>
        </w:tc>
        <w:tc>
          <w:tcPr>
            <w:tcW w:w="842" w:type="pct"/>
            <w:shd w:val="clear" w:color="auto" w:fill="auto"/>
            <w:tcMar>
              <w:top w:w="0" w:type="dxa"/>
              <w:left w:w="105" w:type="dxa"/>
              <w:bottom w:w="0" w:type="dxa"/>
              <w:right w:w="105" w:type="dxa"/>
            </w:tcMar>
          </w:tcPr>
          <w:p w14:paraId="59EB45F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24</w:t>
            </w:r>
          </w:p>
        </w:tc>
        <w:tc>
          <w:tcPr>
            <w:tcW w:w="808" w:type="pct"/>
            <w:shd w:val="clear" w:color="auto" w:fill="auto"/>
            <w:tcMar>
              <w:top w:w="0" w:type="dxa"/>
              <w:left w:w="105" w:type="dxa"/>
              <w:bottom w:w="0" w:type="dxa"/>
              <w:right w:w="105" w:type="dxa"/>
            </w:tcMar>
          </w:tcPr>
          <w:p w14:paraId="31E8979C"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6022800</w:t>
            </w:r>
          </w:p>
        </w:tc>
        <w:tc>
          <w:tcPr>
            <w:tcW w:w="451" w:type="pct"/>
            <w:shd w:val="clear" w:color="auto" w:fill="auto"/>
            <w:tcMar>
              <w:top w:w="0" w:type="dxa"/>
              <w:left w:w="120" w:type="dxa"/>
              <w:bottom w:w="0" w:type="dxa"/>
              <w:right w:w="120" w:type="dxa"/>
            </w:tcMar>
          </w:tcPr>
          <w:p w14:paraId="430D04F4"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r w:rsidR="00590A3D" w14:paraId="75691892" w14:textId="77777777">
        <w:tc>
          <w:tcPr>
            <w:tcW w:w="499" w:type="pct"/>
            <w:shd w:val="clear" w:color="auto" w:fill="auto"/>
            <w:tcMar>
              <w:top w:w="0" w:type="dxa"/>
              <w:left w:w="105" w:type="dxa"/>
              <w:bottom w:w="0" w:type="dxa"/>
              <w:right w:w="105" w:type="dxa"/>
            </w:tcMar>
          </w:tcPr>
          <w:p w14:paraId="0CEFBDE5"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5</w:t>
            </w:r>
          </w:p>
        </w:tc>
        <w:tc>
          <w:tcPr>
            <w:tcW w:w="842" w:type="pct"/>
            <w:shd w:val="clear" w:color="auto" w:fill="auto"/>
            <w:tcMar>
              <w:top w:w="0" w:type="dxa"/>
              <w:left w:w="105" w:type="dxa"/>
              <w:bottom w:w="0" w:type="dxa"/>
              <w:right w:w="105" w:type="dxa"/>
            </w:tcMar>
          </w:tcPr>
          <w:p w14:paraId="6454C25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lang w:eastAsia="zh-CN"/>
              </w:rPr>
              <w:t>运送</w:t>
            </w:r>
            <w:r>
              <w:rPr>
                <w:rFonts w:ascii="宋体" w:eastAsia="宋体" w:hAnsi="宋体" w:cs="宋体"/>
                <w:bCs/>
                <w:sz w:val="24"/>
                <w:szCs w:val="24"/>
              </w:rPr>
              <w:t>人员</w:t>
            </w:r>
          </w:p>
        </w:tc>
        <w:tc>
          <w:tcPr>
            <w:tcW w:w="711" w:type="pct"/>
            <w:shd w:val="clear" w:color="auto" w:fill="auto"/>
            <w:tcMar>
              <w:top w:w="0" w:type="dxa"/>
              <w:left w:w="105" w:type="dxa"/>
              <w:bottom w:w="0" w:type="dxa"/>
              <w:right w:w="105" w:type="dxa"/>
            </w:tcMar>
          </w:tcPr>
          <w:p w14:paraId="22B0A71A"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31</w:t>
            </w:r>
          </w:p>
        </w:tc>
        <w:tc>
          <w:tcPr>
            <w:tcW w:w="842" w:type="pct"/>
            <w:shd w:val="clear" w:color="auto" w:fill="auto"/>
            <w:tcMar>
              <w:top w:w="0" w:type="dxa"/>
              <w:left w:w="105" w:type="dxa"/>
              <w:bottom w:w="0" w:type="dxa"/>
              <w:right w:w="105" w:type="dxa"/>
            </w:tcMar>
          </w:tcPr>
          <w:p w14:paraId="6E0750F5"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3790</w:t>
            </w:r>
          </w:p>
        </w:tc>
        <w:tc>
          <w:tcPr>
            <w:tcW w:w="842" w:type="pct"/>
            <w:shd w:val="clear" w:color="auto" w:fill="auto"/>
            <w:tcMar>
              <w:top w:w="0" w:type="dxa"/>
              <w:left w:w="105" w:type="dxa"/>
              <w:bottom w:w="0" w:type="dxa"/>
              <w:right w:w="105" w:type="dxa"/>
            </w:tcMar>
          </w:tcPr>
          <w:p w14:paraId="29B9AFE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24</w:t>
            </w:r>
          </w:p>
        </w:tc>
        <w:tc>
          <w:tcPr>
            <w:tcW w:w="808" w:type="pct"/>
            <w:shd w:val="clear" w:color="auto" w:fill="auto"/>
            <w:tcMar>
              <w:top w:w="0" w:type="dxa"/>
              <w:left w:w="105" w:type="dxa"/>
              <w:bottom w:w="0" w:type="dxa"/>
              <w:right w:w="105" w:type="dxa"/>
            </w:tcMar>
          </w:tcPr>
          <w:p w14:paraId="539E1625"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2819760</w:t>
            </w:r>
          </w:p>
        </w:tc>
        <w:tc>
          <w:tcPr>
            <w:tcW w:w="451" w:type="pct"/>
            <w:shd w:val="clear" w:color="auto" w:fill="auto"/>
            <w:tcMar>
              <w:top w:w="0" w:type="dxa"/>
              <w:left w:w="120" w:type="dxa"/>
              <w:bottom w:w="0" w:type="dxa"/>
              <w:right w:w="120" w:type="dxa"/>
            </w:tcMar>
          </w:tcPr>
          <w:p w14:paraId="72C4727D"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r w:rsidR="00590A3D" w14:paraId="2709F433" w14:textId="77777777">
        <w:tc>
          <w:tcPr>
            <w:tcW w:w="499" w:type="pct"/>
            <w:shd w:val="clear" w:color="auto" w:fill="auto"/>
            <w:tcMar>
              <w:top w:w="0" w:type="dxa"/>
              <w:left w:w="105" w:type="dxa"/>
              <w:bottom w:w="0" w:type="dxa"/>
              <w:right w:w="105" w:type="dxa"/>
            </w:tcMar>
          </w:tcPr>
          <w:p w14:paraId="5BE0A049"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6</w:t>
            </w:r>
          </w:p>
        </w:tc>
        <w:tc>
          <w:tcPr>
            <w:tcW w:w="842" w:type="pct"/>
            <w:shd w:val="clear" w:color="auto" w:fill="auto"/>
            <w:tcMar>
              <w:top w:w="0" w:type="dxa"/>
              <w:left w:w="105" w:type="dxa"/>
              <w:bottom w:w="0" w:type="dxa"/>
              <w:right w:w="105" w:type="dxa"/>
            </w:tcMar>
          </w:tcPr>
          <w:p w14:paraId="5371E51D"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工程人员</w:t>
            </w:r>
          </w:p>
        </w:tc>
        <w:tc>
          <w:tcPr>
            <w:tcW w:w="711" w:type="pct"/>
            <w:shd w:val="clear" w:color="auto" w:fill="auto"/>
            <w:tcMar>
              <w:top w:w="0" w:type="dxa"/>
              <w:left w:w="105" w:type="dxa"/>
              <w:bottom w:w="0" w:type="dxa"/>
              <w:right w:w="105" w:type="dxa"/>
            </w:tcMar>
          </w:tcPr>
          <w:p w14:paraId="536F6625"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4</w:t>
            </w:r>
          </w:p>
        </w:tc>
        <w:tc>
          <w:tcPr>
            <w:tcW w:w="842" w:type="pct"/>
            <w:shd w:val="clear" w:color="auto" w:fill="auto"/>
            <w:tcMar>
              <w:top w:w="0" w:type="dxa"/>
              <w:left w:w="105" w:type="dxa"/>
              <w:bottom w:w="0" w:type="dxa"/>
              <w:right w:w="105" w:type="dxa"/>
            </w:tcMar>
          </w:tcPr>
          <w:p w14:paraId="73AE86C2"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6600</w:t>
            </w:r>
          </w:p>
        </w:tc>
        <w:tc>
          <w:tcPr>
            <w:tcW w:w="842" w:type="pct"/>
            <w:shd w:val="clear" w:color="auto" w:fill="auto"/>
            <w:tcMar>
              <w:top w:w="0" w:type="dxa"/>
              <w:left w:w="105" w:type="dxa"/>
              <w:bottom w:w="0" w:type="dxa"/>
              <w:right w:w="105" w:type="dxa"/>
            </w:tcMar>
          </w:tcPr>
          <w:p w14:paraId="0974C135"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24</w:t>
            </w:r>
          </w:p>
        </w:tc>
        <w:tc>
          <w:tcPr>
            <w:tcW w:w="808" w:type="pct"/>
            <w:shd w:val="clear" w:color="auto" w:fill="auto"/>
            <w:tcMar>
              <w:top w:w="0" w:type="dxa"/>
              <w:left w:w="105" w:type="dxa"/>
              <w:bottom w:w="0" w:type="dxa"/>
              <w:right w:w="105" w:type="dxa"/>
            </w:tcMar>
          </w:tcPr>
          <w:p w14:paraId="5F24C420"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633600</w:t>
            </w:r>
          </w:p>
        </w:tc>
        <w:tc>
          <w:tcPr>
            <w:tcW w:w="451" w:type="pct"/>
            <w:shd w:val="clear" w:color="auto" w:fill="auto"/>
            <w:tcMar>
              <w:top w:w="0" w:type="dxa"/>
              <w:left w:w="120" w:type="dxa"/>
              <w:bottom w:w="0" w:type="dxa"/>
              <w:right w:w="120" w:type="dxa"/>
            </w:tcMar>
          </w:tcPr>
          <w:p w14:paraId="2084F078" w14:textId="77777777" w:rsidR="00590A3D" w:rsidRDefault="00590A3D">
            <w:pPr>
              <w:pStyle w:val="null3"/>
              <w:adjustRightInd w:val="0"/>
              <w:snapToGrid w:val="0"/>
              <w:jc w:val="both"/>
              <w:rPr>
                <w:rFonts w:ascii="宋体" w:eastAsia="宋体" w:hAnsi="宋体" w:cs="宋体"/>
                <w:bCs/>
                <w:sz w:val="24"/>
                <w:szCs w:val="24"/>
              </w:rPr>
            </w:pPr>
          </w:p>
        </w:tc>
      </w:tr>
      <w:tr w:rsidR="00590A3D" w14:paraId="6090E873" w14:textId="77777777">
        <w:tc>
          <w:tcPr>
            <w:tcW w:w="3740" w:type="pct"/>
            <w:gridSpan w:val="5"/>
            <w:shd w:val="clear" w:color="auto" w:fill="auto"/>
            <w:tcMar>
              <w:top w:w="0" w:type="dxa"/>
              <w:left w:w="105" w:type="dxa"/>
              <w:bottom w:w="0" w:type="dxa"/>
              <w:right w:w="105" w:type="dxa"/>
            </w:tcMar>
          </w:tcPr>
          <w:p w14:paraId="43EA22B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最高限价</w:t>
            </w:r>
          </w:p>
        </w:tc>
        <w:tc>
          <w:tcPr>
            <w:tcW w:w="808" w:type="pct"/>
            <w:shd w:val="clear" w:color="auto" w:fill="auto"/>
            <w:tcMar>
              <w:top w:w="0" w:type="dxa"/>
              <w:left w:w="105" w:type="dxa"/>
              <w:bottom w:w="0" w:type="dxa"/>
              <w:right w:w="105" w:type="dxa"/>
            </w:tcMar>
          </w:tcPr>
          <w:p w14:paraId="0843A12D"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lang w:eastAsia="zh-CN"/>
              </w:rPr>
              <w:t>9917760</w:t>
            </w:r>
          </w:p>
        </w:tc>
        <w:tc>
          <w:tcPr>
            <w:tcW w:w="451" w:type="pct"/>
            <w:shd w:val="clear" w:color="auto" w:fill="auto"/>
            <w:tcMar>
              <w:top w:w="0" w:type="dxa"/>
              <w:left w:w="120" w:type="dxa"/>
              <w:bottom w:w="0" w:type="dxa"/>
              <w:right w:w="120" w:type="dxa"/>
            </w:tcMar>
          </w:tcPr>
          <w:p w14:paraId="258B002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bl>
    <w:p w14:paraId="32326449" w14:textId="77777777" w:rsidR="00590A3D" w:rsidRDefault="00000000">
      <w:pPr>
        <w:pStyle w:val="null3"/>
        <w:ind w:firstLine="482"/>
        <w:jc w:val="both"/>
        <w:rPr>
          <w:rFonts w:ascii="宋体" w:eastAsia="宋体" w:hAnsi="宋体" w:cs="宋体"/>
          <w:b/>
          <w:sz w:val="24"/>
          <w:szCs w:val="24"/>
          <w:shd w:val="clear" w:color="auto" w:fill="FFFFFF"/>
          <w:lang w:eastAsia="zh-CN"/>
        </w:rPr>
      </w:pPr>
      <w:r>
        <w:rPr>
          <w:rFonts w:ascii="宋体" w:eastAsia="宋体" w:hAnsi="宋体" w:cs="宋体"/>
          <w:b/>
          <w:sz w:val="24"/>
          <w:szCs w:val="24"/>
          <w:shd w:val="clear" w:color="auto" w:fill="FFFFFF"/>
          <w:lang w:eastAsia="zh-CN"/>
        </w:rPr>
        <w:t>2、</w:t>
      </w:r>
      <w:r>
        <w:rPr>
          <w:rFonts w:ascii="宋体" w:eastAsia="宋体" w:hAnsi="宋体" w:cs="宋体"/>
          <w:b/>
          <w:sz w:val="24"/>
          <w:szCs w:val="24"/>
          <w:shd w:val="clear" w:color="auto" w:fill="FFFFFF"/>
        </w:rPr>
        <w:t>报价要求</w:t>
      </w:r>
    </w:p>
    <w:p w14:paraId="523E1C8F" w14:textId="77777777" w:rsidR="00590A3D" w:rsidRDefault="00000000">
      <w:pPr>
        <w:pStyle w:val="null3"/>
        <w:ind w:firstLine="482"/>
        <w:jc w:val="both"/>
        <w:rPr>
          <w:rFonts w:ascii="宋体" w:eastAsia="宋体" w:hAnsi="宋体" w:cs="宋体"/>
          <w:sz w:val="24"/>
          <w:szCs w:val="24"/>
        </w:rPr>
      </w:pPr>
      <w:r>
        <w:rPr>
          <w:rFonts w:ascii="宋体" w:eastAsia="宋体" w:hAnsi="宋体" w:cs="宋体"/>
          <w:b/>
          <w:sz w:val="24"/>
          <w:szCs w:val="24"/>
          <w:shd w:val="clear" w:color="auto" w:fill="FFFFFF"/>
        </w:rPr>
        <w:t>（</w:t>
      </w:r>
      <w:r>
        <w:rPr>
          <w:rFonts w:ascii="宋体" w:eastAsia="宋体" w:hAnsi="宋体" w:cs="宋体"/>
          <w:b/>
          <w:sz w:val="24"/>
          <w:szCs w:val="24"/>
          <w:shd w:val="clear" w:color="auto" w:fill="FFFFFF"/>
          <w:lang w:eastAsia="zh-CN"/>
        </w:rPr>
        <w:t>1</w:t>
      </w:r>
      <w:r>
        <w:rPr>
          <w:rFonts w:ascii="宋体" w:eastAsia="宋体" w:hAnsi="宋体" w:cs="宋体"/>
          <w:b/>
          <w:sz w:val="24"/>
          <w:szCs w:val="24"/>
          <w:shd w:val="clear" w:color="auto" w:fill="FFFFFF"/>
        </w:rPr>
        <w:t>）</w:t>
      </w:r>
      <w:r>
        <w:rPr>
          <w:rFonts w:ascii="宋体" w:eastAsia="宋体" w:hAnsi="宋体" w:cs="宋体"/>
          <w:b/>
          <w:sz w:val="24"/>
          <w:szCs w:val="24"/>
          <w:u w:val="single"/>
          <w:shd w:val="clear" w:color="auto" w:fill="FFFFFF"/>
        </w:rPr>
        <w:t>投标报价按每个岗位数报单价，投标单价不得超过上表最高限制单价，投标总价不得超出上表最高限价，否则按无效标处理。</w:t>
      </w:r>
    </w:p>
    <w:p w14:paraId="33DA8433" w14:textId="77777777" w:rsidR="00590A3D" w:rsidRDefault="00000000">
      <w:pPr>
        <w:pStyle w:val="null3"/>
        <w:ind w:firstLine="482"/>
        <w:jc w:val="both"/>
        <w:rPr>
          <w:rFonts w:ascii="宋体" w:eastAsia="宋体" w:hAnsi="宋体" w:cs="宋体"/>
          <w:sz w:val="24"/>
          <w:szCs w:val="24"/>
        </w:rPr>
      </w:pPr>
      <w:r>
        <w:rPr>
          <w:rFonts w:ascii="宋体" w:eastAsia="宋体" w:hAnsi="宋体" w:cs="宋体"/>
          <w:b/>
          <w:sz w:val="24"/>
          <w:szCs w:val="24"/>
          <w:shd w:val="clear" w:color="auto" w:fill="FFFFFF"/>
        </w:rPr>
        <w:lastRenderedPageBreak/>
        <w:t>（</w:t>
      </w:r>
      <w:r>
        <w:rPr>
          <w:rFonts w:ascii="宋体" w:eastAsia="宋体" w:hAnsi="宋体" w:cs="宋体"/>
          <w:b/>
          <w:sz w:val="24"/>
          <w:szCs w:val="24"/>
          <w:shd w:val="clear" w:color="auto" w:fill="FFFFFF"/>
          <w:lang w:eastAsia="zh-CN"/>
        </w:rPr>
        <w:t>2</w:t>
      </w:r>
      <w:r>
        <w:rPr>
          <w:rFonts w:ascii="宋体" w:eastAsia="宋体" w:hAnsi="宋体" w:cs="宋体"/>
          <w:b/>
          <w:sz w:val="24"/>
          <w:szCs w:val="24"/>
          <w:shd w:val="clear" w:color="auto" w:fill="FFFFFF"/>
        </w:rPr>
        <w:t>）</w:t>
      </w:r>
      <w:r>
        <w:rPr>
          <w:rFonts w:ascii="宋体" w:eastAsia="宋体" w:hAnsi="宋体" w:cs="宋体"/>
          <w:b/>
          <w:sz w:val="24"/>
          <w:szCs w:val="24"/>
          <w:u w:val="single"/>
          <w:shd w:val="clear" w:color="auto" w:fill="FFFFFF"/>
        </w:rPr>
        <w:t>中标人须根据采购人发出的需求通知配备符合岗位及数量要求的人员就岗，每月双方确认的实际上岗人数作为每月服务费的支付依据之一。</w:t>
      </w:r>
    </w:p>
    <w:p w14:paraId="610E61BB" w14:textId="77777777" w:rsidR="00590A3D" w:rsidRDefault="00000000">
      <w:pPr>
        <w:pStyle w:val="null3"/>
        <w:ind w:firstLine="482"/>
        <w:jc w:val="both"/>
        <w:rPr>
          <w:rFonts w:ascii="宋体" w:eastAsia="宋体" w:hAnsi="宋体" w:cs="宋体"/>
          <w:sz w:val="24"/>
          <w:szCs w:val="24"/>
        </w:rPr>
      </w:pPr>
      <w:r>
        <w:rPr>
          <w:rFonts w:ascii="宋体" w:eastAsia="宋体" w:hAnsi="宋体" w:cs="宋体"/>
          <w:b/>
          <w:sz w:val="24"/>
          <w:szCs w:val="24"/>
          <w:shd w:val="clear" w:color="auto" w:fill="FFFFFF"/>
        </w:rPr>
        <w:t>（</w:t>
      </w:r>
      <w:r>
        <w:rPr>
          <w:rFonts w:ascii="宋体" w:eastAsia="宋体" w:hAnsi="宋体" w:cs="宋体"/>
          <w:b/>
          <w:sz w:val="24"/>
          <w:szCs w:val="24"/>
          <w:shd w:val="clear" w:color="auto" w:fill="FFFFFF"/>
          <w:lang w:eastAsia="zh-CN"/>
        </w:rPr>
        <w:t>3</w:t>
      </w:r>
      <w:r>
        <w:rPr>
          <w:rFonts w:ascii="宋体" w:eastAsia="宋体" w:hAnsi="宋体" w:cs="宋体"/>
          <w:b/>
          <w:sz w:val="24"/>
          <w:szCs w:val="24"/>
          <w:shd w:val="clear" w:color="auto" w:fill="FFFFFF"/>
        </w:rPr>
        <w:t>）</w:t>
      </w:r>
      <w:r>
        <w:rPr>
          <w:rFonts w:ascii="宋体" w:eastAsia="宋体" w:hAnsi="宋体" w:cs="宋体"/>
          <w:b/>
          <w:sz w:val="24"/>
          <w:szCs w:val="24"/>
          <w:u w:val="single"/>
          <w:shd w:val="clear" w:color="auto" w:fill="FFFFFF"/>
        </w:rPr>
        <w:t>投标人根据“服务费用测算清单”中的岗位数量填报单价，中标单价在合同期内为一次性包干价，中标单价不再调整；如有漏报，视同含在投标报价中。投标人参加本项目投标时，须自行考虑由此产生的风险损失及费用，中标后不得拒绝。服务内容中未体现，但属于项目整体服务须完成的其他内容，中标人应根据项目实际情况，按照采购人要求，无条件配合服务，费用均含在投标总价中，投标人在报价时须考虑由此带来的风险，中标后不得拒绝。最终结算价格根据实际投入的人员数量与中标单价，按实结算。</w:t>
      </w:r>
    </w:p>
    <w:p w14:paraId="7FC82E87" w14:textId="77777777" w:rsidR="00590A3D" w:rsidRDefault="00000000">
      <w:pPr>
        <w:pStyle w:val="null3"/>
        <w:outlineLvl w:val="0"/>
        <w:rPr>
          <w:rFonts w:ascii="宋体" w:eastAsia="宋体" w:hAnsi="宋体" w:cs="宋体"/>
          <w:sz w:val="24"/>
          <w:szCs w:val="24"/>
        </w:rPr>
      </w:pPr>
      <w:r>
        <w:rPr>
          <w:rFonts w:ascii="宋体" w:eastAsia="宋体" w:hAnsi="宋体" w:cs="宋体"/>
          <w:b/>
          <w:sz w:val="24"/>
          <w:szCs w:val="24"/>
          <w:shd w:val="clear" w:color="auto" w:fill="FFFFFF"/>
        </w:rPr>
        <w:t>（</w:t>
      </w:r>
      <w:r>
        <w:rPr>
          <w:rFonts w:ascii="宋体" w:eastAsia="宋体" w:hAnsi="宋体" w:cs="宋体"/>
          <w:b/>
          <w:sz w:val="24"/>
          <w:szCs w:val="24"/>
          <w:shd w:val="clear" w:color="auto" w:fill="FFFFFF"/>
          <w:lang w:eastAsia="zh-CN"/>
        </w:rPr>
        <w:t>4</w:t>
      </w:r>
      <w:r>
        <w:rPr>
          <w:rFonts w:ascii="宋体" w:eastAsia="宋体" w:hAnsi="宋体" w:cs="宋体"/>
          <w:b/>
          <w:sz w:val="24"/>
          <w:szCs w:val="24"/>
          <w:shd w:val="clear" w:color="auto" w:fill="FFFFFF"/>
        </w:rPr>
        <w:t>）</w:t>
      </w:r>
      <w:r>
        <w:rPr>
          <w:rFonts w:ascii="宋体" w:eastAsia="宋体" w:hAnsi="宋体" w:cs="宋体"/>
          <w:b/>
          <w:sz w:val="24"/>
          <w:szCs w:val="24"/>
          <w:u w:val="single"/>
          <w:shd w:val="clear" w:color="auto" w:fill="FFFFFF"/>
        </w:rPr>
        <w:t>投标文件中的技术商务部分不得体现投标报价，否则按无效标处理。投标文件中的技术响应偏离表中，该部分可统一响应为：我司已知晓关于“服务费用测算清单”的内容，并承诺按招标文件要求执行（或投标人认为更合理的表述）。但报价部分的“投标（响应）报价明细表”须详细列出单价和总价。</w:t>
      </w:r>
    </w:p>
    <w:p w14:paraId="3DADEAF4" w14:textId="77777777" w:rsidR="00590A3D" w:rsidRDefault="00000000">
      <w:pPr>
        <w:pStyle w:val="null3"/>
        <w:ind w:firstLine="482"/>
        <w:jc w:val="both"/>
        <w:rPr>
          <w:rFonts w:ascii="宋体" w:eastAsia="宋体" w:hAnsi="宋体" w:cs="宋体"/>
          <w:sz w:val="24"/>
          <w:szCs w:val="24"/>
        </w:rPr>
      </w:pPr>
      <w:r>
        <w:rPr>
          <w:rFonts w:ascii="宋体" w:eastAsia="宋体" w:hAnsi="宋体" w:cs="宋体"/>
          <w:b/>
          <w:sz w:val="24"/>
          <w:szCs w:val="24"/>
          <w:shd w:val="clear" w:color="auto" w:fill="FFFFFF"/>
        </w:rPr>
        <w:t>（三）总体要求</w:t>
      </w:r>
    </w:p>
    <w:p w14:paraId="541B5A7F" w14:textId="77777777" w:rsidR="00590A3D" w:rsidRDefault="00000000">
      <w:pPr>
        <w:pStyle w:val="null3"/>
        <w:ind w:firstLine="480"/>
        <w:rPr>
          <w:rFonts w:ascii="宋体" w:eastAsia="宋体" w:hAnsi="宋体" w:cs="宋体"/>
          <w:sz w:val="24"/>
          <w:szCs w:val="24"/>
          <w:shd w:val="clear" w:color="auto" w:fill="FFFFFF"/>
        </w:rPr>
      </w:pPr>
      <w:r>
        <w:rPr>
          <w:rFonts w:ascii="宋体" w:eastAsia="宋体" w:hAnsi="宋体" w:cs="宋体"/>
          <w:sz w:val="24"/>
          <w:szCs w:val="24"/>
          <w:shd w:val="clear" w:color="auto" w:fill="FFFFFF"/>
        </w:rPr>
        <w:t>1、在服务期限内，</w:t>
      </w:r>
      <w:r>
        <w:rPr>
          <w:rFonts w:ascii="宋体" w:eastAsia="宋体" w:hAnsi="宋体" w:cs="宋体"/>
          <w:sz w:val="24"/>
          <w:szCs w:val="24"/>
        </w:rPr>
        <w:t>采购人为中标人提供必要的办公用房，中标人在采购人场所内服务过程中所发生的水电费由</w:t>
      </w:r>
      <w:r>
        <w:rPr>
          <w:rFonts w:ascii="宋体" w:eastAsia="宋体" w:hAnsi="宋体" w:cs="宋体"/>
          <w:sz w:val="24"/>
          <w:szCs w:val="24"/>
          <w:lang w:eastAsia="zh-CN"/>
        </w:rPr>
        <w:t>中标人自行负责</w:t>
      </w:r>
      <w:r>
        <w:rPr>
          <w:rFonts w:ascii="宋体" w:eastAsia="宋体" w:hAnsi="宋体" w:cs="宋体"/>
          <w:sz w:val="24"/>
          <w:szCs w:val="24"/>
        </w:rPr>
        <w:t>，中标人在医院内场所使用水电以</w:t>
      </w:r>
      <w:r>
        <w:rPr>
          <w:rFonts w:ascii="宋体" w:eastAsia="宋体" w:hAnsi="宋体" w:cs="宋体"/>
          <w:sz w:val="24"/>
          <w:szCs w:val="24"/>
          <w:lang w:eastAsia="zh-CN"/>
        </w:rPr>
        <w:t>安全、</w:t>
      </w:r>
      <w:r>
        <w:rPr>
          <w:rFonts w:ascii="宋体" w:eastAsia="宋体" w:hAnsi="宋体" w:cs="宋体"/>
          <w:sz w:val="24"/>
          <w:szCs w:val="24"/>
        </w:rPr>
        <w:t>节约为原则，房屋使用不得改变原有布局，破坏完整性，房屋使用过程中的维护维修由投标人负责。</w:t>
      </w:r>
    </w:p>
    <w:p w14:paraId="386B9B65" w14:textId="77777777" w:rsidR="00590A3D" w:rsidRDefault="00000000">
      <w:pPr>
        <w:pStyle w:val="null3"/>
        <w:ind w:firstLine="480"/>
        <w:rPr>
          <w:rFonts w:ascii="宋体" w:eastAsia="宋体" w:hAnsi="宋体" w:cs="宋体"/>
          <w:sz w:val="24"/>
          <w:szCs w:val="24"/>
          <w:shd w:val="clear" w:color="auto" w:fill="FFFFFF"/>
        </w:rPr>
      </w:pPr>
      <w:r>
        <w:rPr>
          <w:rFonts w:ascii="宋体" w:eastAsia="宋体" w:hAnsi="宋体" w:cs="宋体"/>
          <w:sz w:val="24"/>
          <w:szCs w:val="24"/>
          <w:shd w:val="clear" w:color="auto" w:fill="FFFFFF"/>
        </w:rPr>
        <w:t>2、中标人自行配置项目相关人员的装备（包括对讲机以及对讲机公共频道占用费及维修费用等）。</w:t>
      </w:r>
    </w:p>
    <w:p w14:paraId="133542B1" w14:textId="77777777" w:rsidR="00590A3D" w:rsidRDefault="00000000">
      <w:pPr>
        <w:pStyle w:val="null3"/>
        <w:ind w:firstLine="480"/>
        <w:rPr>
          <w:rFonts w:ascii="宋体" w:eastAsia="宋体" w:hAnsi="宋体" w:cs="宋体"/>
          <w:sz w:val="24"/>
          <w:szCs w:val="24"/>
          <w:shd w:val="clear" w:color="auto" w:fill="FFFFFF"/>
        </w:rPr>
      </w:pPr>
      <w:r>
        <w:rPr>
          <w:rFonts w:ascii="宋体" w:eastAsia="宋体" w:hAnsi="宋体" w:cs="宋体"/>
          <w:sz w:val="24"/>
          <w:szCs w:val="24"/>
          <w:shd w:val="clear" w:color="auto" w:fill="FFFFFF"/>
        </w:rPr>
        <w:t>3、中标人自备电脑、指纹考勤设备和打印机等办公设备和耗材；中标人自行负责配备桌椅等办公家私和员工更衣柜。</w:t>
      </w:r>
    </w:p>
    <w:p w14:paraId="7D4C4156" w14:textId="77777777" w:rsidR="00590A3D" w:rsidRDefault="00000000">
      <w:pPr>
        <w:pStyle w:val="null3"/>
        <w:ind w:firstLine="480"/>
        <w:rPr>
          <w:rFonts w:ascii="宋体" w:eastAsia="宋体" w:hAnsi="宋体" w:cs="宋体"/>
          <w:sz w:val="24"/>
          <w:szCs w:val="24"/>
          <w:shd w:val="clear" w:color="auto" w:fill="FFFFFF"/>
        </w:rPr>
      </w:pPr>
      <w:r>
        <w:rPr>
          <w:rFonts w:ascii="宋体" w:eastAsia="宋体" w:hAnsi="宋体" w:cs="宋体"/>
          <w:sz w:val="24"/>
          <w:szCs w:val="24"/>
          <w:shd w:val="clear" w:color="auto" w:fill="FFFFFF"/>
        </w:rPr>
        <w:t>4、中标人各岗位员工要统一服装，并由中标人负责其员工工服配备和洗涤。</w:t>
      </w:r>
    </w:p>
    <w:p w14:paraId="7173738E" w14:textId="77777777" w:rsidR="00590A3D" w:rsidRDefault="00000000">
      <w:pPr>
        <w:pStyle w:val="null3"/>
        <w:ind w:firstLine="480"/>
        <w:rPr>
          <w:rFonts w:ascii="宋体" w:eastAsia="宋体" w:hAnsi="宋体" w:cs="宋体"/>
          <w:sz w:val="24"/>
          <w:szCs w:val="24"/>
          <w:shd w:val="clear" w:color="auto" w:fill="FFFFFF"/>
        </w:rPr>
      </w:pPr>
      <w:r>
        <w:rPr>
          <w:rFonts w:ascii="宋体" w:eastAsia="宋体" w:hAnsi="宋体" w:cs="宋体"/>
          <w:sz w:val="24"/>
          <w:szCs w:val="24"/>
          <w:shd w:val="clear" w:color="auto" w:fill="FFFFFF"/>
        </w:rPr>
        <w:t>5、中标人具有岗前培训机构，服务人员100%岗前培训合格才上岗。</w:t>
      </w:r>
    </w:p>
    <w:p w14:paraId="7524FD67" w14:textId="77777777" w:rsidR="00590A3D" w:rsidRDefault="00000000">
      <w:pPr>
        <w:pStyle w:val="null3"/>
        <w:ind w:firstLine="480"/>
        <w:rPr>
          <w:rFonts w:ascii="宋体" w:eastAsia="宋体" w:hAnsi="宋体" w:cs="宋体"/>
          <w:sz w:val="24"/>
          <w:szCs w:val="24"/>
          <w:shd w:val="clear" w:color="auto" w:fill="FFFFFF"/>
        </w:rPr>
      </w:pPr>
      <w:r>
        <w:rPr>
          <w:rFonts w:ascii="宋体" w:eastAsia="宋体" w:hAnsi="宋体" w:cs="宋体"/>
          <w:sz w:val="24"/>
          <w:szCs w:val="24"/>
          <w:shd w:val="clear" w:color="auto" w:fill="FFFFFF"/>
        </w:rPr>
        <w:t>6、中标人须严格按照标准化的操作程序、完善的培训体系和质量控制体系完成本项目，以保证整个系统安全、高效、有序和有计划地运转。</w:t>
      </w:r>
    </w:p>
    <w:p w14:paraId="271A4B23" w14:textId="77777777" w:rsidR="00590A3D" w:rsidRDefault="00000000">
      <w:pPr>
        <w:pStyle w:val="null3"/>
        <w:ind w:firstLine="480"/>
        <w:rPr>
          <w:rFonts w:ascii="宋体" w:eastAsia="宋体" w:hAnsi="宋体" w:cs="宋体"/>
          <w:sz w:val="24"/>
          <w:szCs w:val="24"/>
          <w:shd w:val="clear" w:color="auto" w:fill="FFFFFF"/>
        </w:rPr>
      </w:pPr>
      <w:r>
        <w:rPr>
          <w:rFonts w:ascii="宋体" w:eastAsia="宋体" w:hAnsi="宋体" w:cs="宋体"/>
          <w:sz w:val="24"/>
          <w:szCs w:val="24"/>
          <w:shd w:val="clear" w:color="auto" w:fill="FFFFFF"/>
        </w:rPr>
        <w:t>7、中标人有责任配合采购人接受上级部门的监督、检查，提供必需的资料。</w:t>
      </w:r>
    </w:p>
    <w:p w14:paraId="36C134CA" w14:textId="77777777" w:rsidR="00590A3D" w:rsidRDefault="00000000">
      <w:pPr>
        <w:pStyle w:val="null3"/>
        <w:ind w:firstLine="480"/>
        <w:rPr>
          <w:rFonts w:ascii="宋体" w:eastAsia="宋体" w:hAnsi="宋体" w:cs="宋体"/>
          <w:sz w:val="24"/>
          <w:szCs w:val="24"/>
          <w:shd w:val="clear" w:color="auto" w:fill="FFFFFF"/>
        </w:rPr>
      </w:pPr>
      <w:r>
        <w:rPr>
          <w:rFonts w:ascii="宋体" w:eastAsia="宋体" w:hAnsi="宋体" w:cs="宋体"/>
          <w:sz w:val="24"/>
          <w:szCs w:val="24"/>
          <w:shd w:val="clear" w:color="auto" w:fill="FFFFFF"/>
        </w:rPr>
        <w:t>8、由于中标人员工的工作失误造成的医疗纠纷或事故，其产生的一切责任及费用由中标人全部负责。</w:t>
      </w:r>
    </w:p>
    <w:p w14:paraId="2D12F044" w14:textId="77777777" w:rsidR="00590A3D" w:rsidRDefault="00000000">
      <w:pPr>
        <w:pStyle w:val="null3"/>
        <w:ind w:firstLine="480"/>
        <w:rPr>
          <w:rFonts w:ascii="宋体" w:eastAsia="宋体" w:hAnsi="宋体" w:cs="宋体"/>
          <w:sz w:val="24"/>
          <w:szCs w:val="24"/>
          <w:shd w:val="clear" w:color="auto" w:fill="FFFFFF"/>
          <w:lang w:eastAsia="zh-CN"/>
        </w:rPr>
      </w:pPr>
      <w:r>
        <w:rPr>
          <w:rFonts w:ascii="宋体" w:eastAsia="宋体" w:hAnsi="宋体" w:cs="宋体"/>
          <w:sz w:val="24"/>
          <w:szCs w:val="24"/>
          <w:shd w:val="clear" w:color="auto" w:fill="FFFFFF"/>
          <w:lang w:eastAsia="zh-CN"/>
        </w:rPr>
        <w:t>9、中标人在服务期间因不规范操作引起的损失或不良后果均由中标人自行负责，情节严重的，</w:t>
      </w:r>
      <w:r>
        <w:rPr>
          <w:rFonts w:ascii="宋体" w:eastAsia="宋体" w:hAnsi="宋体" w:cs="宋体"/>
          <w:sz w:val="24"/>
          <w:szCs w:val="24"/>
        </w:rPr>
        <w:t>给采购人造成的损失，中标人还应承担赔偿责任</w:t>
      </w:r>
      <w:r>
        <w:rPr>
          <w:rFonts w:ascii="宋体" w:eastAsia="宋体" w:hAnsi="宋体" w:cs="宋体"/>
          <w:sz w:val="24"/>
          <w:szCs w:val="24"/>
          <w:shd w:val="clear" w:color="auto" w:fill="FFFFFF"/>
          <w:lang w:eastAsia="zh-CN"/>
        </w:rPr>
        <w:t>。</w:t>
      </w:r>
    </w:p>
    <w:p w14:paraId="4A983419" w14:textId="77777777" w:rsidR="00590A3D" w:rsidRDefault="00000000">
      <w:pPr>
        <w:pStyle w:val="null3"/>
        <w:ind w:firstLine="480"/>
        <w:rPr>
          <w:rFonts w:ascii="宋体" w:eastAsia="宋体" w:hAnsi="宋体" w:cs="宋体"/>
          <w:sz w:val="24"/>
          <w:szCs w:val="24"/>
          <w:shd w:val="clear" w:color="auto" w:fill="FFFFFF"/>
          <w:lang w:eastAsia="zh-CN"/>
        </w:rPr>
      </w:pPr>
      <w:r>
        <w:rPr>
          <w:rFonts w:ascii="宋体" w:eastAsia="宋体" w:hAnsi="宋体" w:cs="宋体"/>
          <w:sz w:val="24"/>
          <w:szCs w:val="24"/>
          <w:shd w:val="clear" w:color="auto" w:fill="FFFFFF"/>
          <w:lang w:eastAsia="zh-CN"/>
        </w:rPr>
        <w:t>10、中标人在服务期间应加强医疗垃圾的管理，避免医疗垃圾的流失。若发现人为的医疗垃圾流失，第一次发现的对中标人进行2万元的罚款并要求其做深入的整改；发现第二次的对中标人进行5-10万元的罚款，采购人有权解除采购合同，并对中标人已缴纳的履约保证金作“不予退还”处理。给采购人造成的损失，还应承担赔偿责任，若给采购人造成的损失超过罚款的，采购人有权做进一步追责。若因中标人的医疗垃圾管理失职行为涉嫌构成犯罪的，采购人有权将案件线索</w:t>
      </w:r>
      <w:proofErr w:type="gramStart"/>
      <w:r>
        <w:rPr>
          <w:rFonts w:ascii="宋体" w:eastAsia="宋体" w:hAnsi="宋体" w:cs="宋体"/>
          <w:sz w:val="24"/>
          <w:szCs w:val="24"/>
          <w:shd w:val="clear" w:color="auto" w:fill="FFFFFF"/>
          <w:lang w:eastAsia="zh-CN"/>
        </w:rPr>
        <w:t>移送移送</w:t>
      </w:r>
      <w:proofErr w:type="gramEnd"/>
      <w:r>
        <w:rPr>
          <w:rFonts w:ascii="宋体" w:eastAsia="宋体" w:hAnsi="宋体" w:cs="宋体"/>
          <w:sz w:val="24"/>
          <w:szCs w:val="24"/>
          <w:shd w:val="clear" w:color="auto" w:fill="FFFFFF"/>
          <w:lang w:eastAsia="zh-CN"/>
        </w:rPr>
        <w:t>司法机关依法处理，给采购人造成的损失，还应承担赔偿责任。</w:t>
      </w:r>
    </w:p>
    <w:p w14:paraId="4C13834A" w14:textId="77777777" w:rsidR="00590A3D" w:rsidRDefault="00000000">
      <w:pPr>
        <w:pStyle w:val="null3"/>
        <w:ind w:firstLine="480"/>
        <w:rPr>
          <w:rFonts w:ascii="宋体" w:eastAsia="宋体" w:hAnsi="宋体" w:cs="宋体"/>
          <w:sz w:val="24"/>
          <w:szCs w:val="24"/>
          <w:shd w:val="clear" w:color="auto" w:fill="FFFFFF"/>
        </w:rPr>
      </w:pPr>
      <w:r>
        <w:rPr>
          <w:rFonts w:ascii="宋体" w:eastAsia="宋体" w:hAnsi="宋体" w:cs="宋体"/>
          <w:sz w:val="24"/>
          <w:szCs w:val="24"/>
          <w:shd w:val="clear" w:color="auto" w:fill="FFFFFF"/>
          <w:lang w:eastAsia="zh-CN"/>
        </w:rPr>
        <w:t>11</w:t>
      </w:r>
      <w:r>
        <w:rPr>
          <w:rFonts w:ascii="宋体" w:eastAsia="宋体" w:hAnsi="宋体" w:cs="宋体"/>
          <w:sz w:val="24"/>
          <w:szCs w:val="24"/>
          <w:shd w:val="clear" w:color="auto" w:fill="FFFFFF"/>
        </w:rPr>
        <w:t>、采购人负责提供医疗垃圾桶，负责生活垃圾、医疗垃圾的外运费和垃圾处理费用。</w:t>
      </w:r>
    </w:p>
    <w:p w14:paraId="23A0906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shd w:val="clear" w:color="auto" w:fill="FFFFFF"/>
          <w:lang w:eastAsia="zh-CN"/>
        </w:rPr>
        <w:t>12</w:t>
      </w:r>
      <w:r>
        <w:rPr>
          <w:rFonts w:ascii="宋体" w:eastAsia="宋体" w:hAnsi="宋体" w:cs="宋体"/>
          <w:sz w:val="24"/>
          <w:szCs w:val="24"/>
          <w:shd w:val="clear" w:color="auto" w:fill="FFFFFF"/>
        </w:rPr>
        <w:t>、要求中标人投入的设备最低配置表</w:t>
      </w:r>
    </w:p>
    <w:tbl>
      <w:tblPr>
        <w:tblW w:w="5000" w:type="pct"/>
        <w:tblInd w:w="11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68"/>
        <w:gridCol w:w="4488"/>
      </w:tblGrid>
      <w:tr w:rsidR="00590A3D" w14:paraId="7A67C1BB" w14:textId="77777777">
        <w:tc>
          <w:tcPr>
            <w:tcW w:w="2746"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61D106E0"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清洁手推车</w:t>
            </w:r>
          </w:p>
        </w:tc>
        <w:tc>
          <w:tcPr>
            <w:tcW w:w="2254" w:type="pct"/>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2B01AD72"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lang w:eastAsia="zh-CN"/>
              </w:rPr>
              <w:t>2</w:t>
            </w:r>
            <w:r>
              <w:rPr>
                <w:rFonts w:ascii="宋体" w:eastAsia="宋体" w:hAnsi="宋体" w:cs="宋体"/>
                <w:bCs/>
                <w:sz w:val="24"/>
                <w:szCs w:val="24"/>
              </w:rPr>
              <w:t>0台</w:t>
            </w:r>
          </w:p>
        </w:tc>
      </w:tr>
      <w:tr w:rsidR="00590A3D" w14:paraId="494D8B2D"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79802289"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加重型石面处理机</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43B9C87F"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lang w:eastAsia="zh-CN"/>
              </w:rPr>
              <w:t>2</w:t>
            </w:r>
            <w:r>
              <w:rPr>
                <w:rFonts w:ascii="宋体" w:eastAsia="宋体" w:hAnsi="宋体" w:cs="宋体"/>
                <w:bCs/>
                <w:sz w:val="24"/>
                <w:szCs w:val="24"/>
              </w:rPr>
              <w:t>台</w:t>
            </w:r>
          </w:p>
        </w:tc>
      </w:tr>
      <w:tr w:rsidR="00590A3D" w14:paraId="7E4F40B9"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3EE10B6C"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驾驶式手推式电瓶自动洗地机(带针盘)</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5A80126A"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lang w:eastAsia="zh-CN"/>
              </w:rPr>
              <w:t>1</w:t>
            </w:r>
            <w:r>
              <w:rPr>
                <w:rFonts w:ascii="宋体" w:eastAsia="宋体" w:hAnsi="宋体" w:cs="宋体"/>
                <w:bCs/>
                <w:sz w:val="24"/>
                <w:szCs w:val="24"/>
              </w:rPr>
              <w:t>台</w:t>
            </w:r>
          </w:p>
        </w:tc>
      </w:tr>
      <w:tr w:rsidR="00590A3D" w14:paraId="6CB18400"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4172FFB4"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lang w:eastAsia="zh-CN"/>
              </w:rPr>
              <w:t>无人</w:t>
            </w:r>
            <w:r>
              <w:rPr>
                <w:rFonts w:ascii="宋体" w:eastAsia="宋体" w:hAnsi="宋体" w:cs="宋体"/>
                <w:bCs/>
                <w:sz w:val="24"/>
                <w:szCs w:val="24"/>
              </w:rPr>
              <w:t>洗地机(</w:t>
            </w:r>
            <w:proofErr w:type="gramStart"/>
            <w:r>
              <w:rPr>
                <w:rFonts w:ascii="宋体" w:eastAsia="宋体" w:hAnsi="宋体" w:cs="宋体"/>
                <w:bCs/>
                <w:sz w:val="24"/>
                <w:szCs w:val="24"/>
              </w:rPr>
              <w:t>带针盘</w:t>
            </w:r>
            <w:proofErr w:type="gramEnd"/>
            <w:r>
              <w:rPr>
                <w:rFonts w:ascii="宋体" w:eastAsia="宋体" w:hAnsi="宋体" w:cs="宋体"/>
                <w:bCs/>
                <w:sz w:val="24"/>
                <w:szCs w:val="24"/>
              </w:rPr>
              <w:t>)</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73C87806"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lang w:eastAsia="zh-CN"/>
              </w:rPr>
              <w:t>1</w:t>
            </w:r>
            <w:r>
              <w:rPr>
                <w:rFonts w:ascii="宋体" w:eastAsia="宋体" w:hAnsi="宋体" w:cs="宋体"/>
                <w:bCs/>
                <w:sz w:val="24"/>
                <w:szCs w:val="24"/>
              </w:rPr>
              <w:t>台</w:t>
            </w:r>
          </w:p>
        </w:tc>
      </w:tr>
      <w:tr w:rsidR="00590A3D" w14:paraId="37127673"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7121DDB9"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三速地坪/地毯吹干机</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3B43E770"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lang w:eastAsia="zh-CN"/>
              </w:rPr>
              <w:t>10</w:t>
            </w:r>
            <w:r>
              <w:rPr>
                <w:rFonts w:ascii="宋体" w:eastAsia="宋体" w:hAnsi="宋体" w:cs="宋体"/>
                <w:bCs/>
                <w:sz w:val="24"/>
                <w:szCs w:val="24"/>
              </w:rPr>
              <w:t>台</w:t>
            </w:r>
          </w:p>
        </w:tc>
      </w:tr>
      <w:tr w:rsidR="00590A3D" w14:paraId="6A8FF8C8"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5A56ED8C"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高压水枪</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53E3F08B"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1台</w:t>
            </w:r>
          </w:p>
        </w:tc>
      </w:tr>
      <w:tr w:rsidR="00590A3D" w14:paraId="25CC5ADC"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30480D43"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吸水吸尘机</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57319FCD"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lang w:eastAsia="zh-CN"/>
              </w:rPr>
              <w:t>2</w:t>
            </w:r>
            <w:r>
              <w:rPr>
                <w:rFonts w:ascii="宋体" w:eastAsia="宋体" w:hAnsi="宋体" w:cs="宋体"/>
                <w:bCs/>
                <w:sz w:val="24"/>
                <w:szCs w:val="24"/>
              </w:rPr>
              <w:t>台</w:t>
            </w:r>
          </w:p>
        </w:tc>
      </w:tr>
      <w:tr w:rsidR="00590A3D" w14:paraId="3AD0952B"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2BC6662A"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lastRenderedPageBreak/>
              <w:t>垃圾车</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754A3498"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1台</w:t>
            </w:r>
          </w:p>
        </w:tc>
      </w:tr>
      <w:tr w:rsidR="00590A3D" w14:paraId="6534BC6B"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6EF76677"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打卡钟</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2422C6E3"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1台</w:t>
            </w:r>
          </w:p>
        </w:tc>
      </w:tr>
      <w:tr w:rsidR="00590A3D" w14:paraId="60E9BE23"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332D396D"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电脑</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6900DB4B"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2台</w:t>
            </w:r>
          </w:p>
        </w:tc>
      </w:tr>
      <w:tr w:rsidR="00590A3D" w14:paraId="53513B1F"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02302228"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打印，传真，复印三合一</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0B9AF90E"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1台</w:t>
            </w:r>
          </w:p>
        </w:tc>
      </w:tr>
      <w:tr w:rsidR="00590A3D" w14:paraId="50B02D5F" w14:textId="77777777">
        <w:tc>
          <w:tcPr>
            <w:tcW w:w="2746"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bottom"/>
          </w:tcPr>
          <w:p w14:paraId="6E55E519"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对讲机</w:t>
            </w:r>
          </w:p>
        </w:tc>
        <w:tc>
          <w:tcPr>
            <w:tcW w:w="225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bottom"/>
          </w:tcPr>
          <w:p w14:paraId="7042E09F"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10台</w:t>
            </w:r>
          </w:p>
        </w:tc>
      </w:tr>
    </w:tbl>
    <w:p w14:paraId="11C967DC"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w:t>
      </w:r>
      <w:r>
        <w:rPr>
          <w:rFonts w:ascii="宋体" w:eastAsia="宋体" w:hAnsi="宋体" w:cs="宋体"/>
          <w:bCs/>
          <w:sz w:val="24"/>
          <w:szCs w:val="24"/>
          <w:shd w:val="clear" w:color="auto" w:fill="FFFFFF"/>
          <w:lang w:eastAsia="zh-CN"/>
        </w:rPr>
        <w:t>3</w:t>
      </w:r>
      <w:r>
        <w:rPr>
          <w:rFonts w:ascii="宋体" w:eastAsia="宋体" w:hAnsi="宋体" w:cs="宋体"/>
          <w:bCs/>
          <w:sz w:val="24"/>
          <w:szCs w:val="24"/>
          <w:shd w:val="clear" w:color="auto" w:fill="FFFFFF"/>
        </w:rPr>
        <w:t>、合同结束时中标人自购的设备及保洁用品，由中标人自行处理。</w:t>
      </w:r>
    </w:p>
    <w:p w14:paraId="76A22E4C"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w:t>
      </w:r>
      <w:r>
        <w:rPr>
          <w:rFonts w:ascii="宋体" w:eastAsia="宋体" w:hAnsi="宋体" w:cs="宋体"/>
          <w:bCs/>
          <w:sz w:val="24"/>
          <w:szCs w:val="24"/>
          <w:shd w:val="clear" w:color="auto" w:fill="FFFFFF"/>
          <w:lang w:eastAsia="zh-CN"/>
        </w:rPr>
        <w:t>4</w:t>
      </w:r>
      <w:r>
        <w:rPr>
          <w:rFonts w:ascii="宋体" w:eastAsia="宋体" w:hAnsi="宋体" w:cs="宋体"/>
          <w:bCs/>
          <w:sz w:val="24"/>
          <w:szCs w:val="24"/>
          <w:shd w:val="clear" w:color="auto" w:fill="FFFFFF"/>
        </w:rPr>
        <w:t>、服务人员在服务期间出现意外事故、因公受伤、致残甚至死亡事件的，其医药费、抚恤金等费用由保险公司按规定理赔，其余部分均由中标人自行承担。</w:t>
      </w:r>
    </w:p>
    <w:p w14:paraId="46D70F79" w14:textId="77777777" w:rsidR="00590A3D" w:rsidRDefault="00000000">
      <w:pPr>
        <w:pStyle w:val="null3"/>
        <w:ind w:firstLine="567"/>
        <w:rPr>
          <w:rFonts w:ascii="宋体" w:eastAsia="宋体" w:hAnsi="宋体" w:cs="宋体"/>
          <w:b/>
          <w:sz w:val="24"/>
          <w:szCs w:val="24"/>
        </w:rPr>
      </w:pPr>
      <w:r>
        <w:rPr>
          <w:rFonts w:ascii="宋体" w:eastAsia="宋体" w:hAnsi="宋体" w:cs="宋体"/>
          <w:b/>
          <w:sz w:val="24"/>
          <w:szCs w:val="24"/>
          <w:shd w:val="clear" w:color="auto" w:fill="FFFFFF"/>
        </w:rPr>
        <w:t>(四)保洁服务内容及范围</w:t>
      </w:r>
    </w:p>
    <w:p w14:paraId="43796428"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1、保洁内容及范围</w:t>
      </w:r>
    </w:p>
    <w:p w14:paraId="23042C26"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（1）公共环境保洁范围</w:t>
      </w:r>
    </w:p>
    <w:p w14:paraId="721E6A92"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除外墙清洗外，负责包括但不限于医院室内外周围环境清洁卫生，含地面、墙面、门窗、窗帘、顶棚、柱面、玻璃、室内家具、大厅、台阶、通道、走廊、电梯内外</w:t>
      </w:r>
      <w:r>
        <w:rPr>
          <w:rFonts w:ascii="宋体" w:eastAsia="宋体" w:hAnsi="宋体" w:cs="宋体"/>
          <w:bCs/>
          <w:sz w:val="24"/>
          <w:szCs w:val="24"/>
          <w:shd w:val="clear" w:color="auto" w:fill="FFFFFF"/>
          <w:lang w:eastAsia="zh-CN"/>
        </w:rPr>
        <w:t>、电</w:t>
      </w:r>
      <w:r>
        <w:rPr>
          <w:rFonts w:ascii="宋体" w:eastAsia="宋体" w:hAnsi="宋体" w:cs="宋体"/>
          <w:bCs/>
          <w:sz w:val="24"/>
          <w:szCs w:val="24"/>
          <w:shd w:val="clear" w:color="auto" w:fill="FFFFFF"/>
        </w:rPr>
        <w:t>梯间、楼梯、各种扶手、医生办公室、护士站、值班室、洗手间（含公共卫生间）、花基、室内外下水道、屋面及天沟、各种灯具、开关盒及接线盒、各种风扇、排气扇、空调及出风口、分体式空调的室内外机表面及滤网、消防设施、壁挂物、各种指示牌及宣传栏和垃圾桶等保洁消毒工作和垃圾的收集及运送等。</w:t>
      </w:r>
    </w:p>
    <w:p w14:paraId="13EB48CB"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（2）临床科室保洁范围</w:t>
      </w:r>
    </w:p>
    <w:p w14:paraId="445460FF"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包括但不限于各临床科室的办公室、会议室、值班室、医护办公室、治疗室、换药室、产房、待产室、婴儿室、诊疗室、病房、抢救室、处置室、配餐室、库房、开水房、卫生间、大小便器、洗手盆（池）、通道、走廊、阳台、大厅、地面、墙面、门窗、窗帘、顶棚、地脚线、室内玻璃、病床、床头柜、床垫、桌椅、橱柜及其他</w:t>
      </w:r>
      <w:r>
        <w:rPr>
          <w:rFonts w:ascii="宋体" w:eastAsia="宋体" w:hAnsi="宋体" w:cs="宋体"/>
          <w:bCs/>
          <w:sz w:val="24"/>
          <w:szCs w:val="24"/>
          <w:shd w:val="clear" w:color="auto" w:fill="FFFFFF"/>
          <w:lang w:eastAsia="zh-CN"/>
        </w:rPr>
        <w:t>各式</w:t>
      </w:r>
      <w:r>
        <w:rPr>
          <w:rFonts w:ascii="宋体" w:eastAsia="宋体" w:hAnsi="宋体" w:cs="宋体"/>
          <w:bCs/>
          <w:sz w:val="24"/>
          <w:szCs w:val="24"/>
          <w:shd w:val="clear" w:color="auto" w:fill="FFFFFF"/>
        </w:rPr>
        <w:t>家具、观片灯箱、各种办公设备、间隔的屏风、输液架、氧气架、治疗车、病历车、病历夹、放药柜、各种灯具、开关盒及接线盒、各种风扇、排气扇、空调的表面、出风口及滤网、空气消毒机表面及滤网、紫外线灯、消防设施、壁挂物、各种指示牌及宣传栏、各种可湿抹的仪器、设备等医疗器材表面、电器表面、吸痰机、病人出院床单位等的清洁消毒等。垃圾桶的保洁和垃圾收集和运送等。</w:t>
      </w:r>
    </w:p>
    <w:p w14:paraId="7419FAE3"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（3）非临床科室、办公区保洁范围</w:t>
      </w:r>
    </w:p>
    <w:p w14:paraId="23BAD805"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包括但不限于办公室、会议室、值班室、更衣室、诊疗室、候诊室、库房、卫生间（含公共卫生间）的地面、墙面、门窗、地脚砖、顶棚、桌椅、柜架、洗手盆（池）、洗物盆、各种灯具、开关盒及接线盒、电器表面、风扇、排气扇、空调的表面及出风口和滤网、空气消毒机表面及出风口和滤网、消防设施、壁挂物、各种办公及医疗设备、各种指示牌及宣传栏等。垃圾桶保洁、垃圾收集和运送等。</w:t>
      </w:r>
    </w:p>
    <w:p w14:paraId="51FDED8A"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（4）上述各区域保洁具体范围如下</w:t>
      </w:r>
    </w:p>
    <w:p w14:paraId="158EAA0B"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1)大厅：地面、墙面、门窗、窗帘、顶棚、灯具、开关盒及接线盒、玻璃、休息椅、空调风口（不包括中央空调滤网）、分体式空调室内外机的表面及滤网、刷卡机、饮水机、宣传栏、消防栓等公共设施等；</w:t>
      </w:r>
    </w:p>
    <w:p w14:paraId="1D1E127C"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2)办公室：地面、墙面、门窗、窗帘、顶棚、灯具、开关盒及接线盒、桌椅柜、各种电器、病历架、病历夹、洗手池（盆）、茶具及办公用品等；</w:t>
      </w:r>
    </w:p>
    <w:p w14:paraId="25B7D226"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3)会议室：地面、墙面、门窗、窗帘、顶棚、灯具、开关盒及接线盒、桌椅、柜、电器、洗手池（盆）等；</w:t>
      </w:r>
    </w:p>
    <w:p w14:paraId="1805D100"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4)病房：地面、墙面、门窗、窗帘、顶棚、灯具、开关盒及接线盒、玻璃、桌椅、病床、床头柜、床垫、床架、电视柜、电器、中心吸引架、输液架、卫生间等；</w:t>
      </w:r>
    </w:p>
    <w:p w14:paraId="322FB4A2"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5)诊室：地面、墙面、门窗、顶棚、灯具、开关盒及接线盒、风扇、空调、电脑、家具、医疗设备、办公用品、洗手盆（池）等；</w:t>
      </w:r>
    </w:p>
    <w:p w14:paraId="6B317734"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lastRenderedPageBreak/>
        <w:t>6)治疗室：地面、墙面、门窗、窗帘、顶棚、灯具、开关盒及接线盒、桌椅、器械柜、药柜、配液操作台、四大桶、治疗车、发药车、空气消毒机、紫外线灯、电冰箱（柜）等；</w:t>
      </w:r>
    </w:p>
    <w:p w14:paraId="63B6E340"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7)输液室、注射室：地面、墙面、门窗、顶棚、灯具、开关盒及接线盒、风扇、空调、消毒机、电脑、玻璃、输液椅、桌椅、柜、输液架、医疗设备及办公用品、洗手盆（池）等。</w:t>
      </w:r>
    </w:p>
    <w:p w14:paraId="7A38F4AC"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8)处置室：地面、墙面、门窗、顶棚、灯具、开关盒及接线盒、风扇、紫外线灯、橱柜、垃圾桶、水池、浸泡桶等；</w:t>
      </w:r>
    </w:p>
    <w:p w14:paraId="760F764C"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9)配餐室：地面、墙面、门窗、顶棚、灯具、开关盒及接线盒、风扇、家具、热水器、开水桶、盥洗池等；</w:t>
      </w:r>
    </w:p>
    <w:p w14:paraId="4A3A3FB7"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10)更衣室：地面、墙面、门窗、顶棚、灯具、开关盒及接线盒、风扇、橱柜、挂衣架、洗手盆（池）、卫生间等；</w:t>
      </w:r>
    </w:p>
    <w:p w14:paraId="37AB1DEE"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11)值班室：值班床、地面、墙面、门窗、窗帘、顶棚、灯具、开关盒及接线盒、电器、家具、卫生间等；</w:t>
      </w:r>
    </w:p>
    <w:p w14:paraId="3AA8141E"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12)卫生间：地面、墙面、门窗、顶棚、灯具、开关盒及接线盒、排气扇、便池、水池（盆）等；</w:t>
      </w:r>
    </w:p>
    <w:p w14:paraId="5D18A8E0"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13)库房：地面、墙面、门窗、窗帘、顶棚、灯具、开关盒及接线盒、桌椅、货架等；</w:t>
      </w:r>
    </w:p>
    <w:p w14:paraId="16137B62"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14)过道：地面、墙面、门窗、顶棚、灯具、风扇、开关盒及接线盒、休息椅、消防栓、宣传栏等；</w:t>
      </w:r>
    </w:p>
    <w:p w14:paraId="0471288F"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15)阳台：地面、墙面、灯具、顶棚、开关盒、栏杆、扶手；</w:t>
      </w:r>
    </w:p>
    <w:p w14:paraId="042DB425"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16)楼梯：地面、墙面、门窗、顶棚、灯具、开关盒、梯位、扶手、消防栓等；</w:t>
      </w:r>
    </w:p>
    <w:p w14:paraId="686499C6"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17)电梯：地面、墙面、门窗、顶棚、灯具、风扇、操作盘等；</w:t>
      </w:r>
    </w:p>
    <w:p w14:paraId="766C32D1"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18)楼内地面专人用设备循环打磨清洁维护保养。</w:t>
      </w:r>
    </w:p>
    <w:p w14:paraId="2FE67FBA"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（5）垃圾处理：生活垃圾袋装化，及时运送至垃圾房内。病房内医疗废物按医疗废物管理进行分类收集，分类存放在医疗废物暂存处。</w:t>
      </w:r>
    </w:p>
    <w:p w14:paraId="38BEC987"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（6）终末消毒：每位病人出院、转科、转床、死亡后行终末消毒。</w:t>
      </w:r>
    </w:p>
    <w:p w14:paraId="0A461A69"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2、保洁日常管理</w:t>
      </w:r>
    </w:p>
    <w:p w14:paraId="3E6FE3DE"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以日常保洁、保养为主要管理内容。住院楼各病区提供从早6时00分至晚17时30分（根据医院要求部分特殊区域夜班有保洁人员和应急人员，如急诊、病房、产房、手术室、输液室等）的室内外清洁服务，针对特殊情况，做好清洁卫生，防止交叉感染。</w:t>
      </w:r>
    </w:p>
    <w:p w14:paraId="65859E8D"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(2)按照管理内容编制检查表，并配有专人每日进行巡视检查，发现问题及时整改。</w:t>
      </w:r>
    </w:p>
    <w:p w14:paraId="52207E6F"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(3)医院对各工作岗位的服务质量每日由科主任、护士长现场监管，对工作质量、服务态度进行现场打分；总务科定期、不定期实施督查、考核，发现问题，及时口头或书面通知整改，中标人要对整改通知提出的内容及时进行整改。</w:t>
      </w:r>
    </w:p>
    <w:p w14:paraId="439F41CA"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(4)负责对能源如水、电、汽等的管理，随手关灯，特别是对卫生间的水电要加强管理，杜绝浪费现象发生；保洁员在工作中对各自责任区域的公共设施及设备，若发现问题应及时上报所在科室的科主任或护士长，由科室上报有关部门进行维修。</w:t>
      </w:r>
    </w:p>
    <w:p w14:paraId="4FABB793"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(5)要求对清洁工具每天用完后清洗消毒，避免用手洗，以防交叉感染。</w:t>
      </w:r>
    </w:p>
    <w:p w14:paraId="09AE7067"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(6)新上岗工作人员培训应达到规范要求后再上岗工作。对在职人员每季度培训一次。</w:t>
      </w:r>
    </w:p>
    <w:p w14:paraId="041AC569"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(7)有重大接待任务或上级检查任务时；医院发生突发事件如火灾、台风及突发公共卫生事件及医疗纠纷等，中标人必须全力配合采购人的工作需要。接到通知后应立即做好工作计划安排，并严格按照计划实施。</w:t>
      </w:r>
    </w:p>
    <w:p w14:paraId="12140425"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(8)各类垃圾运送到规定地点停放。院内保洁区域物品摆放整洁规范，无多余杂物堆积，垃圾箱外表干净，无积垢、无臭味。</w:t>
      </w:r>
    </w:p>
    <w:p w14:paraId="24EFBF5B"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3、环境保洁服务要求</w:t>
      </w:r>
    </w:p>
    <w:p w14:paraId="1C8CDD94"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（1）负责医院所属区域范围内室内、室外清洁卫生。</w:t>
      </w:r>
    </w:p>
    <w:p w14:paraId="631D303C"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lastRenderedPageBreak/>
        <w:t>（2）及时收集生活垃圾和医疗垃圾，并送到院内指定地点。</w:t>
      </w:r>
    </w:p>
    <w:p w14:paraId="71D053D9"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（3）按时巡视，每层要做到干净、整洁，无蜘蛛丝，无异味。</w:t>
      </w:r>
    </w:p>
    <w:p w14:paraId="602D94CE"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4）为避免尘土飞扬，按地面清洁标准、规范方法进行处理。要求对清洁工具每天进行清洗消毒，避免用手洗，以防止交叉感染。清洁病床、床头柜和采用一床一巾，病房物表清洁采用一房一巾，用后毛巾收集到保洁部洗涤房，进行清洗、消毒、烘干后再次使用。提供专业的尘推（头）、拖布（头），避免病房使用扫把使灰尘扬起造成交叉感染的现象产生。使用专业的工业洗衣机和烘干机对使用后的尘推头和抹布进行洗涤和烘干消毒。</w:t>
      </w:r>
    </w:p>
    <w:p w14:paraId="4FB28F1B"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（5）实行清洁工具分类作业，对不同区域的清洁工具按医院感染科的要求实行严格分类摆放和使用，用颜色、字标等方式进行区分，有效</w:t>
      </w:r>
      <w:r>
        <w:rPr>
          <w:rFonts w:ascii="宋体" w:eastAsia="宋体" w:hAnsi="宋体" w:cs="宋体"/>
          <w:bCs/>
          <w:sz w:val="24"/>
          <w:szCs w:val="24"/>
          <w:shd w:val="clear" w:color="auto" w:fill="FFFFFF"/>
          <w:lang w:eastAsia="zh-CN"/>
        </w:rPr>
        <w:t>地</w:t>
      </w:r>
      <w:r>
        <w:rPr>
          <w:rFonts w:ascii="宋体" w:eastAsia="宋体" w:hAnsi="宋体" w:cs="宋体"/>
          <w:bCs/>
          <w:sz w:val="24"/>
          <w:szCs w:val="24"/>
          <w:shd w:val="clear" w:color="auto" w:fill="FFFFFF"/>
        </w:rPr>
        <w:t>预防交叉感染，完全符合院感要求。</w:t>
      </w:r>
    </w:p>
    <w:p w14:paraId="1028EAB5"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（6）为防止交叉感染，对不同区域的清洁工具按医院院感科的要求实行严格分类摆放和使用，用颜色、字标等方式进行区分。</w:t>
      </w:r>
    </w:p>
    <w:p w14:paraId="0CC0EAD0"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（7）做好医院内各种地面、墙面的养护。</w:t>
      </w:r>
    </w:p>
    <w:p w14:paraId="5FFCE4DC"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（8）要求中标人对医院的项目管理配置专用的洗地机、吸水机、抛光机、真空吸尘机、地坪地毯吹干机、多功能保洁车、榨水器、电脑、打印机、指纹考勤机、对讲机等。</w:t>
      </w:r>
    </w:p>
    <w:p w14:paraId="03E4A7B7"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（9）中标人提供保洁用的清洁剂、洗涤剂、消毒剂和地面保护材料等，应符合国家相关标准及院感要求。</w:t>
      </w:r>
    </w:p>
    <w:p w14:paraId="7602B825"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（10）所使用的清洁车辆必须是先进的全方位清洁手推车。</w:t>
      </w:r>
    </w:p>
    <w:p w14:paraId="615F6B23"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（11）要求对环境保洁进行科学</w:t>
      </w:r>
      <w:r>
        <w:rPr>
          <w:rFonts w:ascii="宋体" w:eastAsia="宋体" w:hAnsi="宋体" w:cs="宋体"/>
          <w:bCs/>
          <w:sz w:val="24"/>
          <w:szCs w:val="24"/>
          <w:shd w:val="clear" w:color="auto" w:fill="FFFFFF"/>
          <w:lang w:eastAsia="zh-CN"/>
        </w:rPr>
        <w:t>地</w:t>
      </w:r>
      <w:r>
        <w:rPr>
          <w:rFonts w:ascii="宋体" w:eastAsia="宋体" w:hAnsi="宋体" w:cs="宋体"/>
          <w:bCs/>
          <w:sz w:val="24"/>
          <w:szCs w:val="24"/>
          <w:shd w:val="clear" w:color="auto" w:fill="FFFFFF"/>
        </w:rPr>
        <w:t>划分，并且强调计划性。</w:t>
      </w:r>
    </w:p>
    <w:p w14:paraId="249DF5C2"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4、环境保洁具体工作要求如下：</w:t>
      </w:r>
    </w:p>
    <w:p w14:paraId="5AE9D75C" w14:textId="77777777" w:rsidR="00590A3D" w:rsidRDefault="00000000">
      <w:pPr>
        <w:pStyle w:val="null3"/>
        <w:ind w:firstLine="567"/>
        <w:rPr>
          <w:rFonts w:ascii="宋体" w:eastAsia="宋体" w:hAnsi="宋体" w:cs="宋体"/>
          <w:bCs/>
          <w:sz w:val="24"/>
          <w:szCs w:val="24"/>
        </w:rPr>
      </w:pPr>
      <w:r>
        <w:rPr>
          <w:rFonts w:ascii="宋体" w:eastAsia="宋体" w:hAnsi="宋体" w:cs="宋体"/>
          <w:bCs/>
          <w:sz w:val="24"/>
          <w:szCs w:val="24"/>
          <w:shd w:val="clear" w:color="auto" w:fill="FFFFFF"/>
        </w:rPr>
        <w:t>（1）临床日常保洁工作内容</w:t>
      </w:r>
    </w:p>
    <w:tbl>
      <w:tblPr>
        <w:tblW w:w="5000" w:type="pct"/>
        <w:tblInd w:w="1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3"/>
        <w:gridCol w:w="673"/>
        <w:gridCol w:w="7140"/>
        <w:gridCol w:w="1440"/>
      </w:tblGrid>
      <w:tr w:rsidR="00590A3D" w14:paraId="4C5425B6" w14:textId="77777777">
        <w:trPr>
          <w:tblHeader/>
        </w:trPr>
        <w:tc>
          <w:tcPr>
            <w:tcW w:w="353"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7F7D3F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序号</w:t>
            </w:r>
          </w:p>
        </w:tc>
        <w:tc>
          <w:tcPr>
            <w:tcW w:w="3923" w:type="pct"/>
            <w:gridSpan w:val="2"/>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98C7C8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服务内容</w:t>
            </w:r>
          </w:p>
        </w:tc>
        <w:tc>
          <w:tcPr>
            <w:tcW w:w="723" w:type="pct"/>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D915AC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频次</w:t>
            </w:r>
          </w:p>
        </w:tc>
      </w:tr>
      <w:tr w:rsidR="00590A3D" w14:paraId="322AF4AC"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337918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w:t>
            </w:r>
          </w:p>
        </w:tc>
        <w:tc>
          <w:tcPr>
            <w:tcW w:w="338" w:type="pct"/>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5D7D7A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日常保洁</w:t>
            </w: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4788D5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扫、擦拭办公室、会议室、护士站、治疗室、处置室、配餐室、各病房、各科诊室、五官科暗室、候诊室、电梯、走廊、阳台、卫生间、公共场所及其他室（指康复室、抢救室、洗胃室、输液室、肌注室、清创室、产房、待产室、婴儿沐浴室、计划生育室、妇检室、石膏间、换药室；纤支镜室）等区域。收集区域内垃圾，清洁垃圾桶，并更换垃圾袋。（特殊情况随时更换）</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FD3FA01"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每天二次</w:t>
            </w:r>
          </w:p>
        </w:tc>
      </w:tr>
      <w:tr w:rsidR="00590A3D" w14:paraId="7317CF79"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4F92B2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w:t>
            </w:r>
          </w:p>
        </w:tc>
        <w:tc>
          <w:tcPr>
            <w:tcW w:w="338" w:type="pct"/>
            <w:vMerge/>
            <w:tcBorders>
              <w:top w:val="nil"/>
              <w:left w:val="nil"/>
              <w:bottom w:val="single" w:sz="8" w:space="0" w:color="000000"/>
              <w:right w:val="single" w:sz="8" w:space="0" w:color="000000"/>
            </w:tcBorders>
            <w:shd w:val="clear" w:color="auto" w:fill="auto"/>
          </w:tcPr>
          <w:p w14:paraId="55F92147"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17E7DC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收集并清扫值班室、更衣室区域内垃圾，清洁垃圾桶，并更换垃圾袋</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CAC2517"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每天一次</w:t>
            </w:r>
          </w:p>
        </w:tc>
      </w:tr>
      <w:tr w:rsidR="00590A3D" w14:paraId="1CF10AE0"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37F595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w:t>
            </w:r>
          </w:p>
        </w:tc>
        <w:tc>
          <w:tcPr>
            <w:tcW w:w="338" w:type="pct"/>
            <w:vMerge/>
            <w:tcBorders>
              <w:top w:val="nil"/>
              <w:left w:val="nil"/>
              <w:bottom w:val="single" w:sz="8" w:space="0" w:color="000000"/>
              <w:right w:val="single" w:sz="8" w:space="0" w:color="000000"/>
            </w:tcBorders>
            <w:shd w:val="clear" w:color="auto" w:fill="auto"/>
          </w:tcPr>
          <w:p w14:paraId="7793D065"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CAEB8E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湿拖办公室、会议室、护士站、治疗室、处置室、配餐室等区域地面</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5F7C297"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每天二次</w:t>
            </w:r>
          </w:p>
        </w:tc>
      </w:tr>
      <w:tr w:rsidR="00590A3D" w14:paraId="555A922D"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63AFC0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w:t>
            </w:r>
          </w:p>
        </w:tc>
        <w:tc>
          <w:tcPr>
            <w:tcW w:w="338" w:type="pct"/>
            <w:vMerge/>
            <w:tcBorders>
              <w:top w:val="nil"/>
              <w:left w:val="nil"/>
              <w:bottom w:val="single" w:sz="8" w:space="0" w:color="000000"/>
              <w:right w:val="single" w:sz="8" w:space="0" w:color="000000"/>
            </w:tcBorders>
            <w:shd w:val="clear" w:color="auto" w:fill="auto"/>
          </w:tcPr>
          <w:p w14:paraId="7FE48644"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CFFCF1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湿拖病房、诊室、五官科暗室、康复室、抢救室、输液室、肌注室、产房、待产室、婴儿沐浴室、计划生育室、妇检室、换药室、纤支镜室、候诊室、大厅、走廊、阳台、楼梯、电梯、卫生间等区域内地面</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CB8B73D"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每天二次</w:t>
            </w:r>
          </w:p>
        </w:tc>
      </w:tr>
      <w:tr w:rsidR="00590A3D" w14:paraId="1DD2A1F1"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EA69B4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c>
          <w:tcPr>
            <w:tcW w:w="338" w:type="pct"/>
            <w:vMerge/>
            <w:tcBorders>
              <w:top w:val="nil"/>
              <w:left w:val="nil"/>
              <w:bottom w:val="single" w:sz="8" w:space="0" w:color="000000"/>
              <w:right w:val="single" w:sz="8" w:space="0" w:color="000000"/>
            </w:tcBorders>
            <w:shd w:val="clear" w:color="auto" w:fill="auto"/>
          </w:tcPr>
          <w:p w14:paraId="28A06902"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CE9469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湿拖其他室（指康复室、清创室、产房、待产室、婴儿沐浴室、计划生育室、妇检室、石膏间、洗胃室、换药室、救护车、纤支镜室）等区域内地面及卫生间</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C4713E3"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按需随时</w:t>
            </w:r>
          </w:p>
        </w:tc>
      </w:tr>
      <w:tr w:rsidR="00590A3D" w14:paraId="2EDA8A60"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49B500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6</w:t>
            </w:r>
          </w:p>
        </w:tc>
        <w:tc>
          <w:tcPr>
            <w:tcW w:w="338" w:type="pct"/>
            <w:vMerge/>
            <w:tcBorders>
              <w:top w:val="nil"/>
              <w:left w:val="nil"/>
              <w:bottom w:val="single" w:sz="8" w:space="0" w:color="000000"/>
              <w:right w:val="single" w:sz="8" w:space="0" w:color="000000"/>
            </w:tcBorders>
            <w:shd w:val="clear" w:color="auto" w:fill="auto"/>
          </w:tcPr>
          <w:p w14:paraId="455AD0B9"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806266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擦拭医护办公室区域内工作台面、电话机、电脑、仪器设备、低处电器表面、治疗台等，擦拭更衣室、值班室地面、家具</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EFCAF37"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每天一次</w:t>
            </w:r>
          </w:p>
        </w:tc>
      </w:tr>
      <w:tr w:rsidR="00590A3D" w14:paraId="4B0326EE"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0FB63F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7</w:t>
            </w:r>
          </w:p>
        </w:tc>
        <w:tc>
          <w:tcPr>
            <w:tcW w:w="338" w:type="pct"/>
            <w:vMerge/>
            <w:tcBorders>
              <w:top w:val="nil"/>
              <w:left w:val="nil"/>
              <w:bottom w:val="single" w:sz="8" w:space="0" w:color="000000"/>
              <w:right w:val="single" w:sz="8" w:space="0" w:color="000000"/>
            </w:tcBorders>
            <w:shd w:val="clear" w:color="auto" w:fill="auto"/>
          </w:tcPr>
          <w:p w14:paraId="17369B1A"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4E8F9E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按“一床一巾”擦拭消毒床头柜、治疗带、病房台面</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8C7FB5F"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每天一次</w:t>
            </w:r>
          </w:p>
        </w:tc>
      </w:tr>
      <w:tr w:rsidR="00590A3D" w14:paraId="614F254F"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2F953D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8</w:t>
            </w:r>
          </w:p>
        </w:tc>
        <w:tc>
          <w:tcPr>
            <w:tcW w:w="338" w:type="pct"/>
            <w:vMerge/>
            <w:tcBorders>
              <w:top w:val="nil"/>
              <w:left w:val="nil"/>
              <w:bottom w:val="single" w:sz="8" w:space="0" w:color="000000"/>
              <w:right w:val="single" w:sz="8" w:space="0" w:color="000000"/>
            </w:tcBorders>
            <w:shd w:val="clear" w:color="auto" w:fill="auto"/>
          </w:tcPr>
          <w:p w14:paraId="421382EE"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192B40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清洗、擦拭护士站、治疗室、换药室、处置室、办公室的洗手池（盆）、水龙头和皂盒</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411935C"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每天一次</w:t>
            </w:r>
          </w:p>
        </w:tc>
      </w:tr>
      <w:tr w:rsidR="00590A3D" w14:paraId="10919116"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4573AD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9</w:t>
            </w:r>
          </w:p>
        </w:tc>
        <w:tc>
          <w:tcPr>
            <w:tcW w:w="338" w:type="pct"/>
            <w:vMerge/>
            <w:tcBorders>
              <w:top w:val="nil"/>
              <w:left w:val="nil"/>
              <w:bottom w:val="single" w:sz="8" w:space="0" w:color="000000"/>
              <w:right w:val="single" w:sz="8" w:space="0" w:color="000000"/>
            </w:tcBorders>
            <w:shd w:val="clear" w:color="auto" w:fill="auto"/>
          </w:tcPr>
          <w:p w14:paraId="117A1118"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2EE934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冲洗、擦拭、消毒医护卫生间及病房卫生间和公共卫生间（含镜子、</w:t>
            </w:r>
            <w:r>
              <w:rPr>
                <w:rFonts w:ascii="宋体" w:eastAsia="宋体" w:hAnsi="宋体" w:cs="宋体"/>
                <w:bCs/>
                <w:sz w:val="24"/>
                <w:szCs w:val="24"/>
              </w:rPr>
              <w:lastRenderedPageBreak/>
              <w:t>水龙头、脸盆、台面、毛巾架、沐浴器、马桶、蹲槽等）（特殊情况按需）</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59497D4"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lastRenderedPageBreak/>
              <w:t>每天二次</w:t>
            </w:r>
          </w:p>
        </w:tc>
      </w:tr>
      <w:tr w:rsidR="00590A3D" w14:paraId="233B5D7E"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B77B02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338" w:type="pct"/>
            <w:vMerge/>
            <w:tcBorders>
              <w:top w:val="nil"/>
              <w:left w:val="nil"/>
              <w:bottom w:val="single" w:sz="8" w:space="0" w:color="000000"/>
              <w:right w:val="single" w:sz="8" w:space="0" w:color="000000"/>
            </w:tcBorders>
            <w:shd w:val="clear" w:color="auto" w:fill="auto"/>
          </w:tcPr>
          <w:p w14:paraId="79AD22ED"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221D3B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清洁、消毒配餐室地面及室内物品</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6C4B407"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每天二次</w:t>
            </w:r>
          </w:p>
        </w:tc>
      </w:tr>
      <w:tr w:rsidR="00590A3D" w14:paraId="073AB529"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77E794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11</w:t>
            </w:r>
          </w:p>
        </w:tc>
        <w:tc>
          <w:tcPr>
            <w:tcW w:w="338" w:type="pct"/>
            <w:vMerge/>
            <w:tcBorders>
              <w:top w:val="nil"/>
              <w:left w:val="nil"/>
              <w:bottom w:val="single" w:sz="8" w:space="0" w:color="000000"/>
              <w:right w:val="single" w:sz="8" w:space="0" w:color="000000"/>
            </w:tcBorders>
            <w:shd w:val="clear" w:color="auto" w:fill="auto"/>
          </w:tcPr>
          <w:p w14:paraId="0A00403D"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6AD1FA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巡视保洁区域保洁地面</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AA42C0C"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随时按需</w:t>
            </w:r>
          </w:p>
        </w:tc>
      </w:tr>
      <w:tr w:rsidR="00590A3D" w14:paraId="39088555"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2448F7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12</w:t>
            </w:r>
          </w:p>
        </w:tc>
        <w:tc>
          <w:tcPr>
            <w:tcW w:w="338" w:type="pct"/>
            <w:vMerge/>
            <w:tcBorders>
              <w:top w:val="nil"/>
              <w:left w:val="nil"/>
              <w:bottom w:val="single" w:sz="8" w:space="0" w:color="000000"/>
              <w:right w:val="single" w:sz="8" w:space="0" w:color="000000"/>
            </w:tcBorders>
            <w:shd w:val="clear" w:color="auto" w:fill="auto"/>
          </w:tcPr>
          <w:p w14:paraId="4B413441"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F7E820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及时完成病人出院、转科、死亡的床单位清洁、整理及消毒工作（终末消毒）包括病房橱柜</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34FD76E"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随时按需</w:t>
            </w:r>
          </w:p>
        </w:tc>
      </w:tr>
      <w:tr w:rsidR="00590A3D" w14:paraId="12CC8B28"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6EFD6B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13</w:t>
            </w:r>
          </w:p>
        </w:tc>
        <w:tc>
          <w:tcPr>
            <w:tcW w:w="338" w:type="pct"/>
            <w:vMerge/>
            <w:tcBorders>
              <w:top w:val="nil"/>
              <w:left w:val="nil"/>
              <w:bottom w:val="single" w:sz="8" w:space="0" w:color="000000"/>
              <w:right w:val="single" w:sz="8" w:space="0" w:color="000000"/>
            </w:tcBorders>
            <w:shd w:val="clear" w:color="auto" w:fill="auto"/>
          </w:tcPr>
          <w:p w14:paraId="0A0CCCE0"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81C6F2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清理打扫临时性的卫生工作，巡视保洁</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5E1642A"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随时</w:t>
            </w:r>
          </w:p>
        </w:tc>
      </w:tr>
      <w:tr w:rsidR="00590A3D" w14:paraId="3DD9699A"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C03469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14</w:t>
            </w:r>
          </w:p>
        </w:tc>
        <w:tc>
          <w:tcPr>
            <w:tcW w:w="338" w:type="pct"/>
            <w:vMerge/>
            <w:tcBorders>
              <w:top w:val="nil"/>
              <w:left w:val="nil"/>
              <w:bottom w:val="single" w:sz="8" w:space="0" w:color="000000"/>
              <w:right w:val="single" w:sz="8" w:space="0" w:color="000000"/>
            </w:tcBorders>
            <w:shd w:val="clear" w:color="auto" w:fill="auto"/>
          </w:tcPr>
          <w:p w14:paraId="34B7C627"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939A1F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完成医务人员</w:t>
            </w:r>
            <w:r>
              <w:rPr>
                <w:rFonts w:ascii="宋体" w:eastAsia="宋体" w:hAnsi="宋体" w:cs="宋体"/>
                <w:bCs/>
                <w:sz w:val="24"/>
                <w:szCs w:val="24"/>
                <w:lang w:eastAsia="zh-CN"/>
              </w:rPr>
              <w:t>交代的</w:t>
            </w:r>
            <w:r>
              <w:rPr>
                <w:rFonts w:ascii="宋体" w:eastAsia="宋体" w:hAnsi="宋体" w:cs="宋体"/>
                <w:bCs/>
                <w:sz w:val="24"/>
                <w:szCs w:val="24"/>
              </w:rPr>
              <w:t>临时保洁任务</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306FB0A"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随时</w:t>
            </w:r>
          </w:p>
        </w:tc>
      </w:tr>
      <w:tr w:rsidR="00590A3D" w14:paraId="4B26A9D2"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8B510E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15</w:t>
            </w:r>
          </w:p>
        </w:tc>
        <w:tc>
          <w:tcPr>
            <w:tcW w:w="338" w:type="pct"/>
            <w:vMerge/>
            <w:tcBorders>
              <w:top w:val="nil"/>
              <w:left w:val="nil"/>
              <w:bottom w:val="single" w:sz="8" w:space="0" w:color="000000"/>
              <w:right w:val="single" w:sz="8" w:space="0" w:color="000000"/>
            </w:tcBorders>
            <w:shd w:val="clear" w:color="auto" w:fill="auto"/>
          </w:tcPr>
          <w:p w14:paraId="3556B4EE"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A67D2B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产科产后（人流、妇检、待产）整理/清洁/消毒各室</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C0BC8E4"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随时</w:t>
            </w:r>
          </w:p>
        </w:tc>
      </w:tr>
      <w:tr w:rsidR="00590A3D" w14:paraId="5F0374DE"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54DB2B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16</w:t>
            </w:r>
          </w:p>
        </w:tc>
        <w:tc>
          <w:tcPr>
            <w:tcW w:w="338" w:type="pct"/>
            <w:vMerge/>
            <w:tcBorders>
              <w:top w:val="nil"/>
              <w:left w:val="nil"/>
              <w:bottom w:val="single" w:sz="8" w:space="0" w:color="000000"/>
              <w:right w:val="single" w:sz="8" w:space="0" w:color="000000"/>
            </w:tcBorders>
            <w:shd w:val="clear" w:color="auto" w:fill="auto"/>
          </w:tcPr>
          <w:p w14:paraId="30CDA64B"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C714B3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收集医疗垃圾到各科室临时中转点，及时清洗医疗垃圾桶</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1601B49"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按需</w:t>
            </w:r>
          </w:p>
        </w:tc>
      </w:tr>
      <w:tr w:rsidR="00590A3D" w14:paraId="4EEB26D6"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2A74F1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17</w:t>
            </w:r>
          </w:p>
        </w:tc>
        <w:tc>
          <w:tcPr>
            <w:tcW w:w="338" w:type="pct"/>
            <w:vMerge/>
            <w:tcBorders>
              <w:top w:val="nil"/>
              <w:left w:val="nil"/>
              <w:bottom w:val="single" w:sz="8" w:space="0" w:color="000000"/>
              <w:right w:val="single" w:sz="8" w:space="0" w:color="000000"/>
            </w:tcBorders>
            <w:shd w:val="clear" w:color="auto" w:fill="auto"/>
          </w:tcPr>
          <w:p w14:paraId="07917CD3"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36E53D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无菌柜每日清水擦拭</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A941B60"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每天一次</w:t>
            </w:r>
          </w:p>
        </w:tc>
      </w:tr>
      <w:tr w:rsidR="00590A3D" w14:paraId="578CCD8E"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E3DCE5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18</w:t>
            </w:r>
          </w:p>
        </w:tc>
        <w:tc>
          <w:tcPr>
            <w:tcW w:w="338" w:type="pct"/>
            <w:vMerge/>
            <w:tcBorders>
              <w:top w:val="nil"/>
              <w:left w:val="nil"/>
              <w:bottom w:val="single" w:sz="8" w:space="0" w:color="000000"/>
              <w:right w:val="single" w:sz="8" w:space="0" w:color="000000"/>
            </w:tcBorders>
            <w:shd w:val="clear" w:color="auto" w:fill="auto"/>
          </w:tcPr>
          <w:p w14:paraId="142196FB"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7A9D79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救护车清洁（包含担架、椅子和医疗仪器等车内物品）</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9C00BAC"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每天一次</w:t>
            </w:r>
          </w:p>
        </w:tc>
      </w:tr>
      <w:tr w:rsidR="00590A3D" w14:paraId="0B6DAA1F"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FB6950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19</w:t>
            </w:r>
          </w:p>
        </w:tc>
        <w:tc>
          <w:tcPr>
            <w:tcW w:w="338" w:type="pct"/>
            <w:vMerge/>
            <w:tcBorders>
              <w:top w:val="nil"/>
              <w:left w:val="nil"/>
              <w:bottom w:val="single" w:sz="8" w:space="0" w:color="000000"/>
              <w:right w:val="single" w:sz="8" w:space="0" w:color="000000"/>
            </w:tcBorders>
            <w:shd w:val="clear" w:color="auto" w:fill="auto"/>
          </w:tcPr>
          <w:p w14:paraId="2A802295"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0BB7D5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库房整理、清洁；套好被子，保证住院病人使用</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3C3D92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每日一次</w:t>
            </w:r>
          </w:p>
        </w:tc>
      </w:tr>
      <w:tr w:rsidR="00590A3D" w14:paraId="2995F1AC"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92426A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20</w:t>
            </w:r>
          </w:p>
        </w:tc>
        <w:tc>
          <w:tcPr>
            <w:tcW w:w="338" w:type="pct"/>
            <w:vMerge/>
            <w:tcBorders>
              <w:top w:val="nil"/>
              <w:left w:val="nil"/>
              <w:bottom w:val="single" w:sz="8" w:space="0" w:color="000000"/>
              <w:right w:val="single" w:sz="8" w:space="0" w:color="000000"/>
            </w:tcBorders>
            <w:shd w:val="clear" w:color="auto" w:fill="auto"/>
          </w:tcPr>
          <w:p w14:paraId="4AEBA1C5"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CA9D8E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病区各室物品物表擦拭</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AF23988"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每日一次</w:t>
            </w:r>
          </w:p>
        </w:tc>
      </w:tr>
      <w:tr w:rsidR="00590A3D" w14:paraId="23029A8E"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865101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21</w:t>
            </w:r>
          </w:p>
        </w:tc>
        <w:tc>
          <w:tcPr>
            <w:tcW w:w="338" w:type="pct"/>
            <w:vMerge/>
            <w:tcBorders>
              <w:top w:val="nil"/>
              <w:left w:val="nil"/>
              <w:bottom w:val="single" w:sz="8" w:space="0" w:color="000000"/>
              <w:right w:val="single" w:sz="8" w:space="0" w:color="000000"/>
            </w:tcBorders>
            <w:shd w:val="clear" w:color="auto" w:fill="auto"/>
          </w:tcPr>
          <w:p w14:paraId="58278D43"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06318B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公共卫生间清洗</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4B6C724"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每日三次</w:t>
            </w:r>
          </w:p>
        </w:tc>
      </w:tr>
      <w:tr w:rsidR="00590A3D" w14:paraId="54A89B02"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5EFFFC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22</w:t>
            </w:r>
          </w:p>
        </w:tc>
        <w:tc>
          <w:tcPr>
            <w:tcW w:w="338" w:type="pct"/>
            <w:vMerge/>
            <w:tcBorders>
              <w:top w:val="nil"/>
              <w:left w:val="nil"/>
              <w:bottom w:val="single" w:sz="8" w:space="0" w:color="000000"/>
              <w:right w:val="single" w:sz="8" w:space="0" w:color="000000"/>
            </w:tcBorders>
            <w:shd w:val="clear" w:color="auto" w:fill="auto"/>
          </w:tcPr>
          <w:p w14:paraId="5334F027"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0EDE71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负责病区、公共区域关灯</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1C7AF9B"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随时</w:t>
            </w:r>
          </w:p>
        </w:tc>
      </w:tr>
      <w:tr w:rsidR="00590A3D" w14:paraId="09620416"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34F836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23</w:t>
            </w:r>
          </w:p>
        </w:tc>
        <w:tc>
          <w:tcPr>
            <w:tcW w:w="338" w:type="pct"/>
            <w:vMerge/>
            <w:tcBorders>
              <w:top w:val="nil"/>
              <w:left w:val="nil"/>
              <w:bottom w:val="single" w:sz="8" w:space="0" w:color="000000"/>
              <w:right w:val="single" w:sz="8" w:space="0" w:color="000000"/>
            </w:tcBorders>
            <w:shd w:val="clear" w:color="auto" w:fill="auto"/>
          </w:tcPr>
          <w:p w14:paraId="7C71D56B"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6156E7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上、下午下班时关闭电风扇、空调等电器；关闭闲置电器</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F3CC517"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下班时、按需</w:t>
            </w:r>
          </w:p>
        </w:tc>
      </w:tr>
      <w:tr w:rsidR="00590A3D" w14:paraId="49F5C779"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04375D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24</w:t>
            </w:r>
          </w:p>
        </w:tc>
        <w:tc>
          <w:tcPr>
            <w:tcW w:w="338" w:type="pct"/>
            <w:vMerge/>
            <w:tcBorders>
              <w:top w:val="nil"/>
              <w:left w:val="nil"/>
              <w:bottom w:val="single" w:sz="8" w:space="0" w:color="000000"/>
              <w:right w:val="single" w:sz="8" w:space="0" w:color="000000"/>
            </w:tcBorders>
            <w:shd w:val="clear" w:color="auto" w:fill="auto"/>
          </w:tcPr>
          <w:p w14:paraId="070D9022"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E5F0A9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擦手巾清洗（个别科室）</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F264370"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按需</w:t>
            </w:r>
          </w:p>
        </w:tc>
      </w:tr>
      <w:tr w:rsidR="00590A3D" w14:paraId="5D84EF5F"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4F2581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25</w:t>
            </w:r>
          </w:p>
        </w:tc>
        <w:tc>
          <w:tcPr>
            <w:tcW w:w="338" w:type="pct"/>
            <w:vMerge/>
            <w:tcBorders>
              <w:top w:val="nil"/>
              <w:left w:val="nil"/>
              <w:bottom w:val="single" w:sz="8" w:space="0" w:color="000000"/>
              <w:right w:val="single" w:sz="8" w:space="0" w:color="000000"/>
            </w:tcBorders>
            <w:shd w:val="clear" w:color="auto" w:fill="auto"/>
          </w:tcPr>
          <w:p w14:paraId="102AD3E9"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6104BD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湿拖擦拭电梯地面及各面</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A3B3C4B"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每日一次</w:t>
            </w:r>
          </w:p>
        </w:tc>
      </w:tr>
      <w:tr w:rsidR="00590A3D" w14:paraId="589D3507"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FDFFF7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26</w:t>
            </w:r>
          </w:p>
        </w:tc>
        <w:tc>
          <w:tcPr>
            <w:tcW w:w="338" w:type="pct"/>
            <w:vMerge/>
            <w:tcBorders>
              <w:top w:val="nil"/>
              <w:left w:val="nil"/>
              <w:bottom w:val="single" w:sz="8" w:space="0" w:color="000000"/>
              <w:right w:val="single" w:sz="8" w:space="0" w:color="000000"/>
            </w:tcBorders>
            <w:shd w:val="clear" w:color="auto" w:fill="auto"/>
          </w:tcPr>
          <w:p w14:paraId="5F57ED37"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B343C4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完成医务人员</w:t>
            </w:r>
            <w:r>
              <w:rPr>
                <w:rFonts w:ascii="宋体" w:eastAsia="宋体" w:hAnsi="宋体" w:cs="宋体"/>
                <w:bCs/>
                <w:sz w:val="24"/>
                <w:szCs w:val="24"/>
                <w:lang w:eastAsia="zh-CN"/>
              </w:rPr>
              <w:t>交代的</w:t>
            </w:r>
            <w:r>
              <w:rPr>
                <w:rFonts w:ascii="宋体" w:eastAsia="宋体" w:hAnsi="宋体" w:cs="宋体"/>
                <w:bCs/>
                <w:sz w:val="24"/>
                <w:szCs w:val="24"/>
              </w:rPr>
              <w:t>临时性保洁任务</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DF9862D"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按需</w:t>
            </w:r>
          </w:p>
        </w:tc>
      </w:tr>
      <w:tr w:rsidR="00590A3D" w14:paraId="07A755DF" w14:textId="77777777">
        <w:trPr>
          <w:trHeight w:val="296"/>
        </w:trPr>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2082EB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27</w:t>
            </w:r>
          </w:p>
        </w:tc>
        <w:tc>
          <w:tcPr>
            <w:tcW w:w="338" w:type="pct"/>
            <w:vMerge/>
            <w:tcBorders>
              <w:top w:val="nil"/>
              <w:left w:val="nil"/>
              <w:bottom w:val="single" w:sz="8" w:space="0" w:color="000000"/>
              <w:right w:val="single" w:sz="8" w:space="0" w:color="000000"/>
            </w:tcBorders>
            <w:shd w:val="clear" w:color="auto" w:fill="auto"/>
          </w:tcPr>
          <w:p w14:paraId="2EF55F9A"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6615C1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区域内地面</w:t>
            </w:r>
            <w:r>
              <w:rPr>
                <w:rFonts w:ascii="宋体" w:eastAsia="宋体" w:hAnsi="宋体" w:cs="宋体"/>
                <w:bCs/>
                <w:sz w:val="24"/>
                <w:szCs w:val="24"/>
                <w:lang w:eastAsia="zh-CN"/>
              </w:rPr>
              <w:t>推</w:t>
            </w:r>
            <w:r>
              <w:rPr>
                <w:rFonts w:ascii="宋体" w:eastAsia="宋体" w:hAnsi="宋体" w:cs="宋体"/>
                <w:bCs/>
                <w:sz w:val="24"/>
                <w:szCs w:val="24"/>
              </w:rPr>
              <w:t>尘（无扬尘干扫）</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0174463"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每日二次</w:t>
            </w:r>
          </w:p>
        </w:tc>
      </w:tr>
      <w:tr w:rsidR="00590A3D" w14:paraId="6A56061E"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995FF9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28</w:t>
            </w:r>
          </w:p>
        </w:tc>
        <w:tc>
          <w:tcPr>
            <w:tcW w:w="338" w:type="pct"/>
            <w:vMerge/>
            <w:tcBorders>
              <w:top w:val="nil"/>
              <w:left w:val="nil"/>
              <w:bottom w:val="single" w:sz="8" w:space="0" w:color="000000"/>
              <w:right w:val="single" w:sz="8" w:space="0" w:color="000000"/>
            </w:tcBorders>
            <w:shd w:val="clear" w:color="auto" w:fill="auto"/>
          </w:tcPr>
          <w:p w14:paraId="4A7A0FF4"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7C2D8E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擦拭各种开关盒、接线盒、门把手、低处墙面、窗台等表面</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908313F"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每日一次</w:t>
            </w:r>
          </w:p>
        </w:tc>
      </w:tr>
      <w:tr w:rsidR="00590A3D" w14:paraId="6EC6A537" w14:textId="77777777">
        <w:tc>
          <w:tcPr>
            <w:tcW w:w="35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1358AA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29</w:t>
            </w:r>
          </w:p>
        </w:tc>
        <w:tc>
          <w:tcPr>
            <w:tcW w:w="338" w:type="pct"/>
            <w:vMerge/>
            <w:tcBorders>
              <w:top w:val="nil"/>
              <w:left w:val="nil"/>
              <w:bottom w:val="single" w:sz="8" w:space="0" w:color="000000"/>
              <w:right w:val="single" w:sz="8" w:space="0" w:color="000000"/>
            </w:tcBorders>
            <w:shd w:val="clear" w:color="auto" w:fill="auto"/>
          </w:tcPr>
          <w:p w14:paraId="7E144B9B" w14:textId="77777777" w:rsidR="00590A3D" w:rsidRDefault="00590A3D">
            <w:pPr>
              <w:spacing w:before="120" w:after="120"/>
              <w:rPr>
                <w:rFonts w:ascii="宋体" w:eastAsia="宋体" w:hAnsi="宋体" w:cs="宋体" w:hint="eastAsia"/>
                <w:bCs/>
                <w:sz w:val="24"/>
              </w:rPr>
            </w:pPr>
          </w:p>
        </w:tc>
        <w:tc>
          <w:tcPr>
            <w:tcW w:w="358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BA5629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会议室每次使用前清洁及使用后及时保洁（包括地面、桌椅）</w:t>
            </w:r>
          </w:p>
        </w:tc>
        <w:tc>
          <w:tcPr>
            <w:tcW w:w="72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2C3DB73"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按需</w:t>
            </w:r>
          </w:p>
        </w:tc>
      </w:tr>
    </w:tbl>
    <w:p w14:paraId="55BD120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（2）行政后勤办公楼保洁工作内容</w:t>
      </w:r>
    </w:p>
    <w:tbl>
      <w:tblPr>
        <w:tblW w:w="5000" w:type="pct"/>
        <w:tblInd w:w="11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5"/>
        <w:gridCol w:w="675"/>
        <w:gridCol w:w="7142"/>
        <w:gridCol w:w="1454"/>
      </w:tblGrid>
      <w:tr w:rsidR="00590A3D" w14:paraId="17551AF0" w14:textId="77777777">
        <w:tc>
          <w:tcPr>
            <w:tcW w:w="344"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169C23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序号</w:t>
            </w:r>
          </w:p>
        </w:tc>
        <w:tc>
          <w:tcPr>
            <w:tcW w:w="3925" w:type="pct"/>
            <w:gridSpan w:val="2"/>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14C240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服务内容</w:t>
            </w:r>
          </w:p>
        </w:tc>
        <w:tc>
          <w:tcPr>
            <w:tcW w:w="730" w:type="pct"/>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10FD46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频次</w:t>
            </w:r>
          </w:p>
        </w:tc>
      </w:tr>
      <w:tr w:rsidR="00590A3D" w14:paraId="74835D48" w14:textId="77777777">
        <w:tc>
          <w:tcPr>
            <w:tcW w:w="344"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6F72BA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w:t>
            </w:r>
          </w:p>
        </w:tc>
        <w:tc>
          <w:tcPr>
            <w:tcW w:w="339" w:type="pct"/>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3525D9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周期保洁</w:t>
            </w:r>
          </w:p>
        </w:tc>
        <w:tc>
          <w:tcPr>
            <w:tcW w:w="3586"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9DC4A7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干拖地面和湿拖地面</w:t>
            </w:r>
          </w:p>
        </w:tc>
        <w:tc>
          <w:tcPr>
            <w:tcW w:w="73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322437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4B310D10" w14:textId="77777777">
        <w:tc>
          <w:tcPr>
            <w:tcW w:w="344"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E9E9BA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w:t>
            </w:r>
          </w:p>
        </w:tc>
        <w:tc>
          <w:tcPr>
            <w:tcW w:w="339" w:type="pct"/>
            <w:vMerge/>
            <w:tcBorders>
              <w:top w:val="nil"/>
              <w:left w:val="nil"/>
              <w:bottom w:val="single" w:sz="8" w:space="0" w:color="000000"/>
              <w:right w:val="single" w:sz="8" w:space="0" w:color="000000"/>
            </w:tcBorders>
            <w:shd w:val="clear" w:color="auto" w:fill="auto"/>
          </w:tcPr>
          <w:p w14:paraId="55C713E3" w14:textId="77777777" w:rsidR="00590A3D" w:rsidRDefault="00590A3D">
            <w:pPr>
              <w:rPr>
                <w:rFonts w:ascii="宋体" w:eastAsia="宋体" w:hAnsi="宋体" w:cs="宋体" w:hint="eastAsia"/>
                <w:bCs/>
                <w:sz w:val="24"/>
              </w:rPr>
            </w:pPr>
          </w:p>
        </w:tc>
        <w:tc>
          <w:tcPr>
            <w:tcW w:w="3586"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152D5C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彻底清洁生活垃圾桶和更换垃圾袋</w:t>
            </w:r>
          </w:p>
        </w:tc>
        <w:tc>
          <w:tcPr>
            <w:tcW w:w="73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1E0768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3DB6E168" w14:textId="77777777">
        <w:tc>
          <w:tcPr>
            <w:tcW w:w="344"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3CEF2C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w:t>
            </w:r>
          </w:p>
        </w:tc>
        <w:tc>
          <w:tcPr>
            <w:tcW w:w="339" w:type="pct"/>
            <w:vMerge/>
            <w:tcBorders>
              <w:top w:val="nil"/>
              <w:left w:val="nil"/>
              <w:bottom w:val="single" w:sz="8" w:space="0" w:color="000000"/>
              <w:right w:val="single" w:sz="8" w:space="0" w:color="000000"/>
            </w:tcBorders>
            <w:shd w:val="clear" w:color="auto" w:fill="auto"/>
          </w:tcPr>
          <w:p w14:paraId="2545BA6E" w14:textId="77777777" w:rsidR="00590A3D" w:rsidRDefault="00590A3D">
            <w:pPr>
              <w:rPr>
                <w:rFonts w:ascii="宋体" w:eastAsia="宋体" w:hAnsi="宋体" w:cs="宋体" w:hint="eastAsia"/>
                <w:bCs/>
                <w:sz w:val="24"/>
              </w:rPr>
            </w:pPr>
          </w:p>
        </w:tc>
        <w:tc>
          <w:tcPr>
            <w:tcW w:w="3586"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F0DCF8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院领导桌椅柜、茶具等办公桌面全方位擦拭</w:t>
            </w:r>
          </w:p>
        </w:tc>
        <w:tc>
          <w:tcPr>
            <w:tcW w:w="73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FDF1F0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5D121EF3" w14:textId="77777777">
        <w:tc>
          <w:tcPr>
            <w:tcW w:w="344"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BF228A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w:t>
            </w:r>
          </w:p>
        </w:tc>
        <w:tc>
          <w:tcPr>
            <w:tcW w:w="339" w:type="pct"/>
            <w:vMerge/>
            <w:tcBorders>
              <w:top w:val="nil"/>
              <w:left w:val="nil"/>
              <w:bottom w:val="single" w:sz="8" w:space="0" w:color="000000"/>
              <w:right w:val="single" w:sz="8" w:space="0" w:color="000000"/>
            </w:tcBorders>
            <w:shd w:val="clear" w:color="auto" w:fill="auto"/>
          </w:tcPr>
          <w:p w14:paraId="040E484B" w14:textId="77777777" w:rsidR="00590A3D" w:rsidRDefault="00590A3D">
            <w:pPr>
              <w:rPr>
                <w:rFonts w:ascii="宋体" w:eastAsia="宋体" w:hAnsi="宋体" w:cs="宋体" w:hint="eastAsia"/>
                <w:bCs/>
                <w:sz w:val="24"/>
              </w:rPr>
            </w:pPr>
          </w:p>
        </w:tc>
        <w:tc>
          <w:tcPr>
            <w:tcW w:w="3586"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2F80C8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院领导以外的区域办公室台面以下擦拭</w:t>
            </w:r>
          </w:p>
        </w:tc>
        <w:tc>
          <w:tcPr>
            <w:tcW w:w="73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104B7F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每周二次</w:t>
            </w:r>
          </w:p>
        </w:tc>
      </w:tr>
      <w:tr w:rsidR="00590A3D" w14:paraId="57B1DFDA" w14:textId="77777777">
        <w:tc>
          <w:tcPr>
            <w:tcW w:w="344"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B3A2E5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c>
          <w:tcPr>
            <w:tcW w:w="339" w:type="pct"/>
            <w:vMerge/>
            <w:tcBorders>
              <w:top w:val="nil"/>
              <w:left w:val="nil"/>
              <w:bottom w:val="single" w:sz="8" w:space="0" w:color="000000"/>
              <w:right w:val="single" w:sz="8" w:space="0" w:color="000000"/>
            </w:tcBorders>
            <w:shd w:val="clear" w:color="auto" w:fill="auto"/>
          </w:tcPr>
          <w:p w14:paraId="220F8B55" w14:textId="77777777" w:rsidR="00590A3D" w:rsidRDefault="00590A3D">
            <w:pPr>
              <w:rPr>
                <w:rFonts w:ascii="宋体" w:eastAsia="宋体" w:hAnsi="宋体" w:cs="宋体" w:hint="eastAsia"/>
                <w:bCs/>
                <w:sz w:val="24"/>
              </w:rPr>
            </w:pPr>
          </w:p>
        </w:tc>
        <w:tc>
          <w:tcPr>
            <w:tcW w:w="3586"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960EE4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公共区域</w:t>
            </w:r>
          </w:p>
        </w:tc>
        <w:tc>
          <w:tcPr>
            <w:tcW w:w="73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6A3098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6E656FF2" w14:textId="77777777">
        <w:tc>
          <w:tcPr>
            <w:tcW w:w="344"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DE59D8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6</w:t>
            </w:r>
          </w:p>
        </w:tc>
        <w:tc>
          <w:tcPr>
            <w:tcW w:w="339" w:type="pct"/>
            <w:vMerge/>
            <w:tcBorders>
              <w:top w:val="nil"/>
              <w:left w:val="nil"/>
              <w:bottom w:val="single" w:sz="8" w:space="0" w:color="000000"/>
              <w:right w:val="single" w:sz="8" w:space="0" w:color="000000"/>
            </w:tcBorders>
            <w:shd w:val="clear" w:color="auto" w:fill="auto"/>
          </w:tcPr>
          <w:p w14:paraId="4CD98DD3" w14:textId="77777777" w:rsidR="00590A3D" w:rsidRDefault="00590A3D">
            <w:pPr>
              <w:rPr>
                <w:rFonts w:ascii="宋体" w:eastAsia="宋体" w:hAnsi="宋体" w:cs="宋体" w:hint="eastAsia"/>
                <w:bCs/>
                <w:sz w:val="24"/>
              </w:rPr>
            </w:pPr>
          </w:p>
        </w:tc>
        <w:tc>
          <w:tcPr>
            <w:tcW w:w="3586"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122B78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全面刷洗卫生间</w:t>
            </w:r>
          </w:p>
        </w:tc>
        <w:tc>
          <w:tcPr>
            <w:tcW w:w="73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BE8D5F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66D0A5CA" w14:textId="77777777">
        <w:tc>
          <w:tcPr>
            <w:tcW w:w="344"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484837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7</w:t>
            </w:r>
          </w:p>
        </w:tc>
        <w:tc>
          <w:tcPr>
            <w:tcW w:w="339" w:type="pct"/>
            <w:vMerge/>
            <w:tcBorders>
              <w:top w:val="nil"/>
              <w:left w:val="nil"/>
              <w:bottom w:val="single" w:sz="8" w:space="0" w:color="000000"/>
              <w:right w:val="single" w:sz="8" w:space="0" w:color="000000"/>
            </w:tcBorders>
            <w:shd w:val="clear" w:color="auto" w:fill="auto"/>
          </w:tcPr>
          <w:p w14:paraId="2AB50D88" w14:textId="77777777" w:rsidR="00590A3D" w:rsidRDefault="00590A3D">
            <w:pPr>
              <w:rPr>
                <w:rFonts w:ascii="宋体" w:eastAsia="宋体" w:hAnsi="宋体" w:cs="宋体" w:hint="eastAsia"/>
                <w:bCs/>
                <w:sz w:val="24"/>
              </w:rPr>
            </w:pPr>
          </w:p>
        </w:tc>
        <w:tc>
          <w:tcPr>
            <w:tcW w:w="3586"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ED4D9F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擦拭高处灯具、标识牌、引导牌、告示牌、壁挂物</w:t>
            </w:r>
          </w:p>
        </w:tc>
        <w:tc>
          <w:tcPr>
            <w:tcW w:w="73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6B9F3F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7B763C5C" w14:textId="77777777">
        <w:tc>
          <w:tcPr>
            <w:tcW w:w="344"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D75218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8</w:t>
            </w:r>
          </w:p>
        </w:tc>
        <w:tc>
          <w:tcPr>
            <w:tcW w:w="339" w:type="pct"/>
            <w:vMerge/>
            <w:tcBorders>
              <w:top w:val="nil"/>
              <w:left w:val="nil"/>
              <w:bottom w:val="single" w:sz="8" w:space="0" w:color="000000"/>
              <w:right w:val="single" w:sz="8" w:space="0" w:color="000000"/>
            </w:tcBorders>
            <w:shd w:val="clear" w:color="auto" w:fill="auto"/>
          </w:tcPr>
          <w:p w14:paraId="41942E81" w14:textId="77777777" w:rsidR="00590A3D" w:rsidRDefault="00590A3D">
            <w:pPr>
              <w:rPr>
                <w:rFonts w:ascii="宋体" w:eastAsia="宋体" w:hAnsi="宋体" w:cs="宋体" w:hint="eastAsia"/>
                <w:bCs/>
                <w:sz w:val="24"/>
              </w:rPr>
            </w:pPr>
          </w:p>
        </w:tc>
        <w:tc>
          <w:tcPr>
            <w:tcW w:w="3586"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CC8EB7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lang w:eastAsia="zh-CN"/>
              </w:rPr>
              <w:t>刷洗</w:t>
            </w:r>
            <w:r>
              <w:rPr>
                <w:rFonts w:ascii="宋体" w:eastAsia="宋体" w:hAnsi="宋体" w:cs="宋体"/>
                <w:bCs/>
                <w:sz w:val="24"/>
                <w:szCs w:val="24"/>
              </w:rPr>
              <w:t>、擦拭</w:t>
            </w:r>
            <w:r>
              <w:rPr>
                <w:rFonts w:ascii="宋体" w:eastAsia="宋体" w:hAnsi="宋体" w:cs="宋体"/>
                <w:bCs/>
                <w:sz w:val="24"/>
                <w:szCs w:val="24"/>
                <w:lang w:eastAsia="zh-CN"/>
              </w:rPr>
              <w:t>瓷砖</w:t>
            </w:r>
            <w:r>
              <w:rPr>
                <w:rFonts w:ascii="宋体" w:eastAsia="宋体" w:hAnsi="宋体" w:cs="宋体"/>
                <w:bCs/>
                <w:sz w:val="24"/>
                <w:szCs w:val="24"/>
              </w:rPr>
              <w:t>墙、踏脚板、低处管道、楼梯台阶角等</w:t>
            </w:r>
          </w:p>
        </w:tc>
        <w:tc>
          <w:tcPr>
            <w:tcW w:w="73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2FD536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63E0E71E" w14:textId="77777777">
        <w:tc>
          <w:tcPr>
            <w:tcW w:w="344"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1F6857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9</w:t>
            </w:r>
          </w:p>
        </w:tc>
        <w:tc>
          <w:tcPr>
            <w:tcW w:w="339" w:type="pct"/>
            <w:vMerge/>
            <w:tcBorders>
              <w:top w:val="nil"/>
              <w:left w:val="nil"/>
              <w:bottom w:val="single" w:sz="8" w:space="0" w:color="000000"/>
              <w:right w:val="single" w:sz="8" w:space="0" w:color="000000"/>
            </w:tcBorders>
            <w:shd w:val="clear" w:color="auto" w:fill="auto"/>
          </w:tcPr>
          <w:p w14:paraId="696A08CE" w14:textId="77777777" w:rsidR="00590A3D" w:rsidRDefault="00590A3D">
            <w:pPr>
              <w:rPr>
                <w:rFonts w:ascii="宋体" w:eastAsia="宋体" w:hAnsi="宋体" w:cs="宋体" w:hint="eastAsia"/>
                <w:bCs/>
                <w:sz w:val="24"/>
              </w:rPr>
            </w:pPr>
          </w:p>
        </w:tc>
        <w:tc>
          <w:tcPr>
            <w:tcW w:w="3586"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3E0AEF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窗帘清洗</w:t>
            </w:r>
          </w:p>
        </w:tc>
        <w:tc>
          <w:tcPr>
            <w:tcW w:w="73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DA5FCD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每半年一次</w:t>
            </w:r>
          </w:p>
        </w:tc>
      </w:tr>
    </w:tbl>
    <w:p w14:paraId="460F5A3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（3）周期保洁工作内容</w:t>
      </w:r>
    </w:p>
    <w:tbl>
      <w:tblPr>
        <w:tblW w:w="9956" w:type="dxa"/>
        <w:tblInd w:w="1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1"/>
        <w:gridCol w:w="677"/>
        <w:gridCol w:w="7125"/>
        <w:gridCol w:w="1453"/>
      </w:tblGrid>
      <w:tr w:rsidR="00590A3D" w14:paraId="49A809B2" w14:textId="77777777">
        <w:trPr>
          <w:tblHeader/>
        </w:trPr>
        <w:tc>
          <w:tcPr>
            <w:tcW w:w="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tcPr>
          <w:p w14:paraId="5604D48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序号</w:t>
            </w:r>
          </w:p>
        </w:tc>
        <w:tc>
          <w:tcPr>
            <w:tcW w:w="7802" w:type="dxa"/>
            <w:gridSpan w:val="2"/>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125A5C7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服务内容</w:t>
            </w:r>
          </w:p>
        </w:tc>
        <w:tc>
          <w:tcPr>
            <w:tcW w:w="1453"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2F9A331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频次</w:t>
            </w:r>
          </w:p>
        </w:tc>
      </w:tr>
      <w:tr w:rsidR="00590A3D" w14:paraId="453D3E96"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E88DEE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w:t>
            </w:r>
          </w:p>
        </w:tc>
        <w:tc>
          <w:tcPr>
            <w:tcW w:w="677"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3DC640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周期保</w:t>
            </w:r>
            <w:r>
              <w:rPr>
                <w:rFonts w:ascii="宋体" w:eastAsia="宋体" w:hAnsi="宋体" w:cs="宋体"/>
                <w:bCs/>
                <w:sz w:val="24"/>
                <w:szCs w:val="24"/>
              </w:rPr>
              <w:lastRenderedPageBreak/>
              <w:t>洁</w:t>
            </w: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8F6B3D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lastRenderedPageBreak/>
              <w:t>擦拭值班室的床、桌椅、台面、电器等设施并湿拖地面及更换床单位</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B5E21A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每周二次</w:t>
            </w:r>
          </w:p>
        </w:tc>
      </w:tr>
      <w:tr w:rsidR="00590A3D" w14:paraId="1F6929CC"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996C83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w:t>
            </w:r>
          </w:p>
        </w:tc>
        <w:tc>
          <w:tcPr>
            <w:tcW w:w="677" w:type="dxa"/>
            <w:vMerge/>
            <w:tcBorders>
              <w:top w:val="nil"/>
              <w:left w:val="nil"/>
              <w:bottom w:val="single" w:sz="8" w:space="0" w:color="000000"/>
              <w:right w:val="single" w:sz="8" w:space="0" w:color="000000"/>
            </w:tcBorders>
            <w:shd w:val="clear" w:color="auto" w:fill="auto"/>
          </w:tcPr>
          <w:p w14:paraId="088B1FDA"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C51A11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彻底清洁、消毒生活垃圾桶及感染性垃圾桶</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29D163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27091D22"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075425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lastRenderedPageBreak/>
              <w:t>3</w:t>
            </w:r>
          </w:p>
        </w:tc>
        <w:tc>
          <w:tcPr>
            <w:tcW w:w="677" w:type="dxa"/>
            <w:vMerge/>
            <w:tcBorders>
              <w:top w:val="nil"/>
              <w:left w:val="nil"/>
              <w:bottom w:val="single" w:sz="8" w:space="0" w:color="000000"/>
              <w:right w:val="single" w:sz="8" w:space="0" w:color="000000"/>
            </w:tcBorders>
            <w:shd w:val="clear" w:color="auto" w:fill="auto"/>
          </w:tcPr>
          <w:p w14:paraId="4D7EC52B"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35ED9F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全面清洁配餐室及公共区域的地面、墙面、地角</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DD90C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2ABB62A0"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3AF633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w:t>
            </w:r>
          </w:p>
        </w:tc>
        <w:tc>
          <w:tcPr>
            <w:tcW w:w="677" w:type="dxa"/>
            <w:vMerge/>
            <w:tcBorders>
              <w:top w:val="nil"/>
              <w:left w:val="nil"/>
              <w:bottom w:val="single" w:sz="8" w:space="0" w:color="000000"/>
              <w:right w:val="single" w:sz="8" w:space="0" w:color="000000"/>
            </w:tcBorders>
            <w:shd w:val="clear" w:color="auto" w:fill="auto"/>
          </w:tcPr>
          <w:p w14:paraId="1A7E01DC"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F1A165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全面清洁保洁区域的墙面、地面、地角、门窗、顶棚、床、床头柜桌椅、病历夹及其</w:t>
            </w:r>
            <w:r>
              <w:rPr>
                <w:rFonts w:ascii="宋体" w:eastAsia="宋体" w:hAnsi="宋体" w:cs="宋体"/>
                <w:bCs/>
                <w:sz w:val="24"/>
                <w:szCs w:val="24"/>
                <w:lang w:eastAsia="zh-CN"/>
              </w:rPr>
              <w:t>他物品</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6D7AAA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0057453C"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1C35B4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c>
          <w:tcPr>
            <w:tcW w:w="677" w:type="dxa"/>
            <w:vMerge/>
            <w:tcBorders>
              <w:top w:val="nil"/>
              <w:left w:val="nil"/>
              <w:bottom w:val="single" w:sz="8" w:space="0" w:color="000000"/>
              <w:right w:val="single" w:sz="8" w:space="0" w:color="000000"/>
            </w:tcBorders>
            <w:shd w:val="clear" w:color="auto" w:fill="auto"/>
          </w:tcPr>
          <w:p w14:paraId="6E92AE9A"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C41401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全面刷洗卫生间；擦拭消防栓、灭火器等消防设施</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E4536E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0FDCA3FE"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F07CD1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6</w:t>
            </w:r>
          </w:p>
        </w:tc>
        <w:tc>
          <w:tcPr>
            <w:tcW w:w="677" w:type="dxa"/>
            <w:vMerge/>
            <w:tcBorders>
              <w:top w:val="nil"/>
              <w:left w:val="nil"/>
              <w:bottom w:val="single" w:sz="8" w:space="0" w:color="000000"/>
              <w:right w:val="single" w:sz="8" w:space="0" w:color="000000"/>
            </w:tcBorders>
            <w:shd w:val="clear" w:color="auto" w:fill="auto"/>
          </w:tcPr>
          <w:p w14:paraId="5952B67B"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52F627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擦拭高处灯具、标识牌、消毒机、引导牌、告示牌、壁挂物</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5E1BB5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5B2876A0"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E8C014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7</w:t>
            </w:r>
          </w:p>
        </w:tc>
        <w:tc>
          <w:tcPr>
            <w:tcW w:w="677" w:type="dxa"/>
            <w:vMerge/>
            <w:tcBorders>
              <w:top w:val="nil"/>
              <w:left w:val="nil"/>
              <w:bottom w:val="single" w:sz="8" w:space="0" w:color="000000"/>
              <w:right w:val="single" w:sz="8" w:space="0" w:color="000000"/>
            </w:tcBorders>
            <w:shd w:val="clear" w:color="auto" w:fill="auto"/>
          </w:tcPr>
          <w:p w14:paraId="7C197E2B"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90A2A1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lang w:eastAsia="zh-CN"/>
              </w:rPr>
              <w:t>刷洗</w:t>
            </w:r>
            <w:r>
              <w:rPr>
                <w:rFonts w:ascii="宋体" w:eastAsia="宋体" w:hAnsi="宋体" w:cs="宋体"/>
                <w:bCs/>
                <w:sz w:val="24"/>
                <w:szCs w:val="24"/>
              </w:rPr>
              <w:t>、擦拭</w:t>
            </w:r>
            <w:r>
              <w:rPr>
                <w:rFonts w:ascii="宋体" w:eastAsia="宋体" w:hAnsi="宋体" w:cs="宋体"/>
                <w:bCs/>
                <w:sz w:val="24"/>
                <w:szCs w:val="24"/>
                <w:lang w:eastAsia="zh-CN"/>
              </w:rPr>
              <w:t>瓷砖</w:t>
            </w:r>
            <w:r>
              <w:rPr>
                <w:rFonts w:ascii="宋体" w:eastAsia="宋体" w:hAnsi="宋体" w:cs="宋体"/>
                <w:bCs/>
                <w:sz w:val="24"/>
                <w:szCs w:val="24"/>
              </w:rPr>
              <w:t>墙、踏脚板、低处管道、楼梯台阶角等</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5FE62F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43B284B1"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A5BB57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8</w:t>
            </w:r>
          </w:p>
        </w:tc>
        <w:tc>
          <w:tcPr>
            <w:tcW w:w="677" w:type="dxa"/>
            <w:vMerge/>
            <w:tcBorders>
              <w:top w:val="nil"/>
              <w:left w:val="nil"/>
              <w:bottom w:val="single" w:sz="8" w:space="0" w:color="000000"/>
              <w:right w:val="single" w:sz="8" w:space="0" w:color="000000"/>
            </w:tcBorders>
            <w:shd w:val="clear" w:color="auto" w:fill="auto"/>
          </w:tcPr>
          <w:p w14:paraId="6B4E3C52"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36D13A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清洗产房、婴儿室、妇检室、手术室、治疗室空调过滤网</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A9866F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5F081B5D"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299636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9</w:t>
            </w:r>
          </w:p>
        </w:tc>
        <w:tc>
          <w:tcPr>
            <w:tcW w:w="677" w:type="dxa"/>
            <w:vMerge/>
            <w:tcBorders>
              <w:top w:val="nil"/>
              <w:left w:val="nil"/>
              <w:bottom w:val="single" w:sz="8" w:space="0" w:color="000000"/>
              <w:right w:val="single" w:sz="8" w:space="0" w:color="000000"/>
            </w:tcBorders>
            <w:shd w:val="clear" w:color="auto" w:fill="auto"/>
          </w:tcPr>
          <w:p w14:paraId="4188205E"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E4E92D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擦拭玻璃和高处玻璃框、输液架</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763E9A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每月一次</w:t>
            </w:r>
          </w:p>
        </w:tc>
      </w:tr>
      <w:tr w:rsidR="00590A3D" w14:paraId="3CA4BB50" w14:textId="77777777">
        <w:trPr>
          <w:trHeight w:val="296"/>
        </w:trPr>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50E9B3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677" w:type="dxa"/>
            <w:vMerge/>
            <w:tcBorders>
              <w:top w:val="nil"/>
              <w:left w:val="nil"/>
              <w:bottom w:val="single" w:sz="8" w:space="0" w:color="000000"/>
              <w:right w:val="single" w:sz="8" w:space="0" w:color="000000"/>
            </w:tcBorders>
            <w:shd w:val="clear" w:color="auto" w:fill="auto"/>
          </w:tcPr>
          <w:p w14:paraId="2C669F46"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7F8FCA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擦拭风扇及空调（包含室内空调过滤网、</w:t>
            </w:r>
            <w:r>
              <w:rPr>
                <w:rFonts w:ascii="宋体" w:eastAsia="宋体" w:hAnsi="宋体" w:cs="宋体"/>
                <w:bCs/>
                <w:sz w:val="24"/>
                <w:szCs w:val="24"/>
                <w:lang w:eastAsia="zh-CN"/>
              </w:rPr>
              <w:t>出风口</w:t>
            </w:r>
            <w:r>
              <w:rPr>
                <w:rFonts w:ascii="宋体" w:eastAsia="宋体" w:hAnsi="宋体" w:cs="宋体"/>
                <w:bCs/>
                <w:sz w:val="24"/>
                <w:szCs w:val="24"/>
              </w:rPr>
              <w:t>、室内外机表面）</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6022DD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每月一次</w:t>
            </w:r>
          </w:p>
        </w:tc>
      </w:tr>
      <w:tr w:rsidR="00590A3D" w14:paraId="37311259"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6B2C6B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11</w:t>
            </w:r>
          </w:p>
        </w:tc>
        <w:tc>
          <w:tcPr>
            <w:tcW w:w="677" w:type="dxa"/>
            <w:vMerge/>
            <w:tcBorders>
              <w:top w:val="nil"/>
              <w:left w:val="nil"/>
              <w:bottom w:val="single" w:sz="8" w:space="0" w:color="000000"/>
              <w:right w:val="single" w:sz="8" w:space="0" w:color="000000"/>
            </w:tcBorders>
            <w:shd w:val="clear" w:color="auto" w:fill="auto"/>
          </w:tcPr>
          <w:p w14:paraId="637E9F2A"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BAD070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非医疗不锈钢物体表面闪钢保养</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7F4035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5088E7B3"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099AFD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12</w:t>
            </w:r>
          </w:p>
        </w:tc>
        <w:tc>
          <w:tcPr>
            <w:tcW w:w="677" w:type="dxa"/>
            <w:vMerge/>
            <w:tcBorders>
              <w:top w:val="nil"/>
              <w:left w:val="nil"/>
              <w:bottom w:val="single" w:sz="8" w:space="0" w:color="000000"/>
              <w:right w:val="single" w:sz="8" w:space="0" w:color="000000"/>
            </w:tcBorders>
            <w:shd w:val="clear" w:color="auto" w:fill="auto"/>
          </w:tcPr>
          <w:p w14:paraId="52FB4D81"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DD9208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各种地面的机洗、打喷磨、抛光、晶面处理和养护</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DC1027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每季一次</w:t>
            </w:r>
          </w:p>
        </w:tc>
      </w:tr>
      <w:tr w:rsidR="00590A3D" w14:paraId="0820398F"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F2D8EA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13</w:t>
            </w:r>
          </w:p>
        </w:tc>
        <w:tc>
          <w:tcPr>
            <w:tcW w:w="677" w:type="dxa"/>
            <w:vMerge/>
            <w:tcBorders>
              <w:top w:val="nil"/>
              <w:left w:val="nil"/>
              <w:bottom w:val="single" w:sz="8" w:space="0" w:color="000000"/>
              <w:right w:val="single" w:sz="8" w:space="0" w:color="000000"/>
            </w:tcBorders>
            <w:shd w:val="clear" w:color="auto" w:fill="auto"/>
          </w:tcPr>
          <w:p w14:paraId="01C6613B"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28CCFA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室内高处除尘</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F0619F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每季一次</w:t>
            </w:r>
          </w:p>
        </w:tc>
      </w:tr>
      <w:tr w:rsidR="00590A3D" w14:paraId="3C9E49E0"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74CE85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14</w:t>
            </w:r>
          </w:p>
        </w:tc>
        <w:tc>
          <w:tcPr>
            <w:tcW w:w="677" w:type="dxa"/>
            <w:vMerge/>
            <w:tcBorders>
              <w:top w:val="nil"/>
              <w:left w:val="nil"/>
              <w:bottom w:val="single" w:sz="8" w:space="0" w:color="000000"/>
              <w:right w:val="single" w:sz="8" w:space="0" w:color="000000"/>
            </w:tcBorders>
            <w:shd w:val="clear" w:color="auto" w:fill="auto"/>
          </w:tcPr>
          <w:p w14:paraId="3C79E65C"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B873D5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室</w:t>
            </w:r>
            <w:r>
              <w:rPr>
                <w:rFonts w:ascii="宋体" w:eastAsia="宋体" w:hAnsi="宋体" w:cs="宋体"/>
                <w:bCs/>
                <w:sz w:val="24"/>
                <w:szCs w:val="24"/>
                <w:lang w:eastAsia="zh-CN"/>
              </w:rPr>
              <w:t>内</w:t>
            </w:r>
            <w:r>
              <w:rPr>
                <w:rFonts w:ascii="宋体" w:eastAsia="宋体" w:hAnsi="宋体" w:cs="宋体"/>
                <w:bCs/>
                <w:sz w:val="24"/>
                <w:szCs w:val="24"/>
              </w:rPr>
              <w:t>隔帘装拆</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E48743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每月一次</w:t>
            </w:r>
          </w:p>
        </w:tc>
      </w:tr>
      <w:tr w:rsidR="00590A3D" w14:paraId="42D85442"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F84FAB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15</w:t>
            </w:r>
          </w:p>
        </w:tc>
        <w:tc>
          <w:tcPr>
            <w:tcW w:w="677" w:type="dxa"/>
            <w:vMerge/>
            <w:tcBorders>
              <w:top w:val="nil"/>
              <w:left w:val="nil"/>
              <w:bottom w:val="single" w:sz="8" w:space="0" w:color="000000"/>
              <w:right w:val="single" w:sz="8" w:space="0" w:color="000000"/>
            </w:tcBorders>
            <w:shd w:val="clear" w:color="auto" w:fill="auto"/>
          </w:tcPr>
          <w:p w14:paraId="4B92AD8C"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518ABC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室内窗帘装拆</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E81C11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每季一次</w:t>
            </w:r>
          </w:p>
        </w:tc>
      </w:tr>
      <w:tr w:rsidR="00590A3D" w14:paraId="59A10155" w14:textId="77777777">
        <w:tc>
          <w:tcPr>
            <w:tcW w:w="701"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02552D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16</w:t>
            </w:r>
          </w:p>
        </w:tc>
        <w:tc>
          <w:tcPr>
            <w:tcW w:w="677" w:type="dxa"/>
            <w:vMerge/>
            <w:tcBorders>
              <w:top w:val="nil"/>
              <w:left w:val="nil"/>
              <w:bottom w:val="single" w:sz="8" w:space="0" w:color="000000"/>
              <w:right w:val="single" w:sz="8" w:space="0" w:color="000000"/>
            </w:tcBorders>
            <w:shd w:val="clear" w:color="auto" w:fill="auto"/>
          </w:tcPr>
          <w:p w14:paraId="32E7433E" w14:textId="77777777" w:rsidR="00590A3D" w:rsidRDefault="00590A3D">
            <w:pPr>
              <w:spacing w:before="120" w:after="120"/>
              <w:rPr>
                <w:rFonts w:ascii="宋体" w:eastAsia="宋体" w:hAnsi="宋体" w:cs="宋体" w:hint="eastAsia"/>
                <w:bCs/>
                <w:sz w:val="24"/>
              </w:rPr>
            </w:pPr>
          </w:p>
        </w:tc>
        <w:tc>
          <w:tcPr>
            <w:tcW w:w="7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D0B6C2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擦拭更衣室的家具、电器等设施并湿拖地面</w:t>
            </w:r>
          </w:p>
        </w:tc>
        <w:tc>
          <w:tcPr>
            <w:tcW w:w="14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A40F91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每周二次</w:t>
            </w:r>
          </w:p>
        </w:tc>
      </w:tr>
    </w:tbl>
    <w:p w14:paraId="10BCFE2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（4）产房、手术室等特殊科室保洁内容</w:t>
      </w:r>
    </w:p>
    <w:tbl>
      <w:tblPr>
        <w:tblW w:w="9956" w:type="dxa"/>
        <w:tblInd w:w="11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6"/>
        <w:gridCol w:w="666"/>
        <w:gridCol w:w="7119"/>
        <w:gridCol w:w="1455"/>
      </w:tblGrid>
      <w:tr w:rsidR="00590A3D" w14:paraId="7CFB4034" w14:textId="77777777">
        <w:tc>
          <w:tcPr>
            <w:tcW w:w="716" w:type="dxa"/>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tcPr>
          <w:p w14:paraId="3D6E398A"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序号</w:t>
            </w:r>
          </w:p>
        </w:tc>
        <w:tc>
          <w:tcPr>
            <w:tcW w:w="7785" w:type="dxa"/>
            <w:gridSpan w:val="2"/>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48A23F2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服务内容</w:t>
            </w:r>
          </w:p>
        </w:tc>
        <w:tc>
          <w:tcPr>
            <w:tcW w:w="1455"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135D4A6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频次</w:t>
            </w:r>
          </w:p>
        </w:tc>
      </w:tr>
      <w:tr w:rsidR="00590A3D" w14:paraId="6728AAC2" w14:textId="77777777">
        <w:tc>
          <w:tcPr>
            <w:tcW w:w="9956" w:type="dxa"/>
            <w:gridSpan w:val="4"/>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tcPr>
          <w:p w14:paraId="4DDB0A5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日常保洁</w:t>
            </w:r>
          </w:p>
        </w:tc>
      </w:tr>
      <w:tr w:rsidR="00590A3D" w14:paraId="1C495EF4"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E2BB7A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w:t>
            </w:r>
          </w:p>
        </w:tc>
        <w:tc>
          <w:tcPr>
            <w:tcW w:w="666"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E327AE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日常保洁</w:t>
            </w: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1A2EBC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收集办公室、治疗室、处置室、更衣室、病房、产房、诊疗室、换鞋室、安全通道、走廊、卫生间、洗澡间、值班室等区域内垃圾，清洁垃圾桶，并更换垃圾袋</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23D148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每天二次</w:t>
            </w:r>
          </w:p>
        </w:tc>
      </w:tr>
      <w:tr w:rsidR="00590A3D" w14:paraId="1E8061A8"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5CC7D4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w:t>
            </w:r>
          </w:p>
        </w:tc>
        <w:tc>
          <w:tcPr>
            <w:tcW w:w="666" w:type="dxa"/>
            <w:vMerge/>
            <w:tcBorders>
              <w:top w:val="nil"/>
              <w:left w:val="nil"/>
              <w:bottom w:val="single" w:sz="8" w:space="0" w:color="000000"/>
              <w:right w:val="single" w:sz="8" w:space="0" w:color="000000"/>
            </w:tcBorders>
            <w:shd w:val="clear" w:color="auto" w:fill="auto"/>
          </w:tcPr>
          <w:p w14:paraId="50EFB176"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677E87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清扫、湿拖办公室、治疗室、处置室、病房、产房、诊疗室、手术间、安全通道、走廊、洗手间、换鞋室等区域地面</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11CF21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每天二次</w:t>
            </w:r>
          </w:p>
        </w:tc>
      </w:tr>
      <w:tr w:rsidR="00590A3D" w14:paraId="51866F07"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E2F22D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w:t>
            </w:r>
          </w:p>
        </w:tc>
        <w:tc>
          <w:tcPr>
            <w:tcW w:w="666" w:type="dxa"/>
            <w:vMerge/>
            <w:tcBorders>
              <w:top w:val="nil"/>
              <w:left w:val="nil"/>
              <w:bottom w:val="single" w:sz="8" w:space="0" w:color="000000"/>
              <w:right w:val="single" w:sz="8" w:space="0" w:color="000000"/>
            </w:tcBorders>
            <w:shd w:val="clear" w:color="auto" w:fill="auto"/>
          </w:tcPr>
          <w:p w14:paraId="3157ECB8"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521102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清扫、湿拖、卫生间、洗澡间、楼梯台阶等区域地面</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0769D8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4EB0A2E8"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D5E4CB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w:t>
            </w:r>
          </w:p>
        </w:tc>
        <w:tc>
          <w:tcPr>
            <w:tcW w:w="666" w:type="dxa"/>
            <w:vMerge/>
            <w:tcBorders>
              <w:top w:val="nil"/>
              <w:left w:val="nil"/>
              <w:bottom w:val="single" w:sz="8" w:space="0" w:color="000000"/>
              <w:right w:val="single" w:sz="8" w:space="0" w:color="000000"/>
            </w:tcBorders>
            <w:shd w:val="clear" w:color="auto" w:fill="auto"/>
          </w:tcPr>
          <w:p w14:paraId="15B1D4E9"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241AC9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擦拭区域内办公室桌椅、工作台面、电话机、电脑、电视机、仪器设备、低处电器表面及其</w:t>
            </w:r>
            <w:r>
              <w:rPr>
                <w:rFonts w:ascii="宋体" w:eastAsia="宋体" w:hAnsi="宋体" w:cs="宋体"/>
                <w:bCs/>
                <w:sz w:val="24"/>
                <w:szCs w:val="24"/>
                <w:lang w:eastAsia="zh-CN"/>
              </w:rPr>
              <w:t>他</w:t>
            </w:r>
            <w:r>
              <w:rPr>
                <w:rFonts w:ascii="宋体" w:eastAsia="宋体" w:hAnsi="宋体" w:cs="宋体"/>
                <w:bCs/>
                <w:sz w:val="24"/>
                <w:szCs w:val="24"/>
              </w:rPr>
              <w:t>办公设备</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C87BED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3D6C9C2F"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9667A9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c>
          <w:tcPr>
            <w:tcW w:w="666" w:type="dxa"/>
            <w:vMerge/>
            <w:tcBorders>
              <w:top w:val="nil"/>
              <w:left w:val="nil"/>
              <w:bottom w:val="single" w:sz="8" w:space="0" w:color="000000"/>
              <w:right w:val="single" w:sz="8" w:space="0" w:color="000000"/>
            </w:tcBorders>
            <w:shd w:val="clear" w:color="auto" w:fill="auto"/>
          </w:tcPr>
          <w:p w14:paraId="1B79EAAB"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F2C669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擦拭各种开关盒、接线盒、门把手、隔离玻璃、低处墙面、窗台等表面</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56922E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4363BF80"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AB08D9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6</w:t>
            </w:r>
          </w:p>
        </w:tc>
        <w:tc>
          <w:tcPr>
            <w:tcW w:w="666" w:type="dxa"/>
            <w:vMerge/>
            <w:tcBorders>
              <w:top w:val="nil"/>
              <w:left w:val="nil"/>
              <w:bottom w:val="single" w:sz="8" w:space="0" w:color="000000"/>
              <w:right w:val="single" w:sz="8" w:space="0" w:color="000000"/>
            </w:tcBorders>
            <w:shd w:val="clear" w:color="auto" w:fill="auto"/>
          </w:tcPr>
          <w:p w14:paraId="3235B85F"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1EEE36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按“一床一巾”擦拭病床、床头柜、桌椅丶橱柜、输液架、氧气架等</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497173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1626E205"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4B675C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7</w:t>
            </w:r>
          </w:p>
        </w:tc>
        <w:tc>
          <w:tcPr>
            <w:tcW w:w="666" w:type="dxa"/>
            <w:vMerge/>
            <w:tcBorders>
              <w:top w:val="nil"/>
              <w:left w:val="nil"/>
              <w:bottom w:val="single" w:sz="8" w:space="0" w:color="000000"/>
              <w:right w:val="single" w:sz="8" w:space="0" w:color="000000"/>
            </w:tcBorders>
            <w:shd w:val="clear" w:color="auto" w:fill="auto"/>
          </w:tcPr>
          <w:p w14:paraId="46D0484D"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F728DF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清洗、擦拭护士站、治疗室、处置室、办公室的洗手池（盆）、水龙头、洗手刷和皂盒</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8BDD87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20416C3E"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CB98C8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8</w:t>
            </w:r>
          </w:p>
        </w:tc>
        <w:tc>
          <w:tcPr>
            <w:tcW w:w="666" w:type="dxa"/>
            <w:vMerge/>
            <w:tcBorders>
              <w:top w:val="nil"/>
              <w:left w:val="nil"/>
              <w:bottom w:val="single" w:sz="8" w:space="0" w:color="000000"/>
              <w:right w:val="single" w:sz="8" w:space="0" w:color="000000"/>
            </w:tcBorders>
            <w:shd w:val="clear" w:color="auto" w:fill="auto"/>
          </w:tcPr>
          <w:p w14:paraId="25518937"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409B8D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冲洗、擦拭、消毒医护卫生间及病房卫生间（含镜子、水龙头、脸盆、台面、毛巾架、沐浴器、马桶、蹲槽等）</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405740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每天二次</w:t>
            </w:r>
          </w:p>
        </w:tc>
      </w:tr>
      <w:tr w:rsidR="00590A3D" w14:paraId="477FDD8B"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8E23A6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9</w:t>
            </w:r>
          </w:p>
        </w:tc>
        <w:tc>
          <w:tcPr>
            <w:tcW w:w="666" w:type="dxa"/>
            <w:vMerge/>
            <w:tcBorders>
              <w:top w:val="nil"/>
              <w:left w:val="nil"/>
              <w:bottom w:val="single" w:sz="8" w:space="0" w:color="000000"/>
              <w:right w:val="single" w:sz="8" w:space="0" w:color="000000"/>
            </w:tcBorders>
            <w:shd w:val="clear" w:color="auto" w:fill="auto"/>
          </w:tcPr>
          <w:p w14:paraId="69E64306"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1A6285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整理床单位、终末消毒</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E65EE9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随时</w:t>
            </w:r>
          </w:p>
        </w:tc>
      </w:tr>
      <w:tr w:rsidR="00590A3D" w14:paraId="084FA50E"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F62F58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666" w:type="dxa"/>
            <w:vMerge/>
            <w:tcBorders>
              <w:top w:val="nil"/>
              <w:left w:val="nil"/>
              <w:bottom w:val="single" w:sz="8" w:space="0" w:color="000000"/>
              <w:right w:val="single" w:sz="8" w:space="0" w:color="000000"/>
            </w:tcBorders>
            <w:shd w:val="clear" w:color="auto" w:fill="auto"/>
          </w:tcPr>
          <w:p w14:paraId="62727304"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BB3500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擦拭手术间无影灯、手术床及治疗车；吸引器、消毒机及各种医疗仪器</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911BB6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每日一次</w:t>
            </w:r>
          </w:p>
        </w:tc>
      </w:tr>
      <w:tr w:rsidR="00590A3D" w14:paraId="4D296826"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27BD1D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11</w:t>
            </w:r>
          </w:p>
        </w:tc>
        <w:tc>
          <w:tcPr>
            <w:tcW w:w="666" w:type="dxa"/>
            <w:vMerge/>
            <w:tcBorders>
              <w:top w:val="nil"/>
              <w:left w:val="nil"/>
              <w:bottom w:val="single" w:sz="8" w:space="0" w:color="000000"/>
              <w:right w:val="single" w:sz="8" w:space="0" w:color="000000"/>
            </w:tcBorders>
            <w:shd w:val="clear" w:color="auto" w:fill="auto"/>
          </w:tcPr>
          <w:p w14:paraId="132F0BF1"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EE9CB6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浸泡拖鞋并刷洗、晾、晒、擦干</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A2C363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每天二次</w:t>
            </w:r>
          </w:p>
        </w:tc>
      </w:tr>
      <w:tr w:rsidR="00590A3D" w14:paraId="2F0485C0"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88D572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12</w:t>
            </w:r>
          </w:p>
        </w:tc>
        <w:tc>
          <w:tcPr>
            <w:tcW w:w="666" w:type="dxa"/>
            <w:vMerge/>
            <w:tcBorders>
              <w:top w:val="nil"/>
              <w:left w:val="nil"/>
              <w:bottom w:val="single" w:sz="8" w:space="0" w:color="000000"/>
              <w:right w:val="single" w:sz="8" w:space="0" w:color="000000"/>
            </w:tcBorders>
            <w:shd w:val="clear" w:color="auto" w:fill="auto"/>
          </w:tcPr>
          <w:p w14:paraId="7155CC88"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3947B4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送使用后器械到供应室</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24A7F5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每日二次</w:t>
            </w:r>
          </w:p>
        </w:tc>
      </w:tr>
      <w:tr w:rsidR="00590A3D" w14:paraId="383D5D53"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B8BD98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13</w:t>
            </w:r>
          </w:p>
        </w:tc>
        <w:tc>
          <w:tcPr>
            <w:tcW w:w="666" w:type="dxa"/>
            <w:vMerge/>
            <w:tcBorders>
              <w:top w:val="nil"/>
              <w:left w:val="nil"/>
              <w:bottom w:val="single" w:sz="8" w:space="0" w:color="000000"/>
              <w:right w:val="single" w:sz="8" w:space="0" w:color="000000"/>
            </w:tcBorders>
            <w:shd w:val="clear" w:color="auto" w:fill="auto"/>
          </w:tcPr>
          <w:p w14:paraId="1F244A5D"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E45881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根据病人出科的时间，做好出科后的终末消毒；仪器、仪器架、窗台、床单位、护理车等擦拭消毒；湿拖、消毒地面，不留死角</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C83681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3A9773FB"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532159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lastRenderedPageBreak/>
              <w:t>14</w:t>
            </w:r>
          </w:p>
        </w:tc>
        <w:tc>
          <w:tcPr>
            <w:tcW w:w="666" w:type="dxa"/>
            <w:vMerge/>
            <w:tcBorders>
              <w:top w:val="nil"/>
              <w:left w:val="nil"/>
              <w:bottom w:val="single" w:sz="8" w:space="0" w:color="000000"/>
              <w:right w:val="single" w:sz="8" w:space="0" w:color="000000"/>
            </w:tcBorders>
            <w:shd w:val="clear" w:color="auto" w:fill="auto"/>
          </w:tcPr>
          <w:p w14:paraId="0D74076C"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74D767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手术结束后及时清洁整理、消毒手术间，准备下一台手术</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1C701A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174F5F57"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F4937E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15</w:t>
            </w:r>
          </w:p>
        </w:tc>
        <w:tc>
          <w:tcPr>
            <w:tcW w:w="666" w:type="dxa"/>
            <w:vMerge/>
            <w:tcBorders>
              <w:top w:val="nil"/>
              <w:left w:val="nil"/>
              <w:bottom w:val="single" w:sz="8" w:space="0" w:color="000000"/>
              <w:right w:val="single" w:sz="8" w:space="0" w:color="000000"/>
            </w:tcBorders>
            <w:shd w:val="clear" w:color="auto" w:fill="auto"/>
          </w:tcPr>
          <w:p w14:paraId="16F18876"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B0CC28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备齐下班后所需的清洁鞋、衣帽及口罩，并与接班人做好交接工作，必要时协助其他班次工作</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390711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3A0FAE9F"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B095A3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16</w:t>
            </w:r>
          </w:p>
        </w:tc>
        <w:tc>
          <w:tcPr>
            <w:tcW w:w="666" w:type="dxa"/>
            <w:vMerge/>
            <w:tcBorders>
              <w:top w:val="nil"/>
              <w:left w:val="nil"/>
              <w:bottom w:val="single" w:sz="8" w:space="0" w:color="000000"/>
              <w:right w:val="single" w:sz="8" w:space="0" w:color="000000"/>
            </w:tcBorders>
            <w:shd w:val="clear" w:color="auto" w:fill="auto"/>
          </w:tcPr>
          <w:p w14:paraId="10D76A2B"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310BA3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清扫天花板蜘蛛网</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3C43AC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随时</w:t>
            </w:r>
          </w:p>
        </w:tc>
      </w:tr>
      <w:tr w:rsidR="00590A3D" w14:paraId="7FFBD8D8"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6AAEAC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17</w:t>
            </w:r>
          </w:p>
        </w:tc>
        <w:tc>
          <w:tcPr>
            <w:tcW w:w="666" w:type="dxa"/>
            <w:vMerge/>
            <w:tcBorders>
              <w:top w:val="nil"/>
              <w:left w:val="nil"/>
              <w:bottom w:val="single" w:sz="8" w:space="0" w:color="000000"/>
              <w:right w:val="single" w:sz="8" w:space="0" w:color="000000"/>
            </w:tcBorders>
            <w:shd w:val="clear" w:color="auto" w:fill="auto"/>
          </w:tcPr>
          <w:p w14:paraId="65FE5033"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857A84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巡视保洁区域内卫生</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5E0111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随时</w:t>
            </w:r>
          </w:p>
        </w:tc>
      </w:tr>
      <w:tr w:rsidR="00590A3D" w14:paraId="131C9ECF"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BBAD99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18</w:t>
            </w:r>
          </w:p>
        </w:tc>
        <w:tc>
          <w:tcPr>
            <w:tcW w:w="666" w:type="dxa"/>
            <w:vMerge/>
            <w:tcBorders>
              <w:top w:val="nil"/>
              <w:left w:val="nil"/>
              <w:bottom w:val="single" w:sz="8" w:space="0" w:color="000000"/>
              <w:right w:val="single" w:sz="8" w:space="0" w:color="000000"/>
            </w:tcBorders>
            <w:shd w:val="clear" w:color="auto" w:fill="auto"/>
          </w:tcPr>
          <w:p w14:paraId="4A3A7143"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F17F77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完成医务人员</w:t>
            </w:r>
            <w:r>
              <w:rPr>
                <w:rFonts w:ascii="宋体" w:eastAsia="宋体" w:hAnsi="宋体" w:cs="宋体"/>
                <w:bCs/>
                <w:sz w:val="24"/>
                <w:szCs w:val="24"/>
                <w:lang w:eastAsia="zh-CN"/>
              </w:rPr>
              <w:t>交代的</w:t>
            </w:r>
            <w:r>
              <w:rPr>
                <w:rFonts w:ascii="宋体" w:eastAsia="宋体" w:hAnsi="宋体" w:cs="宋体"/>
                <w:bCs/>
                <w:sz w:val="24"/>
                <w:szCs w:val="24"/>
              </w:rPr>
              <w:t>临时性工作任务</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57DB88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随时</w:t>
            </w:r>
          </w:p>
        </w:tc>
      </w:tr>
      <w:tr w:rsidR="00590A3D" w14:paraId="007EA577"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C05328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19</w:t>
            </w:r>
          </w:p>
        </w:tc>
        <w:tc>
          <w:tcPr>
            <w:tcW w:w="666" w:type="dxa"/>
            <w:vMerge/>
            <w:tcBorders>
              <w:top w:val="nil"/>
              <w:left w:val="nil"/>
              <w:bottom w:val="single" w:sz="8" w:space="0" w:color="000000"/>
              <w:right w:val="single" w:sz="8" w:space="0" w:color="000000"/>
            </w:tcBorders>
            <w:shd w:val="clear" w:color="auto" w:fill="auto"/>
          </w:tcPr>
          <w:p w14:paraId="7E70623F"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75F8B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布类运送：使用后布类、脏的工作衣裤由科室工人运送至洗衣房，并清点，清洁的布类及工作衣裤由洗衣房下送并清点</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0D402D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62F0FF89"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59E7D2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20</w:t>
            </w:r>
          </w:p>
        </w:tc>
        <w:tc>
          <w:tcPr>
            <w:tcW w:w="666" w:type="dxa"/>
            <w:vMerge/>
            <w:tcBorders>
              <w:top w:val="nil"/>
              <w:left w:val="nil"/>
              <w:bottom w:val="single" w:sz="8" w:space="0" w:color="000000"/>
              <w:right w:val="single" w:sz="8" w:space="0" w:color="000000"/>
            </w:tcBorders>
            <w:shd w:val="clear" w:color="auto" w:fill="auto"/>
          </w:tcPr>
          <w:p w14:paraId="7C342079" w14:textId="77777777" w:rsidR="00590A3D" w:rsidRDefault="00590A3D">
            <w:pP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6CECF7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及时清洁手术间地面血迹、污迹</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6F9A9B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5F556220"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288292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21</w:t>
            </w:r>
          </w:p>
        </w:tc>
        <w:tc>
          <w:tcPr>
            <w:tcW w:w="666"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CA0673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周期与专项保洁</w:t>
            </w: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0A5320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擦拭值班室的床、桌椅、台面及电器等设施，并湿拖地面</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C7C159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每周二次</w:t>
            </w:r>
          </w:p>
        </w:tc>
      </w:tr>
      <w:tr w:rsidR="00590A3D" w14:paraId="7BF6FCEB"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9A253C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22</w:t>
            </w:r>
          </w:p>
        </w:tc>
        <w:tc>
          <w:tcPr>
            <w:tcW w:w="666" w:type="dxa"/>
            <w:vMerge/>
            <w:tcBorders>
              <w:top w:val="nil"/>
              <w:left w:val="nil"/>
              <w:bottom w:val="single" w:sz="8" w:space="0" w:color="000000"/>
              <w:right w:val="single" w:sz="8" w:space="0" w:color="000000"/>
            </w:tcBorders>
            <w:shd w:val="clear" w:color="auto" w:fill="auto"/>
            <w:vAlign w:val="center"/>
          </w:tcPr>
          <w:p w14:paraId="137486DC"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86654A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彻底清洁、消毒垃圾桶</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8CB57E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2F0F51EE"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D51CDB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23</w:t>
            </w:r>
          </w:p>
        </w:tc>
        <w:tc>
          <w:tcPr>
            <w:tcW w:w="666" w:type="dxa"/>
            <w:vMerge/>
            <w:tcBorders>
              <w:top w:val="nil"/>
              <w:left w:val="nil"/>
              <w:bottom w:val="single" w:sz="8" w:space="0" w:color="000000"/>
              <w:right w:val="single" w:sz="8" w:space="0" w:color="000000"/>
            </w:tcBorders>
            <w:shd w:val="clear" w:color="auto" w:fill="auto"/>
            <w:vAlign w:val="center"/>
          </w:tcPr>
          <w:p w14:paraId="564CBEC4"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93F394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全面清洁卫生间的地面、墙面、地角、清洁走廊、阳台等公共区域的瓷砖墙面</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98504A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41EA8F03"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9C6EF3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24</w:t>
            </w:r>
          </w:p>
        </w:tc>
        <w:tc>
          <w:tcPr>
            <w:tcW w:w="666" w:type="dxa"/>
            <w:vMerge/>
            <w:tcBorders>
              <w:top w:val="nil"/>
              <w:left w:val="nil"/>
              <w:bottom w:val="single" w:sz="8" w:space="0" w:color="000000"/>
              <w:right w:val="single" w:sz="8" w:space="0" w:color="000000"/>
            </w:tcBorders>
            <w:shd w:val="clear" w:color="auto" w:fill="auto"/>
            <w:vAlign w:val="center"/>
          </w:tcPr>
          <w:p w14:paraId="5FD36C44"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CED468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全面清洁更衣室、鞋柜</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5B8142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6AABDBCE"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E7D345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25</w:t>
            </w:r>
          </w:p>
        </w:tc>
        <w:tc>
          <w:tcPr>
            <w:tcW w:w="666" w:type="dxa"/>
            <w:vMerge/>
            <w:tcBorders>
              <w:top w:val="nil"/>
              <w:left w:val="nil"/>
              <w:bottom w:val="single" w:sz="8" w:space="0" w:color="000000"/>
              <w:right w:val="single" w:sz="8" w:space="0" w:color="000000"/>
            </w:tcBorders>
            <w:shd w:val="clear" w:color="auto" w:fill="auto"/>
            <w:vAlign w:val="center"/>
          </w:tcPr>
          <w:p w14:paraId="044CD32F"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24E57B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全面清洁走廊、阳台等公共区域的瓷砖墙面</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286DBD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28E12534"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E1C69D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26</w:t>
            </w:r>
          </w:p>
        </w:tc>
        <w:tc>
          <w:tcPr>
            <w:tcW w:w="666" w:type="dxa"/>
            <w:vMerge/>
            <w:tcBorders>
              <w:top w:val="nil"/>
              <w:left w:val="nil"/>
              <w:bottom w:val="single" w:sz="8" w:space="0" w:color="000000"/>
              <w:right w:val="single" w:sz="8" w:space="0" w:color="000000"/>
            </w:tcBorders>
            <w:shd w:val="clear" w:color="auto" w:fill="auto"/>
            <w:vAlign w:val="center"/>
          </w:tcPr>
          <w:p w14:paraId="03154E8D"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3732AD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清洗开水器表面</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43FA67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79D46115"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05D01C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27</w:t>
            </w:r>
          </w:p>
        </w:tc>
        <w:tc>
          <w:tcPr>
            <w:tcW w:w="666" w:type="dxa"/>
            <w:vMerge/>
            <w:tcBorders>
              <w:top w:val="nil"/>
              <w:left w:val="nil"/>
              <w:bottom w:val="single" w:sz="8" w:space="0" w:color="000000"/>
              <w:right w:val="single" w:sz="8" w:space="0" w:color="000000"/>
            </w:tcBorders>
            <w:shd w:val="clear" w:color="auto" w:fill="auto"/>
            <w:vAlign w:val="center"/>
          </w:tcPr>
          <w:p w14:paraId="6B1ADB01"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050A4C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擦拭高处标识牌、引导牌、告示牌、壁挂物、窗框、窗台玻璃</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0CE6A6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136219BC"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39D5A4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28</w:t>
            </w:r>
          </w:p>
        </w:tc>
        <w:tc>
          <w:tcPr>
            <w:tcW w:w="666" w:type="dxa"/>
            <w:vMerge/>
            <w:tcBorders>
              <w:top w:val="nil"/>
              <w:left w:val="nil"/>
              <w:bottom w:val="single" w:sz="8" w:space="0" w:color="000000"/>
              <w:right w:val="single" w:sz="8" w:space="0" w:color="000000"/>
            </w:tcBorders>
            <w:shd w:val="clear" w:color="auto" w:fill="auto"/>
            <w:vAlign w:val="center"/>
          </w:tcPr>
          <w:p w14:paraId="269DA5DF"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8F11F7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w:t>
            </w:r>
            <w:r>
              <w:rPr>
                <w:rFonts w:ascii="宋体" w:eastAsia="宋体" w:hAnsi="宋体" w:cs="宋体"/>
                <w:bCs/>
                <w:sz w:val="24"/>
                <w:szCs w:val="24"/>
                <w:lang w:eastAsia="zh-CN"/>
              </w:rPr>
              <w:t>刷洗</w:t>
            </w:r>
            <w:r>
              <w:rPr>
                <w:rFonts w:ascii="宋体" w:eastAsia="宋体" w:hAnsi="宋体" w:cs="宋体"/>
                <w:bCs/>
                <w:sz w:val="24"/>
                <w:szCs w:val="24"/>
              </w:rPr>
              <w:t>、擦拭</w:t>
            </w:r>
            <w:r>
              <w:rPr>
                <w:rFonts w:ascii="宋体" w:eastAsia="宋体" w:hAnsi="宋体" w:cs="宋体"/>
                <w:bCs/>
                <w:sz w:val="24"/>
                <w:szCs w:val="24"/>
                <w:lang w:eastAsia="zh-CN"/>
              </w:rPr>
              <w:t>瓷砖</w:t>
            </w:r>
            <w:r>
              <w:rPr>
                <w:rFonts w:ascii="宋体" w:eastAsia="宋体" w:hAnsi="宋体" w:cs="宋体"/>
                <w:bCs/>
                <w:sz w:val="24"/>
                <w:szCs w:val="24"/>
              </w:rPr>
              <w:t>墙、地角、踏脚板、低处管道、楼梯台阶边角等</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550448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3108E648"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581EC3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29</w:t>
            </w:r>
          </w:p>
        </w:tc>
        <w:tc>
          <w:tcPr>
            <w:tcW w:w="666" w:type="dxa"/>
            <w:vMerge/>
            <w:tcBorders>
              <w:top w:val="nil"/>
              <w:left w:val="nil"/>
              <w:bottom w:val="single" w:sz="8" w:space="0" w:color="000000"/>
              <w:right w:val="single" w:sz="8" w:space="0" w:color="000000"/>
            </w:tcBorders>
            <w:shd w:val="clear" w:color="auto" w:fill="auto"/>
            <w:vAlign w:val="center"/>
          </w:tcPr>
          <w:p w14:paraId="54507058"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CF2C2C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擦拭消防栓、灭火器等消防设施</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827FC5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35AA32AE"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D772D0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30</w:t>
            </w:r>
          </w:p>
        </w:tc>
        <w:tc>
          <w:tcPr>
            <w:tcW w:w="666" w:type="dxa"/>
            <w:vMerge/>
            <w:tcBorders>
              <w:top w:val="nil"/>
              <w:left w:val="nil"/>
              <w:bottom w:val="single" w:sz="8" w:space="0" w:color="000000"/>
              <w:right w:val="single" w:sz="8" w:space="0" w:color="000000"/>
            </w:tcBorders>
            <w:shd w:val="clear" w:color="auto" w:fill="auto"/>
            <w:vAlign w:val="center"/>
          </w:tcPr>
          <w:p w14:paraId="20081DD9"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26DC44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低处墙面静电除尘、落地瓷砖擦拭</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810C03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3BF8CBFE"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D67021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31</w:t>
            </w:r>
          </w:p>
        </w:tc>
        <w:tc>
          <w:tcPr>
            <w:tcW w:w="666" w:type="dxa"/>
            <w:vMerge/>
            <w:tcBorders>
              <w:top w:val="nil"/>
              <w:left w:val="nil"/>
              <w:bottom w:val="single" w:sz="8" w:space="0" w:color="000000"/>
              <w:right w:val="single" w:sz="8" w:space="0" w:color="000000"/>
            </w:tcBorders>
            <w:shd w:val="clear" w:color="auto" w:fill="auto"/>
            <w:vAlign w:val="center"/>
          </w:tcPr>
          <w:p w14:paraId="53C7439B"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E796DB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各种地面的机洗、喷磨、抛光、晶面处理和养护</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3721E1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每季一次</w:t>
            </w:r>
          </w:p>
        </w:tc>
      </w:tr>
      <w:tr w:rsidR="00590A3D" w14:paraId="730BA8E8"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2B6AA3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32</w:t>
            </w:r>
          </w:p>
        </w:tc>
        <w:tc>
          <w:tcPr>
            <w:tcW w:w="666" w:type="dxa"/>
            <w:vMerge/>
            <w:tcBorders>
              <w:top w:val="nil"/>
              <w:left w:val="nil"/>
              <w:bottom w:val="single" w:sz="8" w:space="0" w:color="000000"/>
              <w:right w:val="single" w:sz="8" w:space="0" w:color="000000"/>
            </w:tcBorders>
            <w:shd w:val="clear" w:color="auto" w:fill="auto"/>
            <w:vAlign w:val="center"/>
          </w:tcPr>
          <w:p w14:paraId="44ADAD44"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5DCF20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清洗空调表面、过滤网及出风口</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83CE43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31E46B2C"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15BBC7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33</w:t>
            </w:r>
          </w:p>
        </w:tc>
        <w:tc>
          <w:tcPr>
            <w:tcW w:w="666" w:type="dxa"/>
            <w:vMerge/>
            <w:tcBorders>
              <w:top w:val="nil"/>
              <w:left w:val="nil"/>
              <w:bottom w:val="single" w:sz="8" w:space="0" w:color="000000"/>
              <w:right w:val="single" w:sz="8" w:space="0" w:color="000000"/>
            </w:tcBorders>
            <w:shd w:val="clear" w:color="auto" w:fill="auto"/>
            <w:vAlign w:val="center"/>
          </w:tcPr>
          <w:p w14:paraId="57595E78"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A8A018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擦拭高处玻璃和玻璃框</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B68788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两月一次</w:t>
            </w:r>
          </w:p>
        </w:tc>
      </w:tr>
      <w:tr w:rsidR="00590A3D" w14:paraId="5A51A527"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2F03D3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34</w:t>
            </w:r>
          </w:p>
        </w:tc>
        <w:tc>
          <w:tcPr>
            <w:tcW w:w="666" w:type="dxa"/>
            <w:vMerge/>
            <w:tcBorders>
              <w:top w:val="nil"/>
              <w:left w:val="nil"/>
              <w:bottom w:val="single" w:sz="8" w:space="0" w:color="000000"/>
              <w:right w:val="single" w:sz="8" w:space="0" w:color="000000"/>
            </w:tcBorders>
            <w:shd w:val="clear" w:color="auto" w:fill="auto"/>
            <w:vAlign w:val="center"/>
          </w:tcPr>
          <w:p w14:paraId="75686234"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08C6A3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灯具、音响、烟感、监视器、通风口、排气扇、风扇等高处设备擦洗</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5D292A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每月一次</w:t>
            </w:r>
          </w:p>
        </w:tc>
      </w:tr>
      <w:tr w:rsidR="00590A3D" w14:paraId="47E58F4D" w14:textId="77777777">
        <w:tc>
          <w:tcPr>
            <w:tcW w:w="7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939ACC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35</w:t>
            </w:r>
          </w:p>
        </w:tc>
        <w:tc>
          <w:tcPr>
            <w:tcW w:w="666" w:type="dxa"/>
            <w:vMerge/>
            <w:tcBorders>
              <w:top w:val="nil"/>
              <w:left w:val="nil"/>
              <w:bottom w:val="single" w:sz="8" w:space="0" w:color="000000"/>
              <w:right w:val="single" w:sz="8" w:space="0" w:color="000000"/>
            </w:tcBorders>
            <w:shd w:val="clear" w:color="auto" w:fill="auto"/>
            <w:vAlign w:val="center"/>
          </w:tcPr>
          <w:p w14:paraId="04A50497" w14:textId="77777777" w:rsidR="00590A3D" w:rsidRDefault="00590A3D">
            <w:pPr>
              <w:jc w:val="center"/>
              <w:rPr>
                <w:rFonts w:ascii="宋体" w:eastAsia="宋体" w:hAnsi="宋体" w:cs="宋体" w:hint="eastAsia"/>
                <w:bCs/>
                <w:sz w:val="24"/>
              </w:rPr>
            </w:pPr>
          </w:p>
        </w:tc>
        <w:tc>
          <w:tcPr>
            <w:tcW w:w="7119"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9ADC93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室内窗帘装拆</w:t>
            </w:r>
          </w:p>
        </w:tc>
        <w:tc>
          <w:tcPr>
            <w:tcW w:w="145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B0DB50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每季一次</w:t>
            </w:r>
          </w:p>
        </w:tc>
      </w:tr>
    </w:tbl>
    <w:p w14:paraId="4CB74FB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（5）ICU日常保洁内容</w:t>
      </w:r>
    </w:p>
    <w:tbl>
      <w:tblPr>
        <w:tblW w:w="0" w:type="auto"/>
        <w:tblInd w:w="11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16"/>
        <w:gridCol w:w="534"/>
        <w:gridCol w:w="7138"/>
        <w:gridCol w:w="1468"/>
      </w:tblGrid>
      <w:tr w:rsidR="00590A3D" w14:paraId="523FF274" w14:textId="77777777">
        <w:tc>
          <w:tcPr>
            <w:tcW w:w="816" w:type="dxa"/>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tcPr>
          <w:p w14:paraId="2F792786"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序号</w:t>
            </w:r>
          </w:p>
        </w:tc>
        <w:tc>
          <w:tcPr>
            <w:tcW w:w="7672" w:type="dxa"/>
            <w:gridSpan w:val="2"/>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55EDFA9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服务内容</w:t>
            </w:r>
          </w:p>
        </w:tc>
        <w:tc>
          <w:tcPr>
            <w:tcW w:w="1468"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25B2AA6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频次</w:t>
            </w:r>
          </w:p>
        </w:tc>
      </w:tr>
      <w:tr w:rsidR="00590A3D" w14:paraId="341B2ADB"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A453F7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w:t>
            </w:r>
          </w:p>
        </w:tc>
        <w:tc>
          <w:tcPr>
            <w:tcW w:w="534"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DA033E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日常保洁</w:t>
            </w: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5F350E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收集办公室、治疗室、处置室、更衣室、病房、诊疗室、换鞋室、安全通道、走廊、卫生间、洗澡间、值班室等区域内垃圾，清洁垃圾桶，并更换垃圾袋</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274563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每天二次</w:t>
            </w:r>
          </w:p>
        </w:tc>
      </w:tr>
      <w:tr w:rsidR="00590A3D" w14:paraId="2782D3B9"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147EEF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w:t>
            </w:r>
          </w:p>
        </w:tc>
        <w:tc>
          <w:tcPr>
            <w:tcW w:w="534" w:type="dxa"/>
            <w:vMerge/>
            <w:tcBorders>
              <w:top w:val="nil"/>
              <w:left w:val="nil"/>
              <w:bottom w:val="single" w:sz="8" w:space="0" w:color="000000"/>
              <w:right w:val="single" w:sz="8" w:space="0" w:color="000000"/>
            </w:tcBorders>
            <w:shd w:val="clear" w:color="auto" w:fill="auto"/>
          </w:tcPr>
          <w:p w14:paraId="0FA79104"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A72EFA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清扫、湿拖办公室、治疗室、处置室、病房、诊疗室、安全通道、走廊、洗手间、换鞋室等区域地面</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66122D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每天二次</w:t>
            </w:r>
          </w:p>
        </w:tc>
      </w:tr>
      <w:tr w:rsidR="00590A3D" w14:paraId="3A1B9577"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101217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w:t>
            </w:r>
          </w:p>
        </w:tc>
        <w:tc>
          <w:tcPr>
            <w:tcW w:w="534" w:type="dxa"/>
            <w:vMerge/>
            <w:tcBorders>
              <w:top w:val="nil"/>
              <w:left w:val="nil"/>
              <w:bottom w:val="single" w:sz="8" w:space="0" w:color="000000"/>
              <w:right w:val="single" w:sz="8" w:space="0" w:color="000000"/>
            </w:tcBorders>
            <w:shd w:val="clear" w:color="auto" w:fill="auto"/>
          </w:tcPr>
          <w:p w14:paraId="036DDA74"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862502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清扫、湿拖、卫生间、洗澡间、楼梯台阶等区域地面</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EA9FB5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0814D0AE"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F41C8C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w:t>
            </w:r>
          </w:p>
        </w:tc>
        <w:tc>
          <w:tcPr>
            <w:tcW w:w="534" w:type="dxa"/>
            <w:vMerge/>
            <w:tcBorders>
              <w:top w:val="nil"/>
              <w:left w:val="nil"/>
              <w:bottom w:val="single" w:sz="8" w:space="0" w:color="000000"/>
              <w:right w:val="single" w:sz="8" w:space="0" w:color="000000"/>
            </w:tcBorders>
            <w:shd w:val="clear" w:color="auto" w:fill="auto"/>
          </w:tcPr>
          <w:p w14:paraId="29C140C2"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5DE159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擦拭区域内办公室桌椅、工作台面、电话机、电脑、电视机、仪器设备、低处电器表面</w:t>
            </w:r>
            <w:r>
              <w:rPr>
                <w:rFonts w:ascii="宋体" w:eastAsia="宋体" w:hAnsi="宋体" w:cs="宋体"/>
                <w:bCs/>
                <w:sz w:val="24"/>
                <w:szCs w:val="24"/>
                <w:lang w:eastAsia="zh-CN"/>
              </w:rPr>
              <w:t>及其他</w:t>
            </w:r>
            <w:r>
              <w:rPr>
                <w:rFonts w:ascii="宋体" w:eastAsia="宋体" w:hAnsi="宋体" w:cs="宋体"/>
                <w:bCs/>
                <w:sz w:val="24"/>
                <w:szCs w:val="24"/>
              </w:rPr>
              <w:t>办公设备</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3EFF84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272F6642"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196539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c>
          <w:tcPr>
            <w:tcW w:w="534" w:type="dxa"/>
            <w:vMerge/>
            <w:tcBorders>
              <w:top w:val="nil"/>
              <w:left w:val="nil"/>
              <w:bottom w:val="single" w:sz="8" w:space="0" w:color="000000"/>
              <w:right w:val="single" w:sz="8" w:space="0" w:color="000000"/>
            </w:tcBorders>
            <w:shd w:val="clear" w:color="auto" w:fill="auto"/>
          </w:tcPr>
          <w:p w14:paraId="1F1294EA"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6E7978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擦拭各种开关盒、接线盒、门把手、隔离玻璃、低处墙面、窗台等表面</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DAD94B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075B6921"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072BEC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6</w:t>
            </w:r>
          </w:p>
        </w:tc>
        <w:tc>
          <w:tcPr>
            <w:tcW w:w="534" w:type="dxa"/>
            <w:vMerge/>
            <w:tcBorders>
              <w:top w:val="nil"/>
              <w:left w:val="nil"/>
              <w:bottom w:val="single" w:sz="8" w:space="0" w:color="000000"/>
              <w:right w:val="single" w:sz="8" w:space="0" w:color="000000"/>
            </w:tcBorders>
            <w:shd w:val="clear" w:color="auto" w:fill="auto"/>
          </w:tcPr>
          <w:p w14:paraId="2D0DB91A"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282E80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按“一床一巾”擦拭病床、床头柜、桌椅丶橱柜、输液架、氧气架等</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30AFB6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2A683D4A"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8DCBEC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7</w:t>
            </w:r>
          </w:p>
        </w:tc>
        <w:tc>
          <w:tcPr>
            <w:tcW w:w="534" w:type="dxa"/>
            <w:vMerge/>
            <w:tcBorders>
              <w:top w:val="nil"/>
              <w:left w:val="nil"/>
              <w:bottom w:val="single" w:sz="8" w:space="0" w:color="000000"/>
              <w:right w:val="single" w:sz="8" w:space="0" w:color="000000"/>
            </w:tcBorders>
            <w:shd w:val="clear" w:color="auto" w:fill="auto"/>
          </w:tcPr>
          <w:p w14:paraId="278F9D14"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B89D85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清洗、擦拭护士站、治疗室、处置室、办公室的洗手池（盆）、水</w:t>
            </w:r>
            <w:r>
              <w:rPr>
                <w:rFonts w:ascii="宋体" w:eastAsia="宋体" w:hAnsi="宋体" w:cs="宋体"/>
                <w:bCs/>
                <w:sz w:val="24"/>
                <w:szCs w:val="24"/>
              </w:rPr>
              <w:lastRenderedPageBreak/>
              <w:t>龙头、洗手刷和皂盒，清洗使用中的吸痰瓶</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23E484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lastRenderedPageBreak/>
              <w:t>每天一次</w:t>
            </w:r>
          </w:p>
        </w:tc>
      </w:tr>
      <w:tr w:rsidR="00590A3D" w14:paraId="50146CDE"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C0403C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8</w:t>
            </w:r>
          </w:p>
        </w:tc>
        <w:tc>
          <w:tcPr>
            <w:tcW w:w="534" w:type="dxa"/>
            <w:vMerge/>
            <w:tcBorders>
              <w:top w:val="nil"/>
              <w:left w:val="nil"/>
              <w:bottom w:val="single" w:sz="8" w:space="0" w:color="000000"/>
              <w:right w:val="single" w:sz="8" w:space="0" w:color="000000"/>
            </w:tcBorders>
            <w:shd w:val="clear" w:color="auto" w:fill="auto"/>
          </w:tcPr>
          <w:p w14:paraId="41117CC6"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6EC9A7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冲洗、擦拭、消毒医护卫生间及病房卫生间（含镜子、水龙头、脸盆、台面、毛巾架、沐浴器、马桶、蹲槽等）</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DEE753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每天二次</w:t>
            </w:r>
          </w:p>
        </w:tc>
      </w:tr>
      <w:tr w:rsidR="00590A3D" w14:paraId="6EEE48B8"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AA153F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9</w:t>
            </w:r>
          </w:p>
        </w:tc>
        <w:tc>
          <w:tcPr>
            <w:tcW w:w="534" w:type="dxa"/>
            <w:vMerge/>
            <w:tcBorders>
              <w:top w:val="nil"/>
              <w:left w:val="nil"/>
              <w:bottom w:val="single" w:sz="8" w:space="0" w:color="000000"/>
              <w:right w:val="single" w:sz="8" w:space="0" w:color="000000"/>
            </w:tcBorders>
            <w:shd w:val="clear" w:color="auto" w:fill="auto"/>
          </w:tcPr>
          <w:p w14:paraId="5A1F2A55"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8A7E58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整理床单位、终末消毒（协助助理护士进行）</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C1D666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随时</w:t>
            </w:r>
          </w:p>
        </w:tc>
      </w:tr>
      <w:tr w:rsidR="00590A3D" w14:paraId="4B748142"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668A9B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534" w:type="dxa"/>
            <w:vMerge/>
            <w:tcBorders>
              <w:top w:val="nil"/>
              <w:left w:val="nil"/>
              <w:bottom w:val="single" w:sz="8" w:space="0" w:color="000000"/>
              <w:right w:val="single" w:sz="8" w:space="0" w:color="000000"/>
            </w:tcBorders>
            <w:shd w:val="clear" w:color="auto" w:fill="auto"/>
          </w:tcPr>
          <w:p w14:paraId="38448AE8"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91B88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擦拭病床及治疗车；吸引器、消毒机及各种医疗仪器</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961E3F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每日一次</w:t>
            </w:r>
          </w:p>
        </w:tc>
      </w:tr>
      <w:tr w:rsidR="00590A3D" w14:paraId="617F47B7"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F8F8FB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11</w:t>
            </w:r>
          </w:p>
        </w:tc>
        <w:tc>
          <w:tcPr>
            <w:tcW w:w="534" w:type="dxa"/>
            <w:vMerge/>
            <w:tcBorders>
              <w:top w:val="nil"/>
              <w:left w:val="nil"/>
              <w:bottom w:val="single" w:sz="8" w:space="0" w:color="000000"/>
              <w:right w:val="single" w:sz="8" w:space="0" w:color="000000"/>
            </w:tcBorders>
            <w:shd w:val="clear" w:color="auto" w:fill="auto"/>
          </w:tcPr>
          <w:p w14:paraId="5189A8BD"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91B302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浸泡拖鞋并刷洗、晾、晒、擦干</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3132BA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每天二次</w:t>
            </w:r>
          </w:p>
        </w:tc>
      </w:tr>
      <w:tr w:rsidR="00590A3D" w14:paraId="4B1B1820"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AEF165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12</w:t>
            </w:r>
          </w:p>
        </w:tc>
        <w:tc>
          <w:tcPr>
            <w:tcW w:w="534" w:type="dxa"/>
            <w:vMerge/>
            <w:tcBorders>
              <w:top w:val="nil"/>
              <w:left w:val="nil"/>
              <w:bottom w:val="single" w:sz="8" w:space="0" w:color="000000"/>
              <w:right w:val="single" w:sz="8" w:space="0" w:color="000000"/>
            </w:tcBorders>
            <w:shd w:val="clear" w:color="auto" w:fill="auto"/>
          </w:tcPr>
          <w:p w14:paraId="7138DFCB"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DEE670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送输血后血袋回检验科</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DF27FB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每日二次</w:t>
            </w:r>
          </w:p>
        </w:tc>
      </w:tr>
      <w:tr w:rsidR="00590A3D" w14:paraId="7DD64A83"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97972B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13</w:t>
            </w:r>
          </w:p>
        </w:tc>
        <w:tc>
          <w:tcPr>
            <w:tcW w:w="534" w:type="dxa"/>
            <w:vMerge/>
            <w:tcBorders>
              <w:top w:val="nil"/>
              <w:left w:val="nil"/>
              <w:bottom w:val="single" w:sz="8" w:space="0" w:color="000000"/>
              <w:right w:val="single" w:sz="8" w:space="0" w:color="000000"/>
            </w:tcBorders>
            <w:shd w:val="clear" w:color="auto" w:fill="auto"/>
          </w:tcPr>
          <w:p w14:paraId="7333CB2C"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506434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根据病人出科的时间，做好出科后的终末消毒；仪器、仪器架、窗台、床单位、护理车等擦拭消毒；湿拖、消毒地面，不留死角</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C4F009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20748728"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0F5837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14</w:t>
            </w:r>
          </w:p>
        </w:tc>
        <w:tc>
          <w:tcPr>
            <w:tcW w:w="534" w:type="dxa"/>
            <w:vMerge/>
            <w:tcBorders>
              <w:top w:val="nil"/>
              <w:left w:val="nil"/>
              <w:bottom w:val="single" w:sz="8" w:space="0" w:color="000000"/>
              <w:right w:val="single" w:sz="8" w:space="0" w:color="000000"/>
            </w:tcBorders>
            <w:shd w:val="clear" w:color="auto" w:fill="auto"/>
          </w:tcPr>
          <w:p w14:paraId="05C25504"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B441E9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备齐下班后所需的清洁鞋、衣帽及口罩，并与接班人做好交接工作，必要时协助其他班次工作</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F558FA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4A29CA90"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171D7A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15</w:t>
            </w:r>
          </w:p>
        </w:tc>
        <w:tc>
          <w:tcPr>
            <w:tcW w:w="534" w:type="dxa"/>
            <w:vMerge/>
            <w:tcBorders>
              <w:top w:val="nil"/>
              <w:left w:val="nil"/>
              <w:bottom w:val="single" w:sz="8" w:space="0" w:color="000000"/>
              <w:right w:val="single" w:sz="8" w:space="0" w:color="000000"/>
            </w:tcBorders>
            <w:shd w:val="clear" w:color="auto" w:fill="auto"/>
          </w:tcPr>
          <w:p w14:paraId="776C195B"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915AE8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清扫天花板蜘蛛网</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FD504E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随时</w:t>
            </w:r>
          </w:p>
        </w:tc>
      </w:tr>
      <w:tr w:rsidR="00590A3D" w14:paraId="0633E80F"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04CDC7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16</w:t>
            </w:r>
          </w:p>
        </w:tc>
        <w:tc>
          <w:tcPr>
            <w:tcW w:w="534" w:type="dxa"/>
            <w:vMerge/>
            <w:tcBorders>
              <w:top w:val="nil"/>
              <w:left w:val="nil"/>
              <w:bottom w:val="single" w:sz="8" w:space="0" w:color="000000"/>
              <w:right w:val="single" w:sz="8" w:space="0" w:color="000000"/>
            </w:tcBorders>
            <w:shd w:val="clear" w:color="auto" w:fill="auto"/>
          </w:tcPr>
          <w:p w14:paraId="5FB1A4A1"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D059C9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巡视保洁区域内卫生</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B54259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随时</w:t>
            </w:r>
          </w:p>
        </w:tc>
      </w:tr>
      <w:tr w:rsidR="00590A3D" w14:paraId="65F31DAF"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05A29C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17</w:t>
            </w:r>
          </w:p>
        </w:tc>
        <w:tc>
          <w:tcPr>
            <w:tcW w:w="534" w:type="dxa"/>
            <w:vMerge/>
            <w:tcBorders>
              <w:top w:val="nil"/>
              <w:left w:val="nil"/>
              <w:bottom w:val="single" w:sz="8" w:space="0" w:color="000000"/>
              <w:right w:val="single" w:sz="8" w:space="0" w:color="000000"/>
            </w:tcBorders>
            <w:shd w:val="clear" w:color="auto" w:fill="auto"/>
          </w:tcPr>
          <w:p w14:paraId="6E012562"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D0410F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完成医务人员</w:t>
            </w:r>
            <w:r>
              <w:rPr>
                <w:rFonts w:ascii="宋体" w:eastAsia="宋体" w:hAnsi="宋体" w:cs="宋体"/>
                <w:bCs/>
                <w:sz w:val="24"/>
                <w:szCs w:val="24"/>
                <w:lang w:eastAsia="zh-CN"/>
              </w:rPr>
              <w:t>交代的</w:t>
            </w:r>
            <w:r>
              <w:rPr>
                <w:rFonts w:ascii="宋体" w:eastAsia="宋体" w:hAnsi="宋体" w:cs="宋体"/>
                <w:bCs/>
                <w:sz w:val="24"/>
                <w:szCs w:val="24"/>
              </w:rPr>
              <w:t>临时性工作任务</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00CCBC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随时</w:t>
            </w:r>
          </w:p>
        </w:tc>
      </w:tr>
      <w:tr w:rsidR="00590A3D" w14:paraId="287DC967"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AC6B4D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18</w:t>
            </w:r>
          </w:p>
        </w:tc>
        <w:tc>
          <w:tcPr>
            <w:tcW w:w="534" w:type="dxa"/>
            <w:vMerge/>
            <w:tcBorders>
              <w:top w:val="nil"/>
              <w:left w:val="nil"/>
              <w:bottom w:val="single" w:sz="8" w:space="0" w:color="000000"/>
              <w:right w:val="single" w:sz="8" w:space="0" w:color="000000"/>
            </w:tcBorders>
            <w:shd w:val="clear" w:color="auto" w:fill="auto"/>
          </w:tcPr>
          <w:p w14:paraId="74147604"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000767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布类运送：使用后布类、脏的工作衣裤由科室工人运送至洗衣房，并清点，清洁的布类及工作衣裤由洗衣房下送并清点，脏的床帘、仪器布罩送洗取回</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CCD3BD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1500C793"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CA4388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19</w:t>
            </w:r>
          </w:p>
        </w:tc>
        <w:tc>
          <w:tcPr>
            <w:tcW w:w="534" w:type="dxa"/>
            <w:vMerge/>
            <w:tcBorders>
              <w:top w:val="nil"/>
              <w:left w:val="nil"/>
              <w:bottom w:val="single" w:sz="8" w:space="0" w:color="000000"/>
              <w:right w:val="single" w:sz="8" w:space="0" w:color="000000"/>
            </w:tcBorders>
            <w:shd w:val="clear" w:color="auto" w:fill="auto"/>
          </w:tcPr>
          <w:p w14:paraId="43197127"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216C46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及时清洁地面血迹、污迹</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E79781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40C8F067"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9F5155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20</w:t>
            </w:r>
          </w:p>
        </w:tc>
        <w:tc>
          <w:tcPr>
            <w:tcW w:w="534" w:type="dxa"/>
            <w:vMerge/>
            <w:tcBorders>
              <w:top w:val="nil"/>
              <w:left w:val="nil"/>
              <w:bottom w:val="single" w:sz="8" w:space="0" w:color="000000"/>
              <w:right w:val="single" w:sz="8" w:space="0" w:color="000000"/>
            </w:tcBorders>
            <w:shd w:val="clear" w:color="auto" w:fill="auto"/>
          </w:tcPr>
          <w:p w14:paraId="2A3F7FC5"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1157D0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空输液瓶的清理外送</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069AAC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21D29F3D"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7BB790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21</w:t>
            </w:r>
          </w:p>
        </w:tc>
        <w:tc>
          <w:tcPr>
            <w:tcW w:w="534"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E1F0B0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周期与专项保洁</w:t>
            </w: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7F73E1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擦拭值班室的床、桌椅、台面及电器等设施，并湿拖地面</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316193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每周二次</w:t>
            </w:r>
          </w:p>
        </w:tc>
      </w:tr>
      <w:tr w:rsidR="00590A3D" w14:paraId="288EC18E"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833A07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22</w:t>
            </w:r>
          </w:p>
        </w:tc>
        <w:tc>
          <w:tcPr>
            <w:tcW w:w="534" w:type="dxa"/>
            <w:vMerge/>
            <w:tcBorders>
              <w:top w:val="nil"/>
              <w:left w:val="nil"/>
              <w:bottom w:val="single" w:sz="8" w:space="0" w:color="000000"/>
              <w:right w:val="single" w:sz="8" w:space="0" w:color="000000"/>
            </w:tcBorders>
            <w:shd w:val="clear" w:color="auto" w:fill="auto"/>
          </w:tcPr>
          <w:p w14:paraId="5FA066CC"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794915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彻底清洁、消毒垃圾桶</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998089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4A5AEB59"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7A4349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23</w:t>
            </w:r>
          </w:p>
        </w:tc>
        <w:tc>
          <w:tcPr>
            <w:tcW w:w="534" w:type="dxa"/>
            <w:vMerge/>
            <w:tcBorders>
              <w:top w:val="nil"/>
              <w:left w:val="nil"/>
              <w:bottom w:val="single" w:sz="8" w:space="0" w:color="000000"/>
              <w:right w:val="single" w:sz="8" w:space="0" w:color="000000"/>
            </w:tcBorders>
            <w:shd w:val="clear" w:color="auto" w:fill="auto"/>
          </w:tcPr>
          <w:p w14:paraId="41831E36"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E2AD9C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全面清洁卫生间的地面、墙面、地角、清洁走廊、阳台等公共区域的瓷砖墙面</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CF1912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5A56E59E"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D038F2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24</w:t>
            </w:r>
          </w:p>
        </w:tc>
        <w:tc>
          <w:tcPr>
            <w:tcW w:w="534" w:type="dxa"/>
            <w:vMerge/>
            <w:tcBorders>
              <w:top w:val="nil"/>
              <w:left w:val="nil"/>
              <w:bottom w:val="single" w:sz="8" w:space="0" w:color="000000"/>
              <w:right w:val="single" w:sz="8" w:space="0" w:color="000000"/>
            </w:tcBorders>
            <w:shd w:val="clear" w:color="auto" w:fill="auto"/>
          </w:tcPr>
          <w:p w14:paraId="2C985CA8"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C27726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全面清洁更衣室、鞋柜</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05D677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49C15D3C"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2B3D0B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25</w:t>
            </w:r>
          </w:p>
        </w:tc>
        <w:tc>
          <w:tcPr>
            <w:tcW w:w="534" w:type="dxa"/>
            <w:vMerge/>
            <w:tcBorders>
              <w:top w:val="nil"/>
              <w:left w:val="nil"/>
              <w:bottom w:val="single" w:sz="8" w:space="0" w:color="000000"/>
              <w:right w:val="single" w:sz="8" w:space="0" w:color="000000"/>
            </w:tcBorders>
            <w:shd w:val="clear" w:color="auto" w:fill="auto"/>
          </w:tcPr>
          <w:p w14:paraId="575BC38B"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669800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全面清洁走廊、阳台等公共区域的瓷砖墙面</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860EF1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08CAF4D5"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A22A7C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26</w:t>
            </w:r>
          </w:p>
        </w:tc>
        <w:tc>
          <w:tcPr>
            <w:tcW w:w="534" w:type="dxa"/>
            <w:vMerge/>
            <w:tcBorders>
              <w:top w:val="nil"/>
              <w:left w:val="nil"/>
              <w:bottom w:val="single" w:sz="8" w:space="0" w:color="000000"/>
              <w:right w:val="single" w:sz="8" w:space="0" w:color="000000"/>
            </w:tcBorders>
            <w:shd w:val="clear" w:color="auto" w:fill="auto"/>
          </w:tcPr>
          <w:p w14:paraId="3E8A729A"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05B4F7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清洗开水器表面、擦拭病历夹、病历车、清洗小药袋</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A047A0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7B396D94"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D1F340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27</w:t>
            </w:r>
          </w:p>
        </w:tc>
        <w:tc>
          <w:tcPr>
            <w:tcW w:w="534" w:type="dxa"/>
            <w:vMerge/>
            <w:tcBorders>
              <w:top w:val="nil"/>
              <w:left w:val="nil"/>
              <w:bottom w:val="single" w:sz="8" w:space="0" w:color="000000"/>
              <w:right w:val="single" w:sz="8" w:space="0" w:color="000000"/>
            </w:tcBorders>
            <w:shd w:val="clear" w:color="auto" w:fill="auto"/>
          </w:tcPr>
          <w:p w14:paraId="611B76D6"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5AAD37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擦拭高处标识牌、引导牌、告示牌、壁挂物、窗框、窗台玻璃</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57F99B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282201C6"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52DAE0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28</w:t>
            </w:r>
          </w:p>
        </w:tc>
        <w:tc>
          <w:tcPr>
            <w:tcW w:w="534" w:type="dxa"/>
            <w:vMerge/>
            <w:tcBorders>
              <w:top w:val="nil"/>
              <w:left w:val="nil"/>
              <w:bottom w:val="single" w:sz="8" w:space="0" w:color="000000"/>
              <w:right w:val="single" w:sz="8" w:space="0" w:color="000000"/>
            </w:tcBorders>
            <w:shd w:val="clear" w:color="auto" w:fill="auto"/>
          </w:tcPr>
          <w:p w14:paraId="2479B4FC"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C20DFB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全面</w:t>
            </w:r>
            <w:r>
              <w:rPr>
                <w:rFonts w:ascii="宋体" w:eastAsia="宋体" w:hAnsi="宋体" w:cs="宋体"/>
                <w:bCs/>
                <w:sz w:val="24"/>
                <w:szCs w:val="24"/>
                <w:lang w:eastAsia="zh-CN"/>
              </w:rPr>
              <w:t>刷洗</w:t>
            </w:r>
            <w:r>
              <w:rPr>
                <w:rFonts w:ascii="宋体" w:eastAsia="宋体" w:hAnsi="宋体" w:cs="宋体"/>
                <w:bCs/>
                <w:sz w:val="24"/>
                <w:szCs w:val="24"/>
              </w:rPr>
              <w:t>、擦拭</w:t>
            </w:r>
            <w:r>
              <w:rPr>
                <w:rFonts w:ascii="宋体" w:eastAsia="宋体" w:hAnsi="宋体" w:cs="宋体"/>
                <w:bCs/>
                <w:sz w:val="24"/>
                <w:szCs w:val="24"/>
                <w:lang w:eastAsia="zh-CN"/>
              </w:rPr>
              <w:t>瓷砖</w:t>
            </w:r>
            <w:r>
              <w:rPr>
                <w:rFonts w:ascii="宋体" w:eastAsia="宋体" w:hAnsi="宋体" w:cs="宋体"/>
                <w:bCs/>
                <w:sz w:val="24"/>
                <w:szCs w:val="24"/>
              </w:rPr>
              <w:t>墙、地角、踏脚板、低处管道、楼梯台阶边角等</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4345EB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167ACFF6"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BAACF5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29</w:t>
            </w:r>
          </w:p>
        </w:tc>
        <w:tc>
          <w:tcPr>
            <w:tcW w:w="534" w:type="dxa"/>
            <w:vMerge/>
            <w:tcBorders>
              <w:top w:val="nil"/>
              <w:left w:val="nil"/>
              <w:bottom w:val="single" w:sz="8" w:space="0" w:color="000000"/>
              <w:right w:val="single" w:sz="8" w:space="0" w:color="000000"/>
            </w:tcBorders>
            <w:shd w:val="clear" w:color="auto" w:fill="auto"/>
          </w:tcPr>
          <w:p w14:paraId="22E1F2BC"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129E8D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擦拭消防栓、灭火器等消防设施</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FD76CE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30C463EC"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088E09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30</w:t>
            </w:r>
          </w:p>
        </w:tc>
        <w:tc>
          <w:tcPr>
            <w:tcW w:w="534" w:type="dxa"/>
            <w:vMerge/>
            <w:tcBorders>
              <w:top w:val="nil"/>
              <w:left w:val="nil"/>
              <w:bottom w:val="single" w:sz="8" w:space="0" w:color="000000"/>
              <w:right w:val="single" w:sz="8" w:space="0" w:color="000000"/>
            </w:tcBorders>
            <w:shd w:val="clear" w:color="auto" w:fill="auto"/>
          </w:tcPr>
          <w:p w14:paraId="1E1DD57B"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9939F7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低处墙面静电除尘、落地瓷砖擦拭</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F5A282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3293AEC2"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93A2E3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31</w:t>
            </w:r>
          </w:p>
        </w:tc>
        <w:tc>
          <w:tcPr>
            <w:tcW w:w="534" w:type="dxa"/>
            <w:vMerge/>
            <w:tcBorders>
              <w:top w:val="nil"/>
              <w:left w:val="nil"/>
              <w:bottom w:val="single" w:sz="8" w:space="0" w:color="000000"/>
              <w:right w:val="single" w:sz="8" w:space="0" w:color="000000"/>
            </w:tcBorders>
            <w:shd w:val="clear" w:color="auto" w:fill="auto"/>
          </w:tcPr>
          <w:p w14:paraId="480B2FB8"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03293E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各种地面的机洗、喷磨、抛光、晶面处理和养护</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F614B5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每季一次</w:t>
            </w:r>
          </w:p>
        </w:tc>
      </w:tr>
      <w:tr w:rsidR="00590A3D" w14:paraId="2C840900"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6A408C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32</w:t>
            </w:r>
          </w:p>
        </w:tc>
        <w:tc>
          <w:tcPr>
            <w:tcW w:w="534" w:type="dxa"/>
            <w:vMerge/>
            <w:tcBorders>
              <w:top w:val="nil"/>
              <w:left w:val="nil"/>
              <w:bottom w:val="single" w:sz="8" w:space="0" w:color="000000"/>
              <w:right w:val="single" w:sz="8" w:space="0" w:color="000000"/>
            </w:tcBorders>
            <w:shd w:val="clear" w:color="auto" w:fill="auto"/>
          </w:tcPr>
          <w:p w14:paraId="3DF11B33"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5AD3EC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清洗空调表面、过滤网及出风口</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24D5A0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3C19AFFC"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05A16E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33</w:t>
            </w:r>
          </w:p>
        </w:tc>
        <w:tc>
          <w:tcPr>
            <w:tcW w:w="534" w:type="dxa"/>
            <w:vMerge/>
            <w:tcBorders>
              <w:top w:val="nil"/>
              <w:left w:val="nil"/>
              <w:bottom w:val="single" w:sz="8" w:space="0" w:color="000000"/>
              <w:right w:val="single" w:sz="8" w:space="0" w:color="000000"/>
            </w:tcBorders>
            <w:shd w:val="clear" w:color="auto" w:fill="auto"/>
          </w:tcPr>
          <w:p w14:paraId="7B2D3D7C"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19CA64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擦拭高处玻璃和玻璃框</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1A3986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两月一次</w:t>
            </w:r>
          </w:p>
        </w:tc>
      </w:tr>
      <w:tr w:rsidR="00590A3D" w14:paraId="31FE216B"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0811BD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34</w:t>
            </w:r>
          </w:p>
        </w:tc>
        <w:tc>
          <w:tcPr>
            <w:tcW w:w="534" w:type="dxa"/>
            <w:vMerge/>
            <w:tcBorders>
              <w:top w:val="nil"/>
              <w:left w:val="nil"/>
              <w:bottom w:val="single" w:sz="8" w:space="0" w:color="000000"/>
              <w:right w:val="single" w:sz="8" w:space="0" w:color="000000"/>
            </w:tcBorders>
            <w:shd w:val="clear" w:color="auto" w:fill="auto"/>
          </w:tcPr>
          <w:p w14:paraId="34167B13"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D7C4B9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灯具、音响、烟感、监视器、通风口、排气扇、风扇等高处设备擦洗</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46BADF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每月一次</w:t>
            </w:r>
          </w:p>
        </w:tc>
      </w:tr>
      <w:tr w:rsidR="00590A3D" w14:paraId="58744CA5" w14:textId="77777777">
        <w:tc>
          <w:tcPr>
            <w:tcW w:w="81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D54D84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35</w:t>
            </w:r>
          </w:p>
        </w:tc>
        <w:tc>
          <w:tcPr>
            <w:tcW w:w="534" w:type="dxa"/>
            <w:vMerge/>
            <w:tcBorders>
              <w:top w:val="nil"/>
              <w:left w:val="nil"/>
              <w:bottom w:val="single" w:sz="8" w:space="0" w:color="000000"/>
              <w:right w:val="single" w:sz="8" w:space="0" w:color="000000"/>
            </w:tcBorders>
            <w:shd w:val="clear" w:color="auto" w:fill="auto"/>
          </w:tcPr>
          <w:p w14:paraId="3AFA8798" w14:textId="77777777" w:rsidR="00590A3D" w:rsidRDefault="00590A3D">
            <w:pPr>
              <w:rPr>
                <w:rFonts w:ascii="宋体" w:eastAsia="宋体" w:hAnsi="宋体" w:cs="宋体" w:hint="eastAsia"/>
                <w:bCs/>
                <w:sz w:val="24"/>
              </w:rPr>
            </w:pPr>
          </w:p>
        </w:tc>
        <w:tc>
          <w:tcPr>
            <w:tcW w:w="713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309DA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室内窗帘装拆</w:t>
            </w:r>
          </w:p>
        </w:tc>
        <w:tc>
          <w:tcPr>
            <w:tcW w:w="1468"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C1DA5F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每季一次</w:t>
            </w:r>
          </w:p>
        </w:tc>
      </w:tr>
    </w:tbl>
    <w:p w14:paraId="00AD28F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（6）医技科日常保洁及周期保洁内容:</w:t>
      </w:r>
    </w:p>
    <w:tbl>
      <w:tblPr>
        <w:tblW w:w="9956" w:type="dxa"/>
        <w:tblInd w:w="1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6"/>
        <w:gridCol w:w="495"/>
        <w:gridCol w:w="7134"/>
        <w:gridCol w:w="1491"/>
      </w:tblGrid>
      <w:tr w:rsidR="00590A3D" w14:paraId="5196C6DA" w14:textId="77777777">
        <w:trPr>
          <w:tblHeader/>
        </w:trPr>
        <w:tc>
          <w:tcPr>
            <w:tcW w:w="836" w:type="dxa"/>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E09491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科室</w:t>
            </w:r>
          </w:p>
        </w:tc>
        <w:tc>
          <w:tcPr>
            <w:tcW w:w="495"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54614D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序号</w:t>
            </w:r>
          </w:p>
        </w:tc>
        <w:tc>
          <w:tcPr>
            <w:tcW w:w="7134"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C9AF38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服务内容</w:t>
            </w:r>
          </w:p>
        </w:tc>
        <w:tc>
          <w:tcPr>
            <w:tcW w:w="1491"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F7E768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频次</w:t>
            </w:r>
          </w:p>
        </w:tc>
      </w:tr>
      <w:tr w:rsidR="00590A3D" w14:paraId="3BB4B9F7" w14:textId="77777777">
        <w:tc>
          <w:tcPr>
            <w:tcW w:w="836" w:type="dxa"/>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tcPr>
          <w:p w14:paraId="20578BE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w:t>
            </w:r>
          </w:p>
          <w:p w14:paraId="599F470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医</w:t>
            </w:r>
          </w:p>
          <w:p w14:paraId="4E73D7A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lastRenderedPageBreak/>
              <w:t>技</w:t>
            </w:r>
          </w:p>
          <w:p w14:paraId="4D24861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科</w:t>
            </w:r>
          </w:p>
          <w:p w14:paraId="0D39268E" w14:textId="77777777" w:rsidR="00590A3D" w:rsidRDefault="00590A3D">
            <w:pPr>
              <w:pStyle w:val="null3"/>
              <w:adjustRightInd w:val="0"/>
              <w:snapToGrid w:val="0"/>
              <w:jc w:val="center"/>
              <w:rPr>
                <w:rFonts w:ascii="宋体" w:eastAsia="宋体" w:hAnsi="宋体" w:cs="宋体"/>
                <w:bCs/>
                <w:sz w:val="24"/>
                <w:szCs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488D54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lastRenderedPageBreak/>
              <w:t>1</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06AC767"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收集区域内垃圾，更换垃圾袋。</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B70A69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每日二次</w:t>
            </w:r>
          </w:p>
        </w:tc>
      </w:tr>
      <w:tr w:rsidR="00590A3D" w14:paraId="6B6D0888" w14:textId="77777777">
        <w:tc>
          <w:tcPr>
            <w:tcW w:w="836" w:type="dxa"/>
            <w:vMerge/>
            <w:tcBorders>
              <w:top w:val="nil"/>
              <w:left w:val="single" w:sz="8" w:space="0" w:color="000000"/>
              <w:bottom w:val="single" w:sz="8" w:space="0" w:color="000000"/>
              <w:right w:val="single" w:sz="8" w:space="0" w:color="000000"/>
            </w:tcBorders>
            <w:shd w:val="clear" w:color="auto" w:fill="auto"/>
          </w:tcPr>
          <w:p w14:paraId="1F4F05E9"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5A2729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41203FC"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区域内地面</w:t>
            </w:r>
            <w:r>
              <w:rPr>
                <w:rFonts w:ascii="宋体" w:eastAsia="宋体" w:hAnsi="宋体" w:cs="宋体"/>
                <w:bCs/>
                <w:sz w:val="24"/>
                <w:szCs w:val="24"/>
                <w:lang w:eastAsia="zh-CN"/>
              </w:rPr>
              <w:t>推</w:t>
            </w:r>
            <w:r>
              <w:rPr>
                <w:rFonts w:ascii="宋体" w:eastAsia="宋体" w:hAnsi="宋体" w:cs="宋体"/>
                <w:bCs/>
                <w:sz w:val="24"/>
                <w:szCs w:val="24"/>
              </w:rPr>
              <w:t>尘（无扬尘干扫）</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22FB62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每日二次</w:t>
            </w:r>
          </w:p>
        </w:tc>
      </w:tr>
      <w:tr w:rsidR="00590A3D" w14:paraId="7DB969E5" w14:textId="77777777">
        <w:tc>
          <w:tcPr>
            <w:tcW w:w="836" w:type="dxa"/>
            <w:vMerge/>
            <w:tcBorders>
              <w:top w:val="nil"/>
              <w:left w:val="single" w:sz="8" w:space="0" w:color="000000"/>
              <w:bottom w:val="single" w:sz="8" w:space="0" w:color="000000"/>
              <w:right w:val="single" w:sz="8" w:space="0" w:color="000000"/>
            </w:tcBorders>
            <w:shd w:val="clear" w:color="auto" w:fill="auto"/>
          </w:tcPr>
          <w:p w14:paraId="50ED32FB"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6C99E7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FD1793F"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区域内地面湿拖。送各种报告单到病区（含CT及X光片）</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225584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每天一次</w:t>
            </w:r>
          </w:p>
        </w:tc>
      </w:tr>
      <w:tr w:rsidR="00590A3D" w14:paraId="4A7A3733" w14:textId="77777777">
        <w:tc>
          <w:tcPr>
            <w:tcW w:w="836" w:type="dxa"/>
            <w:vMerge/>
            <w:tcBorders>
              <w:top w:val="nil"/>
              <w:left w:val="single" w:sz="8" w:space="0" w:color="000000"/>
              <w:bottom w:val="single" w:sz="8" w:space="0" w:color="000000"/>
              <w:right w:val="single" w:sz="8" w:space="0" w:color="000000"/>
            </w:tcBorders>
            <w:shd w:val="clear" w:color="auto" w:fill="auto"/>
          </w:tcPr>
          <w:p w14:paraId="4D2073EC"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10BF6C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3072C85"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区域内家具（桌椅、橱柜等）、台面擦拭。</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543F0C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每日一次</w:t>
            </w:r>
          </w:p>
        </w:tc>
      </w:tr>
      <w:tr w:rsidR="00590A3D" w14:paraId="52F0267C" w14:textId="77777777">
        <w:tc>
          <w:tcPr>
            <w:tcW w:w="836" w:type="dxa"/>
            <w:vMerge/>
            <w:tcBorders>
              <w:top w:val="nil"/>
              <w:left w:val="single" w:sz="8" w:space="0" w:color="000000"/>
              <w:bottom w:val="single" w:sz="8" w:space="0" w:color="000000"/>
              <w:right w:val="single" w:sz="8" w:space="0" w:color="000000"/>
            </w:tcBorders>
            <w:shd w:val="clear" w:color="auto" w:fill="auto"/>
          </w:tcPr>
          <w:p w14:paraId="4DA47F0F"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AAB52F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99BAD5E"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区域内电脑、电话、电视等各种电器；医疗仪器、低处物品表面清洗或擦拭。</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456D9D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每日一次</w:t>
            </w:r>
          </w:p>
        </w:tc>
      </w:tr>
      <w:tr w:rsidR="00590A3D" w14:paraId="10481BC9" w14:textId="77777777">
        <w:tc>
          <w:tcPr>
            <w:tcW w:w="836" w:type="dxa"/>
            <w:vMerge/>
            <w:tcBorders>
              <w:top w:val="nil"/>
              <w:left w:val="single" w:sz="8" w:space="0" w:color="000000"/>
              <w:bottom w:val="single" w:sz="8" w:space="0" w:color="000000"/>
              <w:right w:val="single" w:sz="8" w:space="0" w:color="000000"/>
            </w:tcBorders>
            <w:shd w:val="clear" w:color="auto" w:fill="auto"/>
          </w:tcPr>
          <w:p w14:paraId="620135EA"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37E4E2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6</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F897A45"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区域内洗手池（盆）、水池、水龙头、皂盒清洗、擦拭</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824A12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每日一次</w:t>
            </w:r>
          </w:p>
        </w:tc>
      </w:tr>
      <w:tr w:rsidR="00590A3D" w14:paraId="596DD235" w14:textId="77777777">
        <w:tc>
          <w:tcPr>
            <w:tcW w:w="836" w:type="dxa"/>
            <w:vMerge/>
            <w:tcBorders>
              <w:top w:val="nil"/>
              <w:left w:val="single" w:sz="8" w:space="0" w:color="000000"/>
              <w:bottom w:val="single" w:sz="8" w:space="0" w:color="000000"/>
              <w:right w:val="single" w:sz="8" w:space="0" w:color="000000"/>
            </w:tcBorders>
            <w:shd w:val="clear" w:color="auto" w:fill="auto"/>
          </w:tcPr>
          <w:p w14:paraId="395E98BB"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D1605F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7</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0EEB761"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清洗空调表面、过滤网及出风口</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0FDF35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61B8D2CD" w14:textId="77777777">
        <w:tc>
          <w:tcPr>
            <w:tcW w:w="836" w:type="dxa"/>
            <w:vMerge/>
            <w:tcBorders>
              <w:top w:val="nil"/>
              <w:left w:val="single" w:sz="8" w:space="0" w:color="000000"/>
              <w:bottom w:val="single" w:sz="8" w:space="0" w:color="000000"/>
              <w:right w:val="single" w:sz="8" w:space="0" w:color="000000"/>
            </w:tcBorders>
            <w:shd w:val="clear" w:color="auto" w:fill="auto"/>
          </w:tcPr>
          <w:p w14:paraId="652627AC"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3CCEB5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8</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76C699A"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各种地面的机洗、喷磨、抛光、晶面处理和养护</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51C175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每季一次</w:t>
            </w:r>
          </w:p>
        </w:tc>
      </w:tr>
      <w:tr w:rsidR="00590A3D" w14:paraId="7D32F74C" w14:textId="77777777">
        <w:tc>
          <w:tcPr>
            <w:tcW w:w="836" w:type="dxa"/>
            <w:vMerge/>
            <w:tcBorders>
              <w:top w:val="nil"/>
              <w:left w:val="single" w:sz="8" w:space="0" w:color="000000"/>
              <w:bottom w:val="single" w:sz="8" w:space="0" w:color="000000"/>
              <w:right w:val="single" w:sz="8" w:space="0" w:color="000000"/>
            </w:tcBorders>
            <w:shd w:val="clear" w:color="auto" w:fill="auto"/>
          </w:tcPr>
          <w:p w14:paraId="0A7BED06"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F40BDE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9</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1C1D54F"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卫生间（含镜子、水龙头、脸盆、台面、毛巾架、沐浴器、马桶、蹲槽、地面）、开水间冲洗、擦拭、消毒。清洗消毒水浴箱、贮血冰箱、血小板保存箱等设备并记录。</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420E66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每日一次</w:t>
            </w:r>
          </w:p>
        </w:tc>
      </w:tr>
      <w:tr w:rsidR="00590A3D" w14:paraId="3EB9B385" w14:textId="77777777">
        <w:tc>
          <w:tcPr>
            <w:tcW w:w="836" w:type="dxa"/>
            <w:vMerge/>
            <w:tcBorders>
              <w:top w:val="nil"/>
              <w:left w:val="single" w:sz="8" w:space="0" w:color="000000"/>
              <w:bottom w:val="single" w:sz="8" w:space="0" w:color="000000"/>
              <w:right w:val="single" w:sz="8" w:space="0" w:color="000000"/>
            </w:tcBorders>
            <w:shd w:val="clear" w:color="auto" w:fill="auto"/>
          </w:tcPr>
          <w:p w14:paraId="27460A33"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5020AF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A6A6CCE"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区域内窗台、阳台、把手、栏杆、花瓶、花盆、开关盒、接线盒、门把手、各类低处标牌、垃圾桶擦拭。每日收集浸泡回收试管、玻片并清洗、烤干</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FDD0FF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每日一次</w:t>
            </w:r>
          </w:p>
        </w:tc>
      </w:tr>
      <w:tr w:rsidR="00590A3D" w14:paraId="41426229" w14:textId="77777777">
        <w:tc>
          <w:tcPr>
            <w:tcW w:w="836" w:type="dxa"/>
            <w:vMerge/>
            <w:tcBorders>
              <w:top w:val="nil"/>
              <w:left w:val="single" w:sz="8" w:space="0" w:color="000000"/>
              <w:bottom w:val="single" w:sz="8" w:space="0" w:color="000000"/>
              <w:right w:val="single" w:sz="8" w:space="0" w:color="000000"/>
            </w:tcBorders>
            <w:shd w:val="clear" w:color="auto" w:fill="auto"/>
          </w:tcPr>
          <w:p w14:paraId="7528D1C6"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A049EA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11</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E483587"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完成医务人员</w:t>
            </w:r>
            <w:r>
              <w:rPr>
                <w:rFonts w:ascii="宋体" w:eastAsia="宋体" w:hAnsi="宋体" w:cs="宋体"/>
                <w:bCs/>
                <w:sz w:val="24"/>
                <w:szCs w:val="24"/>
                <w:lang w:eastAsia="zh-CN"/>
              </w:rPr>
              <w:t>交代的</w:t>
            </w:r>
            <w:r>
              <w:rPr>
                <w:rFonts w:ascii="宋体" w:eastAsia="宋体" w:hAnsi="宋体" w:cs="宋体"/>
                <w:bCs/>
                <w:sz w:val="24"/>
                <w:szCs w:val="24"/>
              </w:rPr>
              <w:t>临时保洁任务</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33A5E5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随时</w:t>
            </w:r>
          </w:p>
        </w:tc>
      </w:tr>
      <w:tr w:rsidR="00590A3D" w14:paraId="7CDFDCC4" w14:textId="77777777">
        <w:tc>
          <w:tcPr>
            <w:tcW w:w="836" w:type="dxa"/>
            <w:vMerge/>
            <w:tcBorders>
              <w:top w:val="nil"/>
              <w:left w:val="single" w:sz="8" w:space="0" w:color="000000"/>
              <w:bottom w:val="single" w:sz="8" w:space="0" w:color="000000"/>
              <w:right w:val="single" w:sz="8" w:space="0" w:color="000000"/>
            </w:tcBorders>
            <w:shd w:val="clear" w:color="auto" w:fill="auto"/>
          </w:tcPr>
          <w:p w14:paraId="2ABC92F7"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F5EDFE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12</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5C16AE8"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消防栓、灭火器等消防器材擦拭；开水机、冰箱表面内部清洗消毒</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2EF7A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3A285825" w14:textId="77777777">
        <w:tc>
          <w:tcPr>
            <w:tcW w:w="836" w:type="dxa"/>
            <w:vMerge/>
            <w:tcBorders>
              <w:top w:val="nil"/>
              <w:left w:val="single" w:sz="8" w:space="0" w:color="000000"/>
              <w:bottom w:val="single" w:sz="8" w:space="0" w:color="000000"/>
              <w:right w:val="single" w:sz="8" w:space="0" w:color="000000"/>
            </w:tcBorders>
            <w:shd w:val="clear" w:color="auto" w:fill="auto"/>
          </w:tcPr>
          <w:p w14:paraId="33254B42"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C4E6C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13</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4D6959E"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擦拭门、窗、玻璃</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736BE1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每月一次</w:t>
            </w:r>
          </w:p>
        </w:tc>
      </w:tr>
      <w:tr w:rsidR="00590A3D" w14:paraId="589D7636" w14:textId="77777777">
        <w:tc>
          <w:tcPr>
            <w:tcW w:w="836" w:type="dxa"/>
            <w:vMerge/>
            <w:tcBorders>
              <w:top w:val="nil"/>
              <w:left w:val="single" w:sz="8" w:space="0" w:color="000000"/>
              <w:bottom w:val="single" w:sz="8" w:space="0" w:color="000000"/>
              <w:right w:val="single" w:sz="8" w:space="0" w:color="000000"/>
            </w:tcBorders>
            <w:shd w:val="clear" w:color="auto" w:fill="auto"/>
          </w:tcPr>
          <w:p w14:paraId="38CA55B7"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54711E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14</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2862B73"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低处墙面静电除尘、落地瓷砖、踏脚板、地角、低处管道擦拭</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03DA98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63ED1BBF" w14:textId="77777777">
        <w:tc>
          <w:tcPr>
            <w:tcW w:w="836" w:type="dxa"/>
            <w:vMerge/>
            <w:tcBorders>
              <w:top w:val="nil"/>
              <w:left w:val="single" w:sz="8" w:space="0" w:color="000000"/>
              <w:bottom w:val="single" w:sz="8" w:space="0" w:color="000000"/>
              <w:right w:val="single" w:sz="8" w:space="0" w:color="000000"/>
            </w:tcBorders>
            <w:shd w:val="clear" w:color="auto" w:fill="auto"/>
          </w:tcPr>
          <w:p w14:paraId="2BCCCB1D"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A98E31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15</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64BBA40"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非医疗不锈钢物体表面闪钢保养</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234F02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60F41E7D" w14:textId="77777777">
        <w:tc>
          <w:tcPr>
            <w:tcW w:w="836" w:type="dxa"/>
            <w:vMerge/>
            <w:tcBorders>
              <w:top w:val="nil"/>
              <w:left w:val="single" w:sz="8" w:space="0" w:color="000000"/>
              <w:bottom w:val="single" w:sz="8" w:space="0" w:color="000000"/>
              <w:right w:val="single" w:sz="8" w:space="0" w:color="000000"/>
            </w:tcBorders>
            <w:shd w:val="clear" w:color="auto" w:fill="auto"/>
          </w:tcPr>
          <w:p w14:paraId="1A4E4E99"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929FFC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16</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B453D1E"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高处标牌、壁挂物擦拭</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A4695F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61993050" w14:textId="77777777">
        <w:tc>
          <w:tcPr>
            <w:tcW w:w="836" w:type="dxa"/>
            <w:vMerge/>
            <w:tcBorders>
              <w:top w:val="nil"/>
              <w:left w:val="single" w:sz="8" w:space="0" w:color="000000"/>
              <w:bottom w:val="single" w:sz="8" w:space="0" w:color="000000"/>
              <w:right w:val="single" w:sz="8" w:space="0" w:color="000000"/>
            </w:tcBorders>
            <w:shd w:val="clear" w:color="auto" w:fill="auto"/>
          </w:tcPr>
          <w:p w14:paraId="1042819F"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2736CE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17</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126BAD6"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高处（含天花板、高处墙面、梁、窗帘及架等）除尘</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5DA451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每季一次</w:t>
            </w:r>
          </w:p>
        </w:tc>
      </w:tr>
      <w:tr w:rsidR="00590A3D" w14:paraId="719E1ECA" w14:textId="77777777">
        <w:tc>
          <w:tcPr>
            <w:tcW w:w="836" w:type="dxa"/>
            <w:vMerge/>
            <w:tcBorders>
              <w:top w:val="nil"/>
              <w:left w:val="single" w:sz="8" w:space="0" w:color="000000"/>
              <w:bottom w:val="single" w:sz="8" w:space="0" w:color="000000"/>
              <w:right w:val="single" w:sz="8" w:space="0" w:color="000000"/>
            </w:tcBorders>
            <w:shd w:val="clear" w:color="auto" w:fill="auto"/>
          </w:tcPr>
          <w:p w14:paraId="4CDF51C4"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E50AAD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18</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7B6BD64"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灯具、音响、烟感、监视器、通风口、排气扇、风扇等高处设备擦洗</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88C838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每月一次</w:t>
            </w:r>
          </w:p>
        </w:tc>
      </w:tr>
      <w:tr w:rsidR="00590A3D" w14:paraId="44353C9B" w14:textId="77777777">
        <w:tc>
          <w:tcPr>
            <w:tcW w:w="836" w:type="dxa"/>
            <w:vMerge/>
            <w:tcBorders>
              <w:top w:val="nil"/>
              <w:left w:val="single" w:sz="8" w:space="0" w:color="000000"/>
              <w:bottom w:val="single" w:sz="8" w:space="0" w:color="000000"/>
              <w:right w:val="single" w:sz="8" w:space="0" w:color="000000"/>
            </w:tcBorders>
            <w:shd w:val="clear" w:color="auto" w:fill="auto"/>
          </w:tcPr>
          <w:p w14:paraId="5A10224B"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007B4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19</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5861914"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巡视保洁</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47CD64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随时</w:t>
            </w:r>
          </w:p>
        </w:tc>
      </w:tr>
      <w:tr w:rsidR="00590A3D" w14:paraId="71BF67A2" w14:textId="77777777">
        <w:tc>
          <w:tcPr>
            <w:tcW w:w="836" w:type="dxa"/>
            <w:vMerge/>
            <w:tcBorders>
              <w:top w:val="nil"/>
              <w:left w:val="single" w:sz="8" w:space="0" w:color="000000"/>
              <w:bottom w:val="single" w:sz="8" w:space="0" w:color="000000"/>
              <w:right w:val="single" w:sz="8" w:space="0" w:color="000000"/>
            </w:tcBorders>
            <w:shd w:val="clear" w:color="auto" w:fill="auto"/>
          </w:tcPr>
          <w:p w14:paraId="4962E5D8"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21859A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20</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B340867"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急送病区报告单</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6331BD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1045DB77" w14:textId="77777777">
        <w:tc>
          <w:tcPr>
            <w:tcW w:w="836" w:type="dxa"/>
            <w:vMerge/>
            <w:tcBorders>
              <w:top w:val="nil"/>
              <w:left w:val="single" w:sz="8" w:space="0" w:color="000000"/>
              <w:bottom w:val="single" w:sz="8" w:space="0" w:color="000000"/>
              <w:right w:val="single" w:sz="8" w:space="0" w:color="000000"/>
            </w:tcBorders>
            <w:shd w:val="clear" w:color="auto" w:fill="auto"/>
          </w:tcPr>
          <w:p w14:paraId="56F7A6F7"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5CD27F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21</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A8357EB"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更换棉织品（含值班室被褥、工作大厅凳套等）</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BD0B1E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每周一次</w:t>
            </w:r>
          </w:p>
        </w:tc>
      </w:tr>
      <w:tr w:rsidR="00590A3D" w14:paraId="669873FE" w14:textId="77777777">
        <w:tc>
          <w:tcPr>
            <w:tcW w:w="836" w:type="dxa"/>
            <w:vMerge/>
            <w:tcBorders>
              <w:top w:val="nil"/>
              <w:left w:val="single" w:sz="8" w:space="0" w:color="000000"/>
              <w:bottom w:val="single" w:sz="8" w:space="0" w:color="000000"/>
              <w:right w:val="single" w:sz="8" w:space="0" w:color="000000"/>
            </w:tcBorders>
            <w:shd w:val="clear" w:color="auto" w:fill="auto"/>
          </w:tcPr>
          <w:p w14:paraId="6301111C"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AFA57C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22</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107649C"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突发性公共卫生保洁、运送等</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3AB884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按需</w:t>
            </w:r>
          </w:p>
        </w:tc>
      </w:tr>
      <w:tr w:rsidR="00590A3D" w14:paraId="736DC24D" w14:textId="77777777">
        <w:tc>
          <w:tcPr>
            <w:tcW w:w="836" w:type="dxa"/>
            <w:vMerge/>
            <w:tcBorders>
              <w:top w:val="nil"/>
              <w:left w:val="single" w:sz="8" w:space="0" w:color="000000"/>
              <w:bottom w:val="single" w:sz="8" w:space="0" w:color="000000"/>
              <w:right w:val="single" w:sz="8" w:space="0" w:color="000000"/>
            </w:tcBorders>
            <w:shd w:val="clear" w:color="auto" w:fill="auto"/>
          </w:tcPr>
          <w:p w14:paraId="01A6D3CF" w14:textId="77777777" w:rsidR="00590A3D" w:rsidRDefault="00590A3D">
            <w:pPr>
              <w:rPr>
                <w:rFonts w:ascii="宋体" w:eastAsia="宋体" w:hAnsi="宋体" w:cs="宋体" w:hint="eastAsia"/>
                <w:bCs/>
                <w:sz w:val="24"/>
              </w:rPr>
            </w:pPr>
          </w:p>
        </w:tc>
        <w:tc>
          <w:tcPr>
            <w:tcW w:w="49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8185B5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23</w:t>
            </w:r>
          </w:p>
        </w:tc>
        <w:tc>
          <w:tcPr>
            <w:tcW w:w="7134"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9748905"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各种地面的机洗、喷磨、抛光、晶面处理和养护</w:t>
            </w:r>
          </w:p>
        </w:tc>
        <w:tc>
          <w:tcPr>
            <w:tcW w:w="149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6B9729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每季一次</w:t>
            </w:r>
          </w:p>
        </w:tc>
      </w:tr>
    </w:tbl>
    <w:p w14:paraId="54C3EDB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（7）供应室日常保洁及周期保洁内容</w:t>
      </w:r>
    </w:p>
    <w:tbl>
      <w:tblPr>
        <w:tblW w:w="9956" w:type="dxa"/>
        <w:tblInd w:w="11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1"/>
        <w:gridCol w:w="765"/>
        <w:gridCol w:w="6863"/>
        <w:gridCol w:w="1507"/>
      </w:tblGrid>
      <w:tr w:rsidR="00590A3D" w14:paraId="18D221E3" w14:textId="77777777">
        <w:tc>
          <w:tcPr>
            <w:tcW w:w="821" w:type="dxa"/>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B82AAE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科室</w:t>
            </w:r>
          </w:p>
        </w:tc>
        <w:tc>
          <w:tcPr>
            <w:tcW w:w="765"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EE2D5E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序号</w:t>
            </w:r>
          </w:p>
        </w:tc>
        <w:tc>
          <w:tcPr>
            <w:tcW w:w="6863"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F33E5B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服务内容</w:t>
            </w:r>
          </w:p>
        </w:tc>
        <w:tc>
          <w:tcPr>
            <w:tcW w:w="1507"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4FF7FA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频次</w:t>
            </w:r>
          </w:p>
        </w:tc>
      </w:tr>
      <w:tr w:rsidR="00590A3D" w14:paraId="656CCE46" w14:textId="77777777">
        <w:tc>
          <w:tcPr>
            <w:tcW w:w="821" w:type="dxa"/>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06AB59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供应室卫生保</w:t>
            </w:r>
          </w:p>
          <w:p w14:paraId="28C6320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洁</w:t>
            </w:r>
          </w:p>
        </w:tc>
        <w:tc>
          <w:tcPr>
            <w:tcW w:w="76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67B441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w:t>
            </w:r>
          </w:p>
        </w:tc>
        <w:tc>
          <w:tcPr>
            <w:tcW w:w="68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1F0DE2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清洗擦拭办公桌、电脑桌、椅、文件夹表面、擦手纸盒、拖鞋、各类仪器表面及内腔（包括清洗消毒机、超声清洗机、干燥箱、高温和低温灭菌器、带光源放大镜、生物阅读器、水处理系统等）、治疗车、下送车、消毒用推车等</w:t>
            </w:r>
          </w:p>
        </w:tc>
        <w:tc>
          <w:tcPr>
            <w:tcW w:w="15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08690C6"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每日一次，达到院感要求</w:t>
            </w:r>
          </w:p>
        </w:tc>
      </w:tr>
      <w:tr w:rsidR="00590A3D" w14:paraId="390E65D1" w14:textId="77777777">
        <w:tc>
          <w:tcPr>
            <w:tcW w:w="821" w:type="dxa"/>
            <w:vMerge/>
            <w:tcBorders>
              <w:top w:val="nil"/>
              <w:left w:val="single" w:sz="8" w:space="0" w:color="000000"/>
              <w:bottom w:val="single" w:sz="8" w:space="0" w:color="000000"/>
              <w:right w:val="single" w:sz="8" w:space="0" w:color="000000"/>
            </w:tcBorders>
            <w:shd w:val="clear" w:color="auto" w:fill="auto"/>
            <w:vAlign w:val="center"/>
          </w:tcPr>
          <w:p w14:paraId="1A32452C" w14:textId="77777777" w:rsidR="00590A3D" w:rsidRDefault="00590A3D">
            <w:pPr>
              <w:jc w:val="center"/>
              <w:rPr>
                <w:rFonts w:ascii="宋体" w:eastAsia="宋体" w:hAnsi="宋体" w:cs="宋体" w:hint="eastAsia"/>
                <w:bCs/>
                <w:sz w:val="24"/>
              </w:rPr>
            </w:pPr>
          </w:p>
        </w:tc>
        <w:tc>
          <w:tcPr>
            <w:tcW w:w="76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594787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w:t>
            </w:r>
          </w:p>
        </w:tc>
        <w:tc>
          <w:tcPr>
            <w:tcW w:w="68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BDEFC2B"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清洗擦拭工作桌、台面、水池、洗手盆、器械刷、无菌物品存放架、无菌柜内外面、回收污物车、回收箱、室内地面、厕所（无异味）、垃圾桶、科室四周外走廊及过道</w:t>
            </w:r>
          </w:p>
        </w:tc>
        <w:tc>
          <w:tcPr>
            <w:tcW w:w="15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47CF6A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每日二次，达到院感要求</w:t>
            </w:r>
          </w:p>
        </w:tc>
      </w:tr>
      <w:tr w:rsidR="00590A3D" w14:paraId="6BC6DFD1" w14:textId="77777777">
        <w:tc>
          <w:tcPr>
            <w:tcW w:w="821" w:type="dxa"/>
            <w:vMerge/>
            <w:tcBorders>
              <w:top w:val="nil"/>
              <w:left w:val="single" w:sz="8" w:space="0" w:color="000000"/>
              <w:bottom w:val="single" w:sz="8" w:space="0" w:color="000000"/>
              <w:right w:val="single" w:sz="8" w:space="0" w:color="000000"/>
            </w:tcBorders>
            <w:shd w:val="clear" w:color="auto" w:fill="auto"/>
            <w:vAlign w:val="center"/>
          </w:tcPr>
          <w:p w14:paraId="7864C8E8" w14:textId="77777777" w:rsidR="00590A3D" w:rsidRDefault="00590A3D">
            <w:pPr>
              <w:jc w:val="center"/>
              <w:rPr>
                <w:rFonts w:ascii="宋体" w:eastAsia="宋体" w:hAnsi="宋体" w:cs="宋体" w:hint="eastAsia"/>
                <w:bCs/>
                <w:sz w:val="24"/>
              </w:rPr>
            </w:pPr>
          </w:p>
        </w:tc>
        <w:tc>
          <w:tcPr>
            <w:tcW w:w="76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D7C5F2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w:t>
            </w:r>
          </w:p>
        </w:tc>
        <w:tc>
          <w:tcPr>
            <w:tcW w:w="68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75AF9D1"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橱、柜表面及顶部、抽屉、墙面瓷砖、门窗表面、整体玻璃表面、空调表面及过滤网，电脑键盘、墙面挂件、各开关面板、天花板、墙面、电风扇、灯具</w:t>
            </w:r>
          </w:p>
        </w:tc>
        <w:tc>
          <w:tcPr>
            <w:tcW w:w="15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82E8591"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每周一次，达到院感要求</w:t>
            </w:r>
          </w:p>
        </w:tc>
      </w:tr>
    </w:tbl>
    <w:p w14:paraId="47855474" w14:textId="77777777" w:rsidR="00590A3D" w:rsidRDefault="00000000">
      <w:pPr>
        <w:pStyle w:val="null3"/>
        <w:ind w:firstLine="465"/>
        <w:rPr>
          <w:rFonts w:ascii="宋体" w:eastAsia="宋体" w:hAnsi="宋体" w:cs="宋体"/>
          <w:bCs/>
          <w:sz w:val="24"/>
          <w:szCs w:val="24"/>
        </w:rPr>
      </w:pPr>
      <w:r>
        <w:rPr>
          <w:rFonts w:ascii="宋体" w:eastAsia="宋体" w:hAnsi="宋体" w:cs="宋体"/>
          <w:bCs/>
          <w:sz w:val="24"/>
          <w:szCs w:val="24"/>
          <w:shd w:val="clear" w:color="auto" w:fill="FFFFFF"/>
        </w:rPr>
        <w:t>备注：</w:t>
      </w:r>
    </w:p>
    <w:p w14:paraId="6105C5F9" w14:textId="77777777" w:rsidR="00590A3D" w:rsidRDefault="00000000">
      <w:pPr>
        <w:pStyle w:val="null3"/>
        <w:ind w:firstLine="463"/>
        <w:rPr>
          <w:rFonts w:ascii="宋体" w:eastAsia="宋体" w:hAnsi="宋体" w:cs="宋体"/>
          <w:bCs/>
          <w:sz w:val="24"/>
          <w:szCs w:val="24"/>
        </w:rPr>
      </w:pPr>
      <w:r>
        <w:rPr>
          <w:rFonts w:ascii="宋体" w:eastAsia="宋体" w:hAnsi="宋体" w:cs="宋体"/>
          <w:bCs/>
          <w:sz w:val="24"/>
          <w:szCs w:val="24"/>
          <w:shd w:val="clear" w:color="auto" w:fill="FFFFFF"/>
        </w:rPr>
        <w:lastRenderedPageBreak/>
        <w:t>1、上、下午医用房间（护士站、医护办公室、治疗室、会议室、检查室、换药室）及大厅、走廊、楼梯等公共区域地面、工作台面、办公设备等应在工作人员上班前完成。</w:t>
      </w:r>
    </w:p>
    <w:p w14:paraId="3588C783" w14:textId="77777777" w:rsidR="00590A3D" w:rsidRDefault="00000000">
      <w:pPr>
        <w:pStyle w:val="null3"/>
        <w:ind w:firstLine="463"/>
        <w:rPr>
          <w:rFonts w:ascii="宋体" w:eastAsia="宋体" w:hAnsi="宋体" w:cs="宋体"/>
          <w:bCs/>
          <w:sz w:val="24"/>
          <w:szCs w:val="24"/>
        </w:rPr>
      </w:pPr>
      <w:r>
        <w:rPr>
          <w:rFonts w:ascii="宋体" w:eastAsia="宋体" w:hAnsi="宋体" w:cs="宋体"/>
          <w:bCs/>
          <w:sz w:val="24"/>
          <w:szCs w:val="24"/>
          <w:shd w:val="clear" w:color="auto" w:fill="FFFFFF"/>
        </w:rPr>
        <w:t>2、中标人应提供优质保洁用的清洁剂、洗涤剂、消毒剂和地面保护材料，并符合院感要求。</w:t>
      </w:r>
    </w:p>
    <w:p w14:paraId="5B5AAF33" w14:textId="77777777" w:rsidR="00590A3D" w:rsidRDefault="00000000">
      <w:pPr>
        <w:pStyle w:val="null3"/>
        <w:ind w:firstLine="463"/>
        <w:rPr>
          <w:rFonts w:ascii="宋体" w:eastAsia="宋体" w:hAnsi="宋体" w:cs="宋体"/>
          <w:bCs/>
          <w:sz w:val="24"/>
          <w:szCs w:val="24"/>
        </w:rPr>
      </w:pPr>
      <w:r>
        <w:rPr>
          <w:rFonts w:ascii="宋体" w:eastAsia="宋体" w:hAnsi="宋体" w:cs="宋体"/>
          <w:bCs/>
          <w:sz w:val="24"/>
          <w:szCs w:val="24"/>
          <w:shd w:val="clear" w:color="auto" w:fill="FFFFFF"/>
        </w:rPr>
        <w:t>3、班外清扫急诊室、救护车内、输液室、产房、待产室、妇检室等区域。</w:t>
      </w:r>
    </w:p>
    <w:p w14:paraId="410023B9" w14:textId="77777777" w:rsidR="00590A3D" w:rsidRDefault="00000000">
      <w:pPr>
        <w:pStyle w:val="null3"/>
        <w:ind w:firstLineChars="238" w:firstLine="573"/>
        <w:rPr>
          <w:rFonts w:ascii="宋体" w:eastAsia="宋体" w:hAnsi="宋体" w:cs="宋体"/>
          <w:b/>
          <w:sz w:val="24"/>
          <w:szCs w:val="24"/>
        </w:rPr>
      </w:pPr>
      <w:r>
        <w:rPr>
          <w:rFonts w:ascii="宋体" w:eastAsia="宋体" w:hAnsi="宋体" w:cs="宋体"/>
          <w:b/>
          <w:sz w:val="24"/>
          <w:szCs w:val="24"/>
          <w:shd w:val="clear" w:color="auto" w:fill="FFFFFF"/>
        </w:rPr>
        <w:t>（五）运送服务内容、范围、标准及要求</w:t>
      </w:r>
    </w:p>
    <w:p w14:paraId="3D675523"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1、运送服务内容及范围</w:t>
      </w:r>
    </w:p>
    <w:p w14:paraId="4039ECE4"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（1）提供每周7天，每天24小时受理各科室所有需运送的物流运送。</w:t>
      </w:r>
    </w:p>
    <w:p w14:paraId="0941C41E"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2）病人运送：运送住院病人行各项检查，将急诊病人运送至指定科室，运送手术、分娩、转科、转床、转院（送至救护车上）病人，接送住院、需做各项检查及治疗以及无主不能行走的急诊病人。危重及手术病人运送需有医护人员陪同。</w:t>
      </w:r>
    </w:p>
    <w:p w14:paraId="3B0D6BD8"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（3）班外临时药品运送：负责临时取药运送；各临床科室大输液运送及班外时间临时取药；大输液运送到科室并上架。</w:t>
      </w:r>
    </w:p>
    <w:p w14:paraId="0CEF191C"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（4）标本运送：病人的血液、体液、各种分泌物及排泄物；手术标本、冰冻及病理切片标本。</w:t>
      </w:r>
    </w:p>
    <w:p w14:paraId="4BA30044"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（5）文件表单：各种报告单、检查单、会诊单、预约检查单、文件资料运送等。</w:t>
      </w:r>
    </w:p>
    <w:p w14:paraId="474E1A47"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（6）无菌物品运送：无菌物品、一次性物品运送至各科室。</w:t>
      </w:r>
    </w:p>
    <w:p w14:paraId="1A52ED03"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（7）物资运送：办公耗材、一次性用品等用品运送。</w:t>
      </w:r>
    </w:p>
    <w:p w14:paraId="7A5B500C"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（8）设备运送：临时医用设备、家用电器、办公设备及耗材运送。</w:t>
      </w:r>
    </w:p>
    <w:p w14:paraId="1C1AD2E6"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（9）家具运送：病床、床头柜、橱柜、桌椅等家具运送。</w:t>
      </w:r>
    </w:p>
    <w:p w14:paraId="4C1982D1"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（10）布类运送：使用后布类、床上用品、工作服由科室工人运送至洗衣房并清点，清洁布类由洗衣房下送并清点。</w:t>
      </w:r>
    </w:p>
    <w:p w14:paraId="09BC6DC9" w14:textId="77777777" w:rsidR="00590A3D" w:rsidRDefault="00000000">
      <w:pPr>
        <w:pStyle w:val="null3"/>
        <w:ind w:firstLineChars="238" w:firstLine="571"/>
        <w:rPr>
          <w:rFonts w:ascii="宋体" w:eastAsia="宋体" w:hAnsi="宋体" w:cs="宋体"/>
          <w:bCs/>
          <w:sz w:val="24"/>
          <w:szCs w:val="24"/>
        </w:rPr>
      </w:pPr>
      <w:r>
        <w:rPr>
          <w:rFonts w:ascii="宋体" w:eastAsia="宋体" w:hAnsi="宋体" w:cs="宋体"/>
          <w:bCs/>
          <w:sz w:val="24"/>
          <w:szCs w:val="24"/>
          <w:shd w:val="clear" w:color="auto" w:fill="FFFFFF"/>
        </w:rPr>
        <w:t>2、运送服务具体内容</w:t>
      </w:r>
    </w:p>
    <w:tbl>
      <w:tblPr>
        <w:tblW w:w="499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566"/>
        <w:gridCol w:w="6624"/>
        <w:gridCol w:w="1901"/>
      </w:tblGrid>
      <w:tr w:rsidR="00590A3D" w14:paraId="1FCF4433" w14:textId="77777777">
        <w:tc>
          <w:tcPr>
            <w:tcW w:w="433"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CCC740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序号</w:t>
            </w:r>
          </w:p>
        </w:tc>
        <w:tc>
          <w:tcPr>
            <w:tcW w:w="3610" w:type="pct"/>
            <w:gridSpan w:val="2"/>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A8C6A1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服务内容</w:t>
            </w:r>
          </w:p>
        </w:tc>
        <w:tc>
          <w:tcPr>
            <w:tcW w:w="955" w:type="pct"/>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7CDDE2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频次</w:t>
            </w:r>
          </w:p>
        </w:tc>
      </w:tr>
      <w:tr w:rsidR="00590A3D" w14:paraId="1ED2DC66"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D78127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w:t>
            </w:r>
          </w:p>
        </w:tc>
        <w:tc>
          <w:tcPr>
            <w:tcW w:w="284" w:type="pct"/>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26888E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循环运送</w:t>
            </w: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F59494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核对常规标本，做好签收记录，送标本到各医技科室</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F5C310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每日一次</w:t>
            </w:r>
          </w:p>
        </w:tc>
      </w:tr>
      <w:tr w:rsidR="00590A3D" w14:paraId="434AFFDD"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A5E07A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w:t>
            </w:r>
          </w:p>
        </w:tc>
        <w:tc>
          <w:tcPr>
            <w:tcW w:w="284" w:type="pct"/>
            <w:vMerge/>
            <w:tcBorders>
              <w:top w:val="nil"/>
              <w:left w:val="nil"/>
              <w:bottom w:val="single" w:sz="8" w:space="0" w:color="000000"/>
              <w:right w:val="single" w:sz="8" w:space="0" w:color="000000"/>
            </w:tcBorders>
            <w:shd w:val="clear" w:color="auto" w:fill="auto"/>
            <w:vAlign w:val="center"/>
          </w:tcPr>
          <w:p w14:paraId="24576569"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7DA304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送临时标本到各医技科室，送手术、病理标本、冰冻、病理切片标本</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87B0A6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1D321861"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F46911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w:t>
            </w:r>
          </w:p>
        </w:tc>
        <w:tc>
          <w:tcPr>
            <w:tcW w:w="284" w:type="pct"/>
            <w:vMerge/>
            <w:tcBorders>
              <w:top w:val="nil"/>
              <w:left w:val="nil"/>
              <w:bottom w:val="single" w:sz="8" w:space="0" w:color="000000"/>
              <w:right w:val="single" w:sz="8" w:space="0" w:color="000000"/>
            </w:tcBorders>
            <w:shd w:val="clear" w:color="auto" w:fill="auto"/>
            <w:vAlign w:val="center"/>
          </w:tcPr>
          <w:p w14:paraId="4138BDA0"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CF8BA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送、取出院病历</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D2D480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0D060B99"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5DE0C2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w:t>
            </w:r>
          </w:p>
        </w:tc>
        <w:tc>
          <w:tcPr>
            <w:tcW w:w="284" w:type="pct"/>
            <w:vMerge/>
            <w:tcBorders>
              <w:top w:val="nil"/>
              <w:left w:val="nil"/>
              <w:bottom w:val="single" w:sz="8" w:space="0" w:color="000000"/>
              <w:right w:val="single" w:sz="8" w:space="0" w:color="000000"/>
            </w:tcBorders>
            <w:shd w:val="clear" w:color="auto" w:fill="auto"/>
            <w:vAlign w:val="center"/>
          </w:tcPr>
          <w:p w14:paraId="528599AC"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A65435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送检查单、处方单、退费单到住院收费处</w:t>
            </w:r>
            <w:r>
              <w:rPr>
                <w:rFonts w:ascii="宋体" w:eastAsia="宋体" w:hAnsi="宋体" w:cs="宋体"/>
                <w:bCs/>
                <w:sz w:val="24"/>
                <w:szCs w:val="24"/>
                <w:lang w:eastAsia="zh-CN"/>
              </w:rPr>
              <w:t>记账</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9D50AA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18A57AD6"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BF7B42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c>
          <w:tcPr>
            <w:tcW w:w="284" w:type="pct"/>
            <w:vMerge/>
            <w:tcBorders>
              <w:top w:val="nil"/>
              <w:left w:val="nil"/>
              <w:bottom w:val="single" w:sz="8" w:space="0" w:color="000000"/>
              <w:right w:val="single" w:sz="8" w:space="0" w:color="000000"/>
            </w:tcBorders>
            <w:shd w:val="clear" w:color="auto" w:fill="auto"/>
            <w:vAlign w:val="center"/>
          </w:tcPr>
          <w:p w14:paraId="28C68E77"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454265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送各种单子到相应科室，如手术通知单到手术室</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B500A3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4A0F7369"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F6631D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6</w:t>
            </w:r>
          </w:p>
        </w:tc>
        <w:tc>
          <w:tcPr>
            <w:tcW w:w="284" w:type="pct"/>
            <w:vMerge/>
            <w:tcBorders>
              <w:top w:val="nil"/>
              <w:left w:val="nil"/>
              <w:bottom w:val="single" w:sz="8" w:space="0" w:color="000000"/>
              <w:right w:val="single" w:sz="8" w:space="0" w:color="000000"/>
            </w:tcBorders>
            <w:shd w:val="clear" w:color="auto" w:fill="auto"/>
            <w:vAlign w:val="center"/>
          </w:tcPr>
          <w:p w14:paraId="2E92031B"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28DF70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送预约检查单到B超室、MRI室、放射科（造影）、胃镜、肠镜、纤支镜、CT室、心电图室（动态心电图）等科室</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B4AA7A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3BF577CA"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DCB5BA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7</w:t>
            </w:r>
          </w:p>
        </w:tc>
        <w:tc>
          <w:tcPr>
            <w:tcW w:w="284" w:type="pct"/>
            <w:vMerge/>
            <w:tcBorders>
              <w:top w:val="nil"/>
              <w:left w:val="nil"/>
              <w:bottom w:val="single" w:sz="8" w:space="0" w:color="000000"/>
              <w:right w:val="single" w:sz="8" w:space="0" w:color="000000"/>
            </w:tcBorders>
            <w:shd w:val="clear" w:color="auto" w:fill="auto"/>
            <w:vAlign w:val="center"/>
          </w:tcPr>
          <w:p w14:paraId="0D87438D"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93728B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到设备科、总务科仓库等区域领物品</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42148D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42A3B27B"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301660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8</w:t>
            </w:r>
          </w:p>
        </w:tc>
        <w:tc>
          <w:tcPr>
            <w:tcW w:w="284" w:type="pct"/>
            <w:vMerge/>
            <w:tcBorders>
              <w:top w:val="nil"/>
              <w:left w:val="nil"/>
              <w:bottom w:val="single" w:sz="8" w:space="0" w:color="000000"/>
              <w:right w:val="single" w:sz="8" w:space="0" w:color="000000"/>
            </w:tcBorders>
            <w:shd w:val="clear" w:color="auto" w:fill="auto"/>
            <w:vAlign w:val="center"/>
          </w:tcPr>
          <w:p w14:paraId="77B539F1"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E7CD35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到检验科等区域领取科室所需物品</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5C506D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24AF70B0"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D02ECC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9</w:t>
            </w:r>
          </w:p>
        </w:tc>
        <w:tc>
          <w:tcPr>
            <w:tcW w:w="284" w:type="pct"/>
            <w:vMerge/>
            <w:tcBorders>
              <w:top w:val="nil"/>
              <w:left w:val="nil"/>
              <w:bottom w:val="single" w:sz="8" w:space="0" w:color="000000"/>
              <w:right w:val="single" w:sz="8" w:space="0" w:color="000000"/>
            </w:tcBorders>
            <w:shd w:val="clear" w:color="auto" w:fill="auto"/>
            <w:vAlign w:val="center"/>
          </w:tcPr>
          <w:p w14:paraId="14417A50"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EFE0C8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到病区药房领液体</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332889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每日一次</w:t>
            </w:r>
          </w:p>
        </w:tc>
      </w:tr>
      <w:tr w:rsidR="00590A3D" w14:paraId="75B3CF7F"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982C34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284" w:type="pct"/>
            <w:vMerge/>
            <w:tcBorders>
              <w:top w:val="nil"/>
              <w:left w:val="nil"/>
              <w:bottom w:val="single" w:sz="8" w:space="0" w:color="000000"/>
              <w:right w:val="single" w:sz="8" w:space="0" w:color="000000"/>
            </w:tcBorders>
            <w:shd w:val="clear" w:color="auto" w:fill="auto"/>
            <w:vAlign w:val="center"/>
          </w:tcPr>
          <w:p w14:paraId="2889CB71"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94E695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科室运送工具的清洗（平车、轮椅、布类推车、物品推车）</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02B3C4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6E55167B"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E2C305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11</w:t>
            </w:r>
          </w:p>
        </w:tc>
        <w:tc>
          <w:tcPr>
            <w:tcW w:w="284" w:type="pct"/>
            <w:vMerge/>
            <w:tcBorders>
              <w:top w:val="nil"/>
              <w:left w:val="nil"/>
              <w:bottom w:val="single" w:sz="8" w:space="0" w:color="000000"/>
              <w:right w:val="single" w:sz="8" w:space="0" w:color="000000"/>
            </w:tcBorders>
            <w:shd w:val="clear" w:color="auto" w:fill="auto"/>
            <w:vAlign w:val="center"/>
          </w:tcPr>
          <w:p w14:paraId="5046BD4A"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4D8914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倒空瓶</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3494E7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360B9C37"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14C5D4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12</w:t>
            </w:r>
          </w:p>
        </w:tc>
        <w:tc>
          <w:tcPr>
            <w:tcW w:w="284" w:type="pct"/>
            <w:vMerge/>
            <w:tcBorders>
              <w:top w:val="nil"/>
              <w:left w:val="nil"/>
              <w:bottom w:val="single" w:sz="8" w:space="0" w:color="000000"/>
              <w:right w:val="single" w:sz="8" w:space="0" w:color="000000"/>
            </w:tcBorders>
            <w:shd w:val="clear" w:color="auto" w:fill="auto"/>
            <w:vAlign w:val="center"/>
          </w:tcPr>
          <w:p w14:paraId="79A42D1C"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A6378B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送取小型仪器设备检修、维修（机修组、设备科）</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51AF3E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100A6AB0"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674C5C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13</w:t>
            </w:r>
          </w:p>
        </w:tc>
        <w:tc>
          <w:tcPr>
            <w:tcW w:w="284" w:type="pct"/>
            <w:vMerge/>
            <w:tcBorders>
              <w:top w:val="nil"/>
              <w:left w:val="nil"/>
              <w:bottom w:val="single" w:sz="8" w:space="0" w:color="000000"/>
              <w:right w:val="single" w:sz="8" w:space="0" w:color="000000"/>
            </w:tcBorders>
            <w:shd w:val="clear" w:color="auto" w:fill="auto"/>
            <w:vAlign w:val="center"/>
          </w:tcPr>
          <w:p w14:paraId="78D3DD98"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2E917E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执行合同内的科室临时任务及中心临时指派的任务</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347440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2DE814CA"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AAB8BD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14</w:t>
            </w:r>
          </w:p>
        </w:tc>
        <w:tc>
          <w:tcPr>
            <w:tcW w:w="284" w:type="pct"/>
            <w:vMerge/>
            <w:tcBorders>
              <w:top w:val="nil"/>
              <w:left w:val="nil"/>
              <w:bottom w:val="single" w:sz="8" w:space="0" w:color="000000"/>
              <w:right w:val="single" w:sz="8" w:space="0" w:color="000000"/>
            </w:tcBorders>
            <w:shd w:val="clear" w:color="auto" w:fill="auto"/>
            <w:vAlign w:val="center"/>
          </w:tcPr>
          <w:p w14:paraId="221FE5BC"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CBD2D3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布类运送：使用后布类、脏的工作衣裤由科室工人运送至洗衣房并清点，清洁的布类及工作衣裤由洗衣房下送并清点</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07D9C7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每天一次</w:t>
            </w:r>
          </w:p>
        </w:tc>
      </w:tr>
      <w:tr w:rsidR="00590A3D" w14:paraId="31E4566E"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B724C8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15</w:t>
            </w:r>
          </w:p>
        </w:tc>
        <w:tc>
          <w:tcPr>
            <w:tcW w:w="284" w:type="pct"/>
            <w:vMerge/>
            <w:tcBorders>
              <w:top w:val="nil"/>
              <w:left w:val="nil"/>
              <w:bottom w:val="single" w:sz="8" w:space="0" w:color="000000"/>
              <w:right w:val="single" w:sz="8" w:space="0" w:color="000000"/>
            </w:tcBorders>
            <w:shd w:val="clear" w:color="auto" w:fill="auto"/>
            <w:vAlign w:val="center"/>
          </w:tcPr>
          <w:p w14:paraId="2AEE5A91"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51534C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到放射科、检验科、心电图、彩超室、胃肠镜、病理科、CT、纤支镜等科室收送报告单</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995C64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0DEE9B76"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FD47C2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lastRenderedPageBreak/>
              <w:t>16</w:t>
            </w:r>
          </w:p>
        </w:tc>
        <w:tc>
          <w:tcPr>
            <w:tcW w:w="284" w:type="pct"/>
            <w:vMerge/>
            <w:tcBorders>
              <w:top w:val="nil"/>
              <w:left w:val="nil"/>
              <w:bottom w:val="single" w:sz="8" w:space="0" w:color="000000"/>
              <w:right w:val="single" w:sz="8" w:space="0" w:color="000000"/>
            </w:tcBorders>
            <w:shd w:val="clear" w:color="auto" w:fill="auto"/>
            <w:vAlign w:val="center"/>
          </w:tcPr>
          <w:p w14:paraId="35AA9A03"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CE33C6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临时运送家具（床头柜、桌椅等科室内运送）</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490468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05EAD18C"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5CEBF5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17</w:t>
            </w:r>
          </w:p>
        </w:tc>
        <w:tc>
          <w:tcPr>
            <w:tcW w:w="284" w:type="pct"/>
            <w:vMerge/>
            <w:tcBorders>
              <w:top w:val="nil"/>
              <w:left w:val="nil"/>
              <w:bottom w:val="single" w:sz="8" w:space="0" w:color="000000"/>
              <w:right w:val="single" w:sz="8" w:space="0" w:color="000000"/>
            </w:tcBorders>
            <w:shd w:val="clear" w:color="auto" w:fill="auto"/>
            <w:vAlign w:val="center"/>
          </w:tcPr>
          <w:p w14:paraId="378FD675"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4231C8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到手术室发放手术衣及拖鞋</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20A083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04EF384A"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C75A32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18</w:t>
            </w:r>
          </w:p>
        </w:tc>
        <w:tc>
          <w:tcPr>
            <w:tcW w:w="284" w:type="pct"/>
            <w:vMerge/>
            <w:tcBorders>
              <w:top w:val="nil"/>
              <w:left w:val="nil"/>
              <w:bottom w:val="single" w:sz="8" w:space="0" w:color="000000"/>
              <w:right w:val="single" w:sz="8" w:space="0" w:color="000000"/>
            </w:tcBorders>
            <w:shd w:val="clear" w:color="auto" w:fill="auto"/>
            <w:vAlign w:val="center"/>
          </w:tcPr>
          <w:p w14:paraId="67FFF676"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19F060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班外临时药库和药房间药品运送</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CB7095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4C434F1C"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84F19E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19</w:t>
            </w:r>
          </w:p>
        </w:tc>
        <w:tc>
          <w:tcPr>
            <w:tcW w:w="284" w:type="pct"/>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DA123B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紧急服务组</w:t>
            </w: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9E3B57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协助补充循环运送员、病人运送员完成高峰期以及急查等各项工作，由受理中心调配</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FB5607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001A59C0"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D3ECBC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20</w:t>
            </w:r>
          </w:p>
        </w:tc>
        <w:tc>
          <w:tcPr>
            <w:tcW w:w="284" w:type="pct"/>
            <w:vMerge/>
            <w:tcBorders>
              <w:top w:val="nil"/>
              <w:left w:val="nil"/>
              <w:bottom w:val="single" w:sz="8" w:space="0" w:color="000000"/>
              <w:right w:val="single" w:sz="8" w:space="0" w:color="000000"/>
            </w:tcBorders>
            <w:shd w:val="clear" w:color="auto" w:fill="auto"/>
            <w:vAlign w:val="center"/>
          </w:tcPr>
          <w:p w14:paraId="7D1B51C6"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C1D0EA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送各科室的急查标本</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1C7913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2DD4BAAB"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DF1D6C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21</w:t>
            </w:r>
          </w:p>
        </w:tc>
        <w:tc>
          <w:tcPr>
            <w:tcW w:w="284" w:type="pct"/>
            <w:vMerge/>
            <w:tcBorders>
              <w:top w:val="nil"/>
              <w:left w:val="nil"/>
              <w:bottom w:val="single" w:sz="8" w:space="0" w:color="000000"/>
              <w:right w:val="single" w:sz="8" w:space="0" w:color="000000"/>
            </w:tcBorders>
            <w:shd w:val="clear" w:color="auto" w:fill="auto"/>
            <w:vAlign w:val="center"/>
          </w:tcPr>
          <w:p w14:paraId="11C90A01"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891805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核对常规标本，做好签收记录，送标本到各医技科室</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0F4790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2498DBED"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50A0EE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22</w:t>
            </w:r>
          </w:p>
        </w:tc>
        <w:tc>
          <w:tcPr>
            <w:tcW w:w="284" w:type="pct"/>
            <w:vMerge/>
            <w:tcBorders>
              <w:top w:val="nil"/>
              <w:left w:val="nil"/>
              <w:bottom w:val="single" w:sz="8" w:space="0" w:color="000000"/>
              <w:right w:val="single" w:sz="8" w:space="0" w:color="000000"/>
            </w:tcBorders>
            <w:shd w:val="clear" w:color="auto" w:fill="auto"/>
            <w:vAlign w:val="center"/>
          </w:tcPr>
          <w:p w14:paraId="7DE9C8FE"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CD0B0C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送临时标本到各医技科室</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D19DF5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63AE6255"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739E11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23</w:t>
            </w:r>
          </w:p>
        </w:tc>
        <w:tc>
          <w:tcPr>
            <w:tcW w:w="284" w:type="pct"/>
            <w:vMerge/>
            <w:tcBorders>
              <w:top w:val="nil"/>
              <w:left w:val="nil"/>
              <w:bottom w:val="single" w:sz="8" w:space="0" w:color="000000"/>
              <w:right w:val="single" w:sz="8" w:space="0" w:color="000000"/>
            </w:tcBorders>
            <w:shd w:val="clear" w:color="auto" w:fill="auto"/>
            <w:vAlign w:val="center"/>
          </w:tcPr>
          <w:p w14:paraId="227D594C"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DD76A9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送、取出院病历</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C20DC4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1ABD52C0"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3FF43F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24</w:t>
            </w:r>
          </w:p>
        </w:tc>
        <w:tc>
          <w:tcPr>
            <w:tcW w:w="284" w:type="pct"/>
            <w:vMerge/>
            <w:tcBorders>
              <w:top w:val="nil"/>
              <w:left w:val="nil"/>
              <w:bottom w:val="single" w:sz="8" w:space="0" w:color="000000"/>
              <w:right w:val="single" w:sz="8" w:space="0" w:color="000000"/>
            </w:tcBorders>
            <w:shd w:val="clear" w:color="auto" w:fill="auto"/>
            <w:vAlign w:val="center"/>
          </w:tcPr>
          <w:p w14:paraId="62DF9347"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621F33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送检查单、处方单、退费单到住院收费处</w:t>
            </w:r>
            <w:r>
              <w:rPr>
                <w:rFonts w:ascii="宋体" w:eastAsia="宋体" w:hAnsi="宋体" w:cs="宋体"/>
                <w:bCs/>
                <w:sz w:val="24"/>
                <w:szCs w:val="24"/>
                <w:lang w:eastAsia="zh-CN"/>
              </w:rPr>
              <w:t>记账</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F7D734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0CC3787C"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C1C5A4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25</w:t>
            </w:r>
          </w:p>
        </w:tc>
        <w:tc>
          <w:tcPr>
            <w:tcW w:w="284" w:type="pct"/>
            <w:vMerge/>
            <w:tcBorders>
              <w:top w:val="nil"/>
              <w:left w:val="nil"/>
              <w:bottom w:val="single" w:sz="8" w:space="0" w:color="000000"/>
              <w:right w:val="single" w:sz="8" w:space="0" w:color="000000"/>
            </w:tcBorders>
            <w:shd w:val="clear" w:color="auto" w:fill="auto"/>
            <w:vAlign w:val="center"/>
          </w:tcPr>
          <w:p w14:paraId="16C131EA"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CA48DE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送各种单子到相应科室</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FE419E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336AB403"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1F1E94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26</w:t>
            </w:r>
          </w:p>
        </w:tc>
        <w:tc>
          <w:tcPr>
            <w:tcW w:w="284" w:type="pct"/>
            <w:vMerge/>
            <w:tcBorders>
              <w:top w:val="nil"/>
              <w:left w:val="nil"/>
              <w:bottom w:val="single" w:sz="8" w:space="0" w:color="000000"/>
              <w:right w:val="single" w:sz="8" w:space="0" w:color="000000"/>
            </w:tcBorders>
            <w:shd w:val="clear" w:color="auto" w:fill="auto"/>
            <w:vAlign w:val="center"/>
          </w:tcPr>
          <w:p w14:paraId="788F9738"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7A9294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到B超室、放射科（造影）、心电图室（动态心电图）、CT室等医技科室预约检查</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FA1F61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45AA28C7"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F88A10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27</w:t>
            </w:r>
          </w:p>
        </w:tc>
        <w:tc>
          <w:tcPr>
            <w:tcW w:w="284" w:type="pct"/>
            <w:vMerge/>
            <w:tcBorders>
              <w:top w:val="nil"/>
              <w:left w:val="nil"/>
              <w:bottom w:val="single" w:sz="8" w:space="0" w:color="000000"/>
              <w:right w:val="single" w:sz="8" w:space="0" w:color="000000"/>
            </w:tcBorders>
            <w:shd w:val="clear" w:color="auto" w:fill="auto"/>
            <w:vAlign w:val="center"/>
          </w:tcPr>
          <w:p w14:paraId="5797078C"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8097CE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到设备科、总务科仓库等区域领物品</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F0A354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5C426B6A"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BEB214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28</w:t>
            </w:r>
          </w:p>
        </w:tc>
        <w:tc>
          <w:tcPr>
            <w:tcW w:w="284" w:type="pct"/>
            <w:vMerge/>
            <w:tcBorders>
              <w:top w:val="nil"/>
              <w:left w:val="nil"/>
              <w:bottom w:val="single" w:sz="8" w:space="0" w:color="000000"/>
              <w:right w:val="single" w:sz="8" w:space="0" w:color="000000"/>
            </w:tcBorders>
            <w:shd w:val="clear" w:color="auto" w:fill="auto"/>
            <w:vAlign w:val="center"/>
          </w:tcPr>
          <w:p w14:paraId="76676E9C"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90B591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到检验科等区域领取科室所需物品</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366DD3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15451E6E"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B1F9DD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29</w:t>
            </w:r>
          </w:p>
        </w:tc>
        <w:tc>
          <w:tcPr>
            <w:tcW w:w="284" w:type="pct"/>
            <w:vMerge/>
            <w:tcBorders>
              <w:top w:val="nil"/>
              <w:left w:val="nil"/>
              <w:bottom w:val="single" w:sz="8" w:space="0" w:color="000000"/>
              <w:right w:val="single" w:sz="8" w:space="0" w:color="000000"/>
            </w:tcBorders>
            <w:shd w:val="clear" w:color="auto" w:fill="auto"/>
            <w:vAlign w:val="center"/>
          </w:tcPr>
          <w:p w14:paraId="06F652BD"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2D0E13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到病区药房领液体、药品</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25D02E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7BC20FBE"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7AD128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30</w:t>
            </w:r>
          </w:p>
        </w:tc>
        <w:tc>
          <w:tcPr>
            <w:tcW w:w="284" w:type="pct"/>
            <w:vMerge/>
            <w:tcBorders>
              <w:top w:val="nil"/>
              <w:left w:val="nil"/>
              <w:bottom w:val="single" w:sz="8" w:space="0" w:color="000000"/>
              <w:right w:val="single" w:sz="8" w:space="0" w:color="000000"/>
            </w:tcBorders>
            <w:shd w:val="clear" w:color="auto" w:fill="auto"/>
            <w:vAlign w:val="center"/>
          </w:tcPr>
          <w:p w14:paraId="65AC2067"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763F01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科室运送工具的清洗、保养及送修</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FFDEEE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7EFC7619"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EE2DC5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31</w:t>
            </w:r>
          </w:p>
        </w:tc>
        <w:tc>
          <w:tcPr>
            <w:tcW w:w="284" w:type="pct"/>
            <w:vMerge/>
            <w:tcBorders>
              <w:top w:val="nil"/>
              <w:left w:val="nil"/>
              <w:bottom w:val="single" w:sz="8" w:space="0" w:color="000000"/>
              <w:right w:val="single" w:sz="8" w:space="0" w:color="000000"/>
            </w:tcBorders>
            <w:shd w:val="clear" w:color="auto" w:fill="auto"/>
            <w:vAlign w:val="center"/>
          </w:tcPr>
          <w:p w14:paraId="402BDA3C"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D60077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氧气紧急运送，借、还、换急救时所需物品、药品</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80B27A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29E9F0EA"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64B8DC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32</w:t>
            </w:r>
          </w:p>
        </w:tc>
        <w:tc>
          <w:tcPr>
            <w:tcW w:w="284" w:type="pct"/>
            <w:vMerge/>
            <w:tcBorders>
              <w:top w:val="nil"/>
              <w:left w:val="nil"/>
              <w:bottom w:val="single" w:sz="8" w:space="0" w:color="000000"/>
              <w:right w:val="single" w:sz="8" w:space="0" w:color="000000"/>
            </w:tcBorders>
            <w:shd w:val="clear" w:color="auto" w:fill="auto"/>
            <w:vAlign w:val="center"/>
          </w:tcPr>
          <w:p w14:paraId="0B8AC5F7"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5D950D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送取小型仪器设备检修、维修</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CFE7C0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119622EA"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ECC13F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33</w:t>
            </w:r>
          </w:p>
        </w:tc>
        <w:tc>
          <w:tcPr>
            <w:tcW w:w="284" w:type="pct"/>
            <w:vMerge/>
            <w:tcBorders>
              <w:top w:val="nil"/>
              <w:left w:val="nil"/>
              <w:bottom w:val="single" w:sz="8" w:space="0" w:color="000000"/>
              <w:right w:val="single" w:sz="8" w:space="0" w:color="000000"/>
            </w:tcBorders>
            <w:shd w:val="clear" w:color="auto" w:fill="auto"/>
            <w:vAlign w:val="center"/>
          </w:tcPr>
          <w:p w14:paraId="46265467"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780C85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执行科室临时任务及中心临时指派的任务</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291772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4FCDCCE5"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7C6208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34</w:t>
            </w:r>
          </w:p>
        </w:tc>
        <w:tc>
          <w:tcPr>
            <w:tcW w:w="284" w:type="pct"/>
            <w:vMerge/>
            <w:tcBorders>
              <w:top w:val="nil"/>
              <w:left w:val="nil"/>
              <w:bottom w:val="single" w:sz="8" w:space="0" w:color="000000"/>
              <w:right w:val="single" w:sz="8" w:space="0" w:color="000000"/>
            </w:tcBorders>
            <w:shd w:val="clear" w:color="auto" w:fill="auto"/>
            <w:vAlign w:val="center"/>
          </w:tcPr>
          <w:p w14:paraId="16D9E93B"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0D5334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收送报告单（放射科、检验科、心电图、彩超室、胃镜、脑彩、病理科等）</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E1D297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6C77680E"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53A4C4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35</w:t>
            </w:r>
          </w:p>
        </w:tc>
        <w:tc>
          <w:tcPr>
            <w:tcW w:w="284" w:type="pct"/>
            <w:vMerge/>
            <w:tcBorders>
              <w:top w:val="nil"/>
              <w:left w:val="nil"/>
              <w:bottom w:val="single" w:sz="8" w:space="0" w:color="000000"/>
              <w:right w:val="single" w:sz="8" w:space="0" w:color="000000"/>
            </w:tcBorders>
            <w:shd w:val="clear" w:color="auto" w:fill="auto"/>
            <w:vAlign w:val="center"/>
          </w:tcPr>
          <w:p w14:paraId="488D0686"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5402E8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接、送病人（入院、各项检查、治疗、分娩、手术、转科、转床、转院（至救护车上）、出院等）</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A44CCF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5F31ACDC"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BDFE2D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36</w:t>
            </w:r>
          </w:p>
        </w:tc>
        <w:tc>
          <w:tcPr>
            <w:tcW w:w="284" w:type="pct"/>
            <w:vMerge/>
            <w:tcBorders>
              <w:top w:val="nil"/>
              <w:left w:val="nil"/>
              <w:bottom w:val="single" w:sz="8" w:space="0" w:color="000000"/>
              <w:right w:val="single" w:sz="8" w:space="0" w:color="000000"/>
            </w:tcBorders>
            <w:shd w:val="clear" w:color="auto" w:fill="auto"/>
            <w:vAlign w:val="center"/>
          </w:tcPr>
          <w:p w14:paraId="170F02D7"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5ECC1A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送产科、儿科听力筛查及其他检查病人</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6CF064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68E90BCB"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FC15B8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37</w:t>
            </w:r>
          </w:p>
        </w:tc>
        <w:tc>
          <w:tcPr>
            <w:tcW w:w="284" w:type="pct"/>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7E1EBB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病人运送员</w:t>
            </w: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11CADD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病人运送：运送住院患</w:t>
            </w:r>
            <w:r>
              <w:rPr>
                <w:rFonts w:ascii="宋体" w:eastAsia="宋体" w:hAnsi="宋体" w:cs="宋体"/>
                <w:bCs/>
                <w:sz w:val="24"/>
                <w:szCs w:val="24"/>
                <w:lang w:eastAsia="zh-CN"/>
              </w:rPr>
              <w:t>者进</w:t>
            </w:r>
            <w:r>
              <w:rPr>
                <w:rFonts w:ascii="宋体" w:eastAsia="宋体" w:hAnsi="宋体" w:cs="宋体"/>
                <w:bCs/>
                <w:sz w:val="24"/>
                <w:szCs w:val="24"/>
              </w:rPr>
              <w:t>行各项检查，将急诊病人运送至指定科室、运送手术、分娩、转科、转床、转院（至救护车上）的病人，出院（按需）接送住院急诊病人做各项检查（危重病人及术后病人的运送需医务人员陪同）</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446BDB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7669C3D2"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F7648C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38</w:t>
            </w:r>
          </w:p>
        </w:tc>
        <w:tc>
          <w:tcPr>
            <w:tcW w:w="284" w:type="pct"/>
            <w:vMerge/>
            <w:tcBorders>
              <w:top w:val="nil"/>
              <w:left w:val="nil"/>
              <w:bottom w:val="single" w:sz="8" w:space="0" w:color="000000"/>
              <w:right w:val="single" w:sz="8" w:space="0" w:color="000000"/>
            </w:tcBorders>
            <w:shd w:val="clear" w:color="auto" w:fill="auto"/>
            <w:vAlign w:val="center"/>
          </w:tcPr>
          <w:p w14:paraId="07D2F8ED"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3A44E8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高峰期协助手术室外运送员接送术前、术后病人</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1654DE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5B363CF2"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28A3EA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39</w:t>
            </w:r>
          </w:p>
        </w:tc>
        <w:tc>
          <w:tcPr>
            <w:tcW w:w="284" w:type="pct"/>
            <w:vMerge/>
            <w:tcBorders>
              <w:top w:val="nil"/>
              <w:left w:val="nil"/>
              <w:bottom w:val="single" w:sz="8" w:space="0" w:color="000000"/>
              <w:right w:val="single" w:sz="8" w:space="0" w:color="000000"/>
            </w:tcBorders>
            <w:shd w:val="clear" w:color="auto" w:fill="auto"/>
            <w:vAlign w:val="center"/>
          </w:tcPr>
          <w:p w14:paraId="1C91A3B2"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A41AB2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接、送病人（入院、各项检查、治疗、分娩、手术、转科、转床、转院（至救护车上）、出院等）</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44F8F3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5E4F09D3"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ACCF57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40</w:t>
            </w:r>
          </w:p>
        </w:tc>
        <w:tc>
          <w:tcPr>
            <w:tcW w:w="284" w:type="pct"/>
            <w:vMerge/>
            <w:tcBorders>
              <w:top w:val="nil"/>
              <w:left w:val="nil"/>
              <w:bottom w:val="single" w:sz="8" w:space="0" w:color="000000"/>
              <w:right w:val="single" w:sz="8" w:space="0" w:color="000000"/>
            </w:tcBorders>
            <w:shd w:val="clear" w:color="auto" w:fill="auto"/>
            <w:vAlign w:val="center"/>
          </w:tcPr>
          <w:p w14:paraId="33F0CE9D"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33195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全程送妇产科、儿科听力筛查及其他检查病人</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B60740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0DF2AA15"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938DE1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41</w:t>
            </w:r>
          </w:p>
        </w:tc>
        <w:tc>
          <w:tcPr>
            <w:tcW w:w="284" w:type="pct"/>
            <w:vMerge/>
            <w:tcBorders>
              <w:top w:val="nil"/>
              <w:left w:val="nil"/>
              <w:bottom w:val="single" w:sz="8" w:space="0" w:color="000000"/>
              <w:right w:val="single" w:sz="8" w:space="0" w:color="000000"/>
            </w:tcBorders>
            <w:shd w:val="clear" w:color="auto" w:fill="auto"/>
            <w:vAlign w:val="center"/>
          </w:tcPr>
          <w:p w14:paraId="35ACC431" w14:textId="77777777" w:rsidR="00590A3D" w:rsidRDefault="00590A3D">
            <w:pPr>
              <w:spacing w:before="120" w:after="120"/>
              <w:jc w:val="center"/>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FEF493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送转院、出院病人到急诊救护车上</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9D9A74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6EBC1E00"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1739AF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42</w:t>
            </w:r>
          </w:p>
        </w:tc>
        <w:tc>
          <w:tcPr>
            <w:tcW w:w="284" w:type="pct"/>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B0C6CB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夜班运送</w:t>
            </w: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6B4704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运送急诊病人检查、住院等</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344BAB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315A7FE9"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1D7DB3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43</w:t>
            </w:r>
          </w:p>
        </w:tc>
        <w:tc>
          <w:tcPr>
            <w:tcW w:w="284" w:type="pct"/>
            <w:vMerge/>
            <w:tcBorders>
              <w:top w:val="nil"/>
              <w:left w:val="nil"/>
              <w:bottom w:val="single" w:sz="8" w:space="0" w:color="000000"/>
              <w:right w:val="single" w:sz="8" w:space="0" w:color="000000"/>
            </w:tcBorders>
            <w:shd w:val="clear" w:color="auto" w:fill="auto"/>
          </w:tcPr>
          <w:p w14:paraId="11009D94" w14:textId="77777777" w:rsidR="00590A3D" w:rsidRDefault="00590A3D">
            <w:pPr>
              <w:spacing w:before="120" w:after="120"/>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FA9E1C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接、送病人（入院、术前、术后、分娩、检查、治疗、转科、出院等）</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3474CD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69CB05F6"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7E9D7E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44</w:t>
            </w:r>
          </w:p>
        </w:tc>
        <w:tc>
          <w:tcPr>
            <w:tcW w:w="284" w:type="pct"/>
            <w:vMerge/>
            <w:tcBorders>
              <w:top w:val="nil"/>
              <w:left w:val="nil"/>
              <w:bottom w:val="single" w:sz="8" w:space="0" w:color="000000"/>
              <w:right w:val="single" w:sz="8" w:space="0" w:color="000000"/>
            </w:tcBorders>
            <w:shd w:val="clear" w:color="auto" w:fill="auto"/>
          </w:tcPr>
          <w:p w14:paraId="610C6C9E" w14:textId="77777777" w:rsidR="00590A3D" w:rsidRDefault="00590A3D">
            <w:pPr>
              <w:spacing w:before="120" w:after="120"/>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4AFD02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送各种标本</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7D0369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3BA3332F"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CB096A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45</w:t>
            </w:r>
          </w:p>
        </w:tc>
        <w:tc>
          <w:tcPr>
            <w:tcW w:w="284" w:type="pct"/>
            <w:vMerge/>
            <w:tcBorders>
              <w:top w:val="nil"/>
              <w:left w:val="nil"/>
              <w:bottom w:val="single" w:sz="8" w:space="0" w:color="000000"/>
              <w:right w:val="single" w:sz="8" w:space="0" w:color="000000"/>
            </w:tcBorders>
            <w:shd w:val="clear" w:color="auto" w:fill="auto"/>
          </w:tcPr>
          <w:p w14:paraId="0D90F1F8" w14:textId="77777777" w:rsidR="00590A3D" w:rsidRDefault="00590A3D">
            <w:pPr>
              <w:spacing w:before="120" w:after="120"/>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C9F746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取送报告单</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C40C3C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05794A18"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EEF6B0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46</w:t>
            </w:r>
          </w:p>
        </w:tc>
        <w:tc>
          <w:tcPr>
            <w:tcW w:w="284" w:type="pct"/>
            <w:vMerge/>
            <w:tcBorders>
              <w:top w:val="nil"/>
              <w:left w:val="nil"/>
              <w:bottom w:val="single" w:sz="8" w:space="0" w:color="000000"/>
              <w:right w:val="single" w:sz="8" w:space="0" w:color="000000"/>
            </w:tcBorders>
            <w:shd w:val="clear" w:color="auto" w:fill="auto"/>
          </w:tcPr>
          <w:p w14:paraId="41E9433B" w14:textId="77777777" w:rsidR="00590A3D" w:rsidRDefault="00590A3D">
            <w:pPr>
              <w:spacing w:before="120" w:after="120"/>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CC5131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送会诊单、</w:t>
            </w:r>
            <w:r>
              <w:rPr>
                <w:rFonts w:ascii="宋体" w:eastAsia="宋体" w:hAnsi="宋体" w:cs="宋体"/>
                <w:bCs/>
                <w:sz w:val="24"/>
                <w:szCs w:val="24"/>
                <w:lang w:eastAsia="zh-CN"/>
              </w:rPr>
              <w:t>记账</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F79247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6578BA13"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91C322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47</w:t>
            </w:r>
          </w:p>
        </w:tc>
        <w:tc>
          <w:tcPr>
            <w:tcW w:w="284" w:type="pct"/>
            <w:vMerge/>
            <w:tcBorders>
              <w:top w:val="nil"/>
              <w:left w:val="nil"/>
              <w:bottom w:val="single" w:sz="8" w:space="0" w:color="000000"/>
              <w:right w:val="single" w:sz="8" w:space="0" w:color="000000"/>
            </w:tcBorders>
            <w:shd w:val="clear" w:color="auto" w:fill="auto"/>
          </w:tcPr>
          <w:p w14:paraId="69BD5EFB" w14:textId="77777777" w:rsidR="00590A3D" w:rsidRDefault="00590A3D">
            <w:pPr>
              <w:spacing w:before="120" w:after="120"/>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0F1A85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取临时输液</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1D3CD5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5C75E849"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3874B5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47</w:t>
            </w:r>
          </w:p>
        </w:tc>
        <w:tc>
          <w:tcPr>
            <w:tcW w:w="284" w:type="pct"/>
            <w:vMerge/>
            <w:tcBorders>
              <w:top w:val="nil"/>
              <w:left w:val="nil"/>
              <w:bottom w:val="single" w:sz="8" w:space="0" w:color="000000"/>
              <w:right w:val="single" w:sz="8" w:space="0" w:color="000000"/>
            </w:tcBorders>
            <w:shd w:val="clear" w:color="auto" w:fill="auto"/>
          </w:tcPr>
          <w:p w14:paraId="5861F350" w14:textId="77777777" w:rsidR="00590A3D" w:rsidRDefault="00590A3D">
            <w:pPr>
              <w:spacing w:before="120" w:after="120"/>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0C0326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送手术通知单到手术室</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85B952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3C33FF49"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25D20A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lastRenderedPageBreak/>
              <w:t>49</w:t>
            </w:r>
          </w:p>
        </w:tc>
        <w:tc>
          <w:tcPr>
            <w:tcW w:w="284" w:type="pct"/>
            <w:vMerge/>
            <w:tcBorders>
              <w:top w:val="nil"/>
              <w:left w:val="nil"/>
              <w:bottom w:val="single" w:sz="8" w:space="0" w:color="000000"/>
              <w:right w:val="single" w:sz="8" w:space="0" w:color="000000"/>
            </w:tcBorders>
            <w:shd w:val="clear" w:color="auto" w:fill="auto"/>
          </w:tcPr>
          <w:p w14:paraId="39BB2C65" w14:textId="77777777" w:rsidR="00590A3D" w:rsidRDefault="00590A3D">
            <w:pPr>
              <w:spacing w:before="120" w:after="120"/>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CA2E43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借、还、换急救时所需的物品、药品</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01A4E1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61AA2923" w14:textId="77777777">
        <w:tc>
          <w:tcPr>
            <w:tcW w:w="433" w:type="pc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1D56F7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50</w:t>
            </w:r>
          </w:p>
        </w:tc>
        <w:tc>
          <w:tcPr>
            <w:tcW w:w="284" w:type="pct"/>
            <w:vMerge/>
            <w:tcBorders>
              <w:top w:val="nil"/>
              <w:left w:val="nil"/>
              <w:bottom w:val="single" w:sz="8" w:space="0" w:color="000000"/>
              <w:right w:val="single" w:sz="8" w:space="0" w:color="000000"/>
            </w:tcBorders>
            <w:shd w:val="clear" w:color="auto" w:fill="auto"/>
          </w:tcPr>
          <w:p w14:paraId="6421B079" w14:textId="77777777" w:rsidR="00590A3D" w:rsidRDefault="00590A3D">
            <w:pPr>
              <w:spacing w:before="120" w:after="120"/>
              <w:rPr>
                <w:rFonts w:ascii="宋体" w:eastAsia="宋体" w:hAnsi="宋体" w:cs="宋体" w:hint="eastAsia"/>
                <w:bCs/>
                <w:sz w:val="24"/>
              </w:rPr>
            </w:pPr>
          </w:p>
        </w:tc>
        <w:tc>
          <w:tcPr>
            <w:tcW w:w="332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B7BEB0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做好终末消毒工作</w:t>
            </w:r>
          </w:p>
        </w:tc>
        <w:tc>
          <w:tcPr>
            <w:tcW w:w="955"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BF5041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bl>
    <w:p w14:paraId="57F9148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供应室运送服务内容</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719"/>
        <w:gridCol w:w="6352"/>
        <w:gridCol w:w="2015"/>
      </w:tblGrid>
      <w:tr w:rsidR="00590A3D" w14:paraId="603C159D" w14:textId="77777777">
        <w:tc>
          <w:tcPr>
            <w:tcW w:w="437"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tcPr>
          <w:p w14:paraId="09967A8F"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科室</w:t>
            </w:r>
          </w:p>
        </w:tc>
        <w:tc>
          <w:tcPr>
            <w:tcW w:w="361" w:type="pct"/>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6CE873CC"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序号</w:t>
            </w:r>
          </w:p>
        </w:tc>
        <w:tc>
          <w:tcPr>
            <w:tcW w:w="3190" w:type="pct"/>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2CAF4DA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运送内容</w:t>
            </w:r>
          </w:p>
        </w:tc>
        <w:tc>
          <w:tcPr>
            <w:tcW w:w="1012" w:type="pct"/>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5C41B7F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频次</w:t>
            </w:r>
          </w:p>
        </w:tc>
      </w:tr>
      <w:tr w:rsidR="00590A3D" w14:paraId="566C7110" w14:textId="77777777">
        <w:tc>
          <w:tcPr>
            <w:tcW w:w="437" w:type="pct"/>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C16046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供应室运送</w:t>
            </w: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3B47BA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DF8760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负责回收各科室用过的可重复使用的污染器械及物品。</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FD4EBF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每天1次</w:t>
            </w:r>
          </w:p>
        </w:tc>
      </w:tr>
      <w:tr w:rsidR="00590A3D" w14:paraId="3FEA2184" w14:textId="77777777">
        <w:tc>
          <w:tcPr>
            <w:tcW w:w="437" w:type="pct"/>
            <w:vMerge/>
            <w:tcBorders>
              <w:top w:val="nil"/>
              <w:left w:val="single" w:sz="8" w:space="0" w:color="000000"/>
              <w:bottom w:val="single" w:sz="8" w:space="0" w:color="000000"/>
              <w:right w:val="single" w:sz="8" w:space="0" w:color="000000"/>
            </w:tcBorders>
            <w:shd w:val="clear" w:color="auto" w:fill="auto"/>
          </w:tcPr>
          <w:p w14:paraId="193A5E0A"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F36565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29AFDA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送脏的布类至洗衣房</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F00E1F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每天2次</w:t>
            </w:r>
          </w:p>
        </w:tc>
      </w:tr>
      <w:tr w:rsidR="00590A3D" w14:paraId="0ECED88B" w14:textId="77777777">
        <w:tc>
          <w:tcPr>
            <w:tcW w:w="437" w:type="pct"/>
            <w:vMerge/>
            <w:tcBorders>
              <w:top w:val="nil"/>
              <w:left w:val="single" w:sz="8" w:space="0" w:color="000000"/>
              <w:bottom w:val="single" w:sz="8" w:space="0" w:color="000000"/>
              <w:right w:val="single" w:sz="8" w:space="0" w:color="000000"/>
            </w:tcBorders>
            <w:shd w:val="clear" w:color="auto" w:fill="auto"/>
          </w:tcPr>
          <w:p w14:paraId="14149BCC"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5A9A89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8B58DA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下送无菌物品至科室</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07658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每天1次</w:t>
            </w:r>
          </w:p>
        </w:tc>
      </w:tr>
      <w:tr w:rsidR="00590A3D" w14:paraId="393112CE" w14:textId="77777777">
        <w:tc>
          <w:tcPr>
            <w:tcW w:w="437" w:type="pct"/>
            <w:vMerge/>
            <w:tcBorders>
              <w:top w:val="nil"/>
              <w:left w:val="single" w:sz="8" w:space="0" w:color="000000"/>
              <w:bottom w:val="single" w:sz="8" w:space="0" w:color="000000"/>
              <w:right w:val="single" w:sz="8" w:space="0" w:color="000000"/>
            </w:tcBorders>
            <w:shd w:val="clear" w:color="auto" w:fill="auto"/>
          </w:tcPr>
          <w:p w14:paraId="30560093"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E60C41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4</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14FAB8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下送一次性医疗用品至科室</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73452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每周2次</w:t>
            </w:r>
          </w:p>
        </w:tc>
      </w:tr>
      <w:tr w:rsidR="00590A3D" w14:paraId="5D7E4D37" w14:textId="77777777">
        <w:tc>
          <w:tcPr>
            <w:tcW w:w="437" w:type="pct"/>
            <w:vMerge/>
            <w:tcBorders>
              <w:top w:val="nil"/>
              <w:left w:val="single" w:sz="8" w:space="0" w:color="000000"/>
              <w:bottom w:val="single" w:sz="8" w:space="0" w:color="000000"/>
              <w:right w:val="single" w:sz="8" w:space="0" w:color="000000"/>
            </w:tcBorders>
            <w:shd w:val="clear" w:color="auto" w:fill="auto"/>
          </w:tcPr>
          <w:p w14:paraId="2AAB4BAB"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882A90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79A429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从设备科领回一次性医疗用品</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3F9495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每周2次</w:t>
            </w:r>
          </w:p>
        </w:tc>
      </w:tr>
      <w:tr w:rsidR="00590A3D" w14:paraId="668B7445" w14:textId="77777777">
        <w:tc>
          <w:tcPr>
            <w:tcW w:w="437" w:type="pct"/>
            <w:vMerge/>
            <w:tcBorders>
              <w:top w:val="nil"/>
              <w:left w:val="single" w:sz="8" w:space="0" w:color="000000"/>
              <w:bottom w:val="single" w:sz="8" w:space="0" w:color="000000"/>
              <w:right w:val="single" w:sz="8" w:space="0" w:color="000000"/>
            </w:tcBorders>
            <w:shd w:val="clear" w:color="auto" w:fill="auto"/>
          </w:tcPr>
          <w:p w14:paraId="516517F0"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E542DA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6</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E69175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送工作服至洗衣房并交接清点</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0B262F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每周1</w:t>
            </w:r>
            <w:r>
              <w:rPr>
                <w:rFonts w:ascii="宋体" w:eastAsia="宋体" w:hAnsi="宋体" w:cs="宋体"/>
                <w:bCs/>
                <w:sz w:val="24"/>
                <w:szCs w:val="24"/>
                <w:lang w:eastAsia="zh-CN"/>
              </w:rPr>
              <w:t>—</w:t>
            </w:r>
            <w:r>
              <w:rPr>
                <w:rFonts w:ascii="宋体" w:eastAsia="宋体" w:hAnsi="宋体" w:cs="宋体"/>
                <w:bCs/>
                <w:sz w:val="24"/>
                <w:szCs w:val="24"/>
              </w:rPr>
              <w:t>2次</w:t>
            </w:r>
          </w:p>
        </w:tc>
      </w:tr>
      <w:tr w:rsidR="00590A3D" w14:paraId="1DF15F4A" w14:textId="77777777">
        <w:tc>
          <w:tcPr>
            <w:tcW w:w="437" w:type="pct"/>
            <w:vMerge/>
            <w:tcBorders>
              <w:top w:val="nil"/>
              <w:left w:val="single" w:sz="8" w:space="0" w:color="000000"/>
              <w:bottom w:val="single" w:sz="8" w:space="0" w:color="000000"/>
              <w:right w:val="single" w:sz="8" w:space="0" w:color="000000"/>
            </w:tcBorders>
            <w:shd w:val="clear" w:color="auto" w:fill="auto"/>
          </w:tcPr>
          <w:p w14:paraId="0EF87368"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C70055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7</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088D88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临时领办公用品</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CE7A6A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6E339F72" w14:textId="77777777">
        <w:tc>
          <w:tcPr>
            <w:tcW w:w="437" w:type="pct"/>
            <w:vMerge/>
            <w:tcBorders>
              <w:top w:val="nil"/>
              <w:left w:val="single" w:sz="8" w:space="0" w:color="000000"/>
              <w:bottom w:val="single" w:sz="8" w:space="0" w:color="000000"/>
              <w:right w:val="single" w:sz="8" w:space="0" w:color="000000"/>
            </w:tcBorders>
            <w:shd w:val="clear" w:color="auto" w:fill="auto"/>
          </w:tcPr>
          <w:p w14:paraId="4FE14EB5"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19551C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8</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86EA82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领消毒液</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835420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4E781B28" w14:textId="77777777">
        <w:tc>
          <w:tcPr>
            <w:tcW w:w="437" w:type="pct"/>
            <w:vMerge/>
            <w:tcBorders>
              <w:top w:val="nil"/>
              <w:left w:val="single" w:sz="8" w:space="0" w:color="000000"/>
              <w:bottom w:val="single" w:sz="8" w:space="0" w:color="000000"/>
              <w:right w:val="single" w:sz="8" w:space="0" w:color="000000"/>
            </w:tcBorders>
            <w:shd w:val="clear" w:color="auto" w:fill="auto"/>
          </w:tcPr>
          <w:p w14:paraId="4D78D77E"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FEFD90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9</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F65129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送文件资料</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38633A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78B3C279" w14:textId="77777777">
        <w:tc>
          <w:tcPr>
            <w:tcW w:w="437" w:type="pct"/>
            <w:vMerge/>
            <w:tcBorders>
              <w:top w:val="nil"/>
              <w:left w:val="single" w:sz="8" w:space="0" w:color="000000"/>
              <w:bottom w:val="single" w:sz="8" w:space="0" w:color="000000"/>
              <w:right w:val="single" w:sz="8" w:space="0" w:color="000000"/>
            </w:tcBorders>
            <w:shd w:val="clear" w:color="auto" w:fill="auto"/>
          </w:tcPr>
          <w:p w14:paraId="70B69BAE"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87F4D5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6C792A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送空气培养</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152989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r w:rsidR="00590A3D" w14:paraId="463235BF" w14:textId="77777777">
        <w:tc>
          <w:tcPr>
            <w:tcW w:w="437" w:type="pct"/>
            <w:vMerge/>
            <w:tcBorders>
              <w:top w:val="nil"/>
              <w:left w:val="single" w:sz="8" w:space="0" w:color="000000"/>
              <w:bottom w:val="single" w:sz="8" w:space="0" w:color="000000"/>
              <w:right w:val="single" w:sz="8" w:space="0" w:color="000000"/>
            </w:tcBorders>
            <w:shd w:val="clear" w:color="auto" w:fill="auto"/>
          </w:tcPr>
          <w:p w14:paraId="233886F5"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A9E272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11</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0515F0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内部清洁工作，协助护士清洗、消毒工作</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CB6A70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随时</w:t>
            </w:r>
          </w:p>
        </w:tc>
      </w:tr>
      <w:tr w:rsidR="00590A3D" w14:paraId="4F02E227" w14:textId="77777777">
        <w:tc>
          <w:tcPr>
            <w:tcW w:w="437" w:type="pct"/>
            <w:vMerge/>
            <w:tcBorders>
              <w:top w:val="nil"/>
              <w:left w:val="single" w:sz="8" w:space="0" w:color="000000"/>
              <w:bottom w:val="single" w:sz="8" w:space="0" w:color="000000"/>
              <w:right w:val="single" w:sz="8" w:space="0" w:color="000000"/>
            </w:tcBorders>
            <w:shd w:val="clear" w:color="auto" w:fill="auto"/>
          </w:tcPr>
          <w:p w14:paraId="0F44AC71"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8982C8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12</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0F17A8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突发性公共卫生保洁，运送等</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AF6896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随时</w:t>
            </w:r>
          </w:p>
        </w:tc>
      </w:tr>
      <w:tr w:rsidR="00590A3D" w14:paraId="4142D286" w14:textId="77777777">
        <w:tc>
          <w:tcPr>
            <w:tcW w:w="437" w:type="pct"/>
            <w:vMerge/>
            <w:tcBorders>
              <w:top w:val="nil"/>
              <w:left w:val="single" w:sz="8" w:space="0" w:color="000000"/>
              <w:bottom w:val="single" w:sz="8" w:space="0" w:color="000000"/>
              <w:right w:val="single" w:sz="8" w:space="0" w:color="000000"/>
            </w:tcBorders>
            <w:shd w:val="clear" w:color="auto" w:fill="auto"/>
          </w:tcPr>
          <w:p w14:paraId="3CAADDEA" w14:textId="77777777" w:rsidR="00590A3D" w:rsidRDefault="00590A3D">
            <w:pPr>
              <w:rPr>
                <w:rFonts w:ascii="宋体" w:eastAsia="宋体" w:hAnsi="宋体" w:cs="宋体" w:hint="eastAsia"/>
                <w:bCs/>
                <w:sz w:val="24"/>
              </w:rPr>
            </w:pPr>
          </w:p>
        </w:tc>
        <w:tc>
          <w:tcPr>
            <w:tcW w:w="361"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2103B7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13</w:t>
            </w:r>
          </w:p>
        </w:tc>
        <w:tc>
          <w:tcPr>
            <w:tcW w:w="3190"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3C7105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各手术科室各种布类的折叠及打包</w:t>
            </w:r>
          </w:p>
        </w:tc>
        <w:tc>
          <w:tcPr>
            <w:tcW w:w="1012"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6C9A81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按需</w:t>
            </w:r>
          </w:p>
        </w:tc>
      </w:tr>
    </w:tbl>
    <w:p w14:paraId="3B9339CB"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备注：</w:t>
      </w:r>
    </w:p>
    <w:p w14:paraId="1A1CF5CB"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①负责各科室病人所需轮椅、平车的运送工作。</w:t>
      </w:r>
    </w:p>
    <w:p w14:paraId="640E2670"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②急诊运送接电话后10分钟内到达科室。</w:t>
      </w:r>
    </w:p>
    <w:p w14:paraId="0DE591A6"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3、运送质量标准</w:t>
      </w:r>
    </w:p>
    <w:p w14:paraId="3B11438E"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（1）中央运送服务质量标准</w:t>
      </w:r>
    </w:p>
    <w:p w14:paraId="2059658C"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1)运送服务要求准确、及时、安全、便捷；</w:t>
      </w:r>
    </w:p>
    <w:p w14:paraId="20995FDD"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2)中央运送实行24小时运行服务，相关人员配置对讲机和耳机；</w:t>
      </w:r>
    </w:p>
    <w:p w14:paraId="36FF5702"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3)负责对采购人提供的运送工具进行管理并每周一次保养；</w:t>
      </w:r>
    </w:p>
    <w:p w14:paraId="7CB9CAA1"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4)对运送的数据进行统计和汇总，如采购人</w:t>
      </w:r>
      <w:r>
        <w:rPr>
          <w:rFonts w:ascii="宋体" w:eastAsia="宋体" w:hAnsi="宋体" w:cs="宋体"/>
          <w:bCs/>
          <w:sz w:val="24"/>
          <w:szCs w:val="24"/>
          <w:shd w:val="clear" w:color="auto" w:fill="FFFFFF"/>
          <w:lang w:eastAsia="zh-CN"/>
        </w:rPr>
        <w:t>需要</w:t>
      </w:r>
      <w:r>
        <w:rPr>
          <w:rFonts w:ascii="宋体" w:eastAsia="宋体" w:hAnsi="宋体" w:cs="宋体"/>
          <w:bCs/>
          <w:sz w:val="24"/>
          <w:szCs w:val="24"/>
          <w:shd w:val="clear" w:color="auto" w:fill="FFFFFF"/>
        </w:rPr>
        <w:t>随时提供相应的数据；</w:t>
      </w:r>
    </w:p>
    <w:p w14:paraId="7E9F79B2"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5)运送高效、及时、安全，运送准确率达99%；</w:t>
      </w:r>
    </w:p>
    <w:p w14:paraId="470CA191"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A.接老外科住院大楼科室派单，及时到达科室；</w:t>
      </w:r>
    </w:p>
    <w:p w14:paraId="4A9F13EA"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B.接门诊大楼科室派单，及时到达科室；</w:t>
      </w:r>
    </w:p>
    <w:p w14:paraId="53CBC27C"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C.接外科综合楼科室派单，及时到达科室</w:t>
      </w:r>
    </w:p>
    <w:p w14:paraId="4AF0FE04"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D.在院内每次到达时间不得超过10分钟，每次运送时间不得超过30分钟，特殊情况除外；</w:t>
      </w:r>
    </w:p>
    <w:p w14:paraId="1A4DB9AB"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E.运送病人必须小心、谨慎，杜绝因运送人员的不负责任出现意外事故；</w:t>
      </w:r>
    </w:p>
    <w:p w14:paraId="32D8A346"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F.岗位和物品交接登记本记录准确、及时、清楚、完整。</w:t>
      </w:r>
    </w:p>
    <w:p w14:paraId="3BFC7937" w14:textId="77777777" w:rsidR="00590A3D" w:rsidRDefault="00000000">
      <w:pPr>
        <w:pStyle w:val="null3"/>
        <w:ind w:firstLine="482"/>
        <w:rPr>
          <w:rFonts w:ascii="宋体" w:eastAsia="宋体" w:hAnsi="宋体" w:cs="宋体"/>
          <w:bCs/>
          <w:sz w:val="24"/>
          <w:szCs w:val="24"/>
        </w:rPr>
      </w:pPr>
      <w:r>
        <w:rPr>
          <w:rFonts w:ascii="宋体" w:eastAsia="宋体" w:hAnsi="宋体" w:cs="宋体"/>
          <w:bCs/>
          <w:sz w:val="24"/>
          <w:szCs w:val="24"/>
          <w:shd w:val="clear" w:color="auto" w:fill="FFFFFF"/>
        </w:rPr>
        <w:t>（2）运送服务质量操作标准</w:t>
      </w:r>
    </w:p>
    <w:tbl>
      <w:tblPr>
        <w:tblW w:w="9956" w:type="dxa"/>
        <w:tblInd w:w="1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3"/>
        <w:gridCol w:w="731"/>
        <w:gridCol w:w="2007"/>
        <w:gridCol w:w="760"/>
        <w:gridCol w:w="4125"/>
        <w:gridCol w:w="1680"/>
      </w:tblGrid>
      <w:tr w:rsidR="00590A3D" w14:paraId="00DA54AE" w14:textId="77777777">
        <w:trPr>
          <w:tblHeader/>
        </w:trPr>
        <w:tc>
          <w:tcPr>
            <w:tcW w:w="653" w:type="dxa"/>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FC3031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级别</w:t>
            </w:r>
          </w:p>
        </w:tc>
        <w:tc>
          <w:tcPr>
            <w:tcW w:w="731"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759F6C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类别</w:t>
            </w:r>
          </w:p>
        </w:tc>
        <w:tc>
          <w:tcPr>
            <w:tcW w:w="2007"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15CE1F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运送内容</w:t>
            </w:r>
          </w:p>
        </w:tc>
        <w:tc>
          <w:tcPr>
            <w:tcW w:w="760"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355D15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反应时间</w:t>
            </w:r>
          </w:p>
        </w:tc>
        <w:tc>
          <w:tcPr>
            <w:tcW w:w="4125"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E4CE62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操作标准</w:t>
            </w:r>
          </w:p>
        </w:tc>
        <w:tc>
          <w:tcPr>
            <w:tcW w:w="1680"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727119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备注</w:t>
            </w:r>
          </w:p>
        </w:tc>
      </w:tr>
      <w:tr w:rsidR="00590A3D" w14:paraId="22FF8FCE" w14:textId="77777777">
        <w:tc>
          <w:tcPr>
            <w:tcW w:w="653" w:type="dxa"/>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2EF38A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一</w:t>
            </w:r>
          </w:p>
          <w:p w14:paraId="3E5C52C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级</w:t>
            </w:r>
          </w:p>
        </w:tc>
        <w:tc>
          <w:tcPr>
            <w:tcW w:w="731"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6E07CD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病人</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D237C63"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接送急诊病人</w:t>
            </w:r>
          </w:p>
        </w:tc>
        <w:tc>
          <w:tcPr>
            <w:tcW w:w="760"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567A1B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接到指令10分钟内运送人员到达</w:t>
            </w:r>
            <w:r>
              <w:rPr>
                <w:rFonts w:ascii="宋体" w:eastAsia="宋体" w:hAnsi="宋体" w:cs="宋体"/>
                <w:bCs/>
                <w:sz w:val="24"/>
                <w:szCs w:val="24"/>
              </w:rPr>
              <w:lastRenderedPageBreak/>
              <w:t>执行任务</w:t>
            </w: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3B44C8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lastRenderedPageBreak/>
              <w:t>在医务人员陪同和指导下，高度负责、动作熟练、急而不乱、安全平稳；风雨天气，做好防护措施</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6E825D0"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r w:rsidR="00590A3D" w14:paraId="26B389A9"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413C9340"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4BE9C7AE"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29E3859"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送病人到产房</w:t>
            </w:r>
          </w:p>
        </w:tc>
        <w:tc>
          <w:tcPr>
            <w:tcW w:w="760" w:type="dxa"/>
            <w:vMerge/>
            <w:tcBorders>
              <w:top w:val="nil"/>
              <w:left w:val="nil"/>
              <w:bottom w:val="single" w:sz="8" w:space="0" w:color="000000"/>
              <w:right w:val="single" w:sz="8" w:space="0" w:color="000000"/>
            </w:tcBorders>
            <w:shd w:val="clear" w:color="auto" w:fill="auto"/>
            <w:vAlign w:val="center"/>
          </w:tcPr>
          <w:p w14:paraId="6AE49BE0"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F3CCFA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在护士陪同和指导下，高度负责、准确无误、动作熟练、急而不乱、安全平稳；风雨天气，做好防护措施</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AF6BCB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途中上下坡时，要注意孕妇头后上前下的原则</w:t>
            </w:r>
          </w:p>
        </w:tc>
      </w:tr>
      <w:tr w:rsidR="00590A3D" w14:paraId="4DDE3F4C"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50B4DA8E"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45316256"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2965489"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从产房接难分娩病人到手术室、送危急病人到手术室或转移</w:t>
            </w:r>
          </w:p>
        </w:tc>
        <w:tc>
          <w:tcPr>
            <w:tcW w:w="760" w:type="dxa"/>
            <w:vMerge/>
            <w:tcBorders>
              <w:top w:val="nil"/>
              <w:left w:val="nil"/>
              <w:bottom w:val="single" w:sz="8" w:space="0" w:color="000000"/>
              <w:right w:val="single" w:sz="8" w:space="0" w:color="000000"/>
            </w:tcBorders>
            <w:shd w:val="clear" w:color="auto" w:fill="auto"/>
            <w:vAlign w:val="center"/>
          </w:tcPr>
          <w:p w14:paraId="2C35D6B3"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87A5D1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在护士陪同和指导下，高度负责、动作熟练、急而不乱、安全平稳；风雨天气，做好防护措施</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951B01D"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r w:rsidR="00590A3D" w14:paraId="027C1BC2"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622F1CB3" w14:textId="77777777" w:rsidR="00590A3D" w:rsidRDefault="00590A3D">
            <w:pPr>
              <w:jc w:val="center"/>
              <w:rPr>
                <w:rFonts w:ascii="宋体" w:eastAsia="宋体" w:hAnsi="宋体" w:cs="宋体" w:hint="eastAsia"/>
                <w:bCs/>
                <w:sz w:val="24"/>
              </w:rPr>
            </w:pPr>
          </w:p>
        </w:tc>
        <w:tc>
          <w:tcPr>
            <w:tcW w:w="73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46CF3EA"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血液</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2D63FA3"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急救时取血</w:t>
            </w:r>
          </w:p>
        </w:tc>
        <w:tc>
          <w:tcPr>
            <w:tcW w:w="760" w:type="dxa"/>
            <w:vMerge/>
            <w:tcBorders>
              <w:top w:val="nil"/>
              <w:left w:val="nil"/>
              <w:bottom w:val="single" w:sz="8" w:space="0" w:color="000000"/>
              <w:right w:val="single" w:sz="8" w:space="0" w:color="000000"/>
            </w:tcBorders>
            <w:shd w:val="clear" w:color="auto" w:fill="auto"/>
            <w:vAlign w:val="center"/>
          </w:tcPr>
          <w:p w14:paraId="10540BB6"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352012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高度负责、动作迅速、准确无误；无挤捏、无震荡、无受雨、无暴晒、无摔地、无污染、无破损</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C02622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在血液袋上下做好干净布类铺盖</w:t>
            </w:r>
          </w:p>
        </w:tc>
      </w:tr>
      <w:tr w:rsidR="00590A3D" w14:paraId="7C8D9228"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6E41A4AF" w14:textId="77777777" w:rsidR="00590A3D" w:rsidRDefault="00590A3D">
            <w:pPr>
              <w:jc w:val="center"/>
              <w:rPr>
                <w:rFonts w:ascii="宋体" w:eastAsia="宋体" w:hAnsi="宋体" w:cs="宋体" w:hint="eastAsia"/>
                <w:bCs/>
                <w:sz w:val="24"/>
              </w:rPr>
            </w:pPr>
          </w:p>
        </w:tc>
        <w:tc>
          <w:tcPr>
            <w:tcW w:w="73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757CB2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药品</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E19989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急救时借、取药</w:t>
            </w:r>
          </w:p>
        </w:tc>
        <w:tc>
          <w:tcPr>
            <w:tcW w:w="760" w:type="dxa"/>
            <w:vMerge/>
            <w:tcBorders>
              <w:top w:val="nil"/>
              <w:left w:val="nil"/>
              <w:bottom w:val="single" w:sz="8" w:space="0" w:color="000000"/>
              <w:right w:val="single" w:sz="8" w:space="0" w:color="000000"/>
            </w:tcBorders>
            <w:shd w:val="clear" w:color="auto" w:fill="auto"/>
            <w:vAlign w:val="center"/>
          </w:tcPr>
          <w:p w14:paraId="26FEE71E"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BF527B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高度负责、动作迅速、准确无误；无震荡、无淋湿、无暴晒、无摔地、无污染、无破损</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7016BB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前后注意核对、清点</w:t>
            </w:r>
          </w:p>
        </w:tc>
      </w:tr>
      <w:tr w:rsidR="00590A3D" w14:paraId="0DDFEA3A"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5E2D0A75" w14:textId="77777777" w:rsidR="00590A3D" w:rsidRDefault="00590A3D">
            <w:pPr>
              <w:jc w:val="center"/>
              <w:rPr>
                <w:rFonts w:ascii="宋体" w:eastAsia="宋体" w:hAnsi="宋体" w:cs="宋体" w:hint="eastAsia"/>
                <w:bCs/>
                <w:sz w:val="24"/>
              </w:rPr>
            </w:pPr>
          </w:p>
        </w:tc>
        <w:tc>
          <w:tcPr>
            <w:tcW w:w="73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0F7032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标本</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F4077B6"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急救时标本运送</w:t>
            </w:r>
          </w:p>
        </w:tc>
        <w:tc>
          <w:tcPr>
            <w:tcW w:w="760" w:type="dxa"/>
            <w:vMerge/>
            <w:tcBorders>
              <w:top w:val="nil"/>
              <w:left w:val="nil"/>
              <w:bottom w:val="single" w:sz="8" w:space="0" w:color="000000"/>
              <w:right w:val="single" w:sz="8" w:space="0" w:color="000000"/>
            </w:tcBorders>
            <w:shd w:val="clear" w:color="auto" w:fill="auto"/>
            <w:vAlign w:val="center"/>
          </w:tcPr>
          <w:p w14:paraId="073D4FB9"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6281993"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高度负责、动作迅速、准确无误；无淋湿、无暴晒、无摔地、无污染、无破损</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B6A08C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注意核对姓名、日期等</w:t>
            </w:r>
          </w:p>
        </w:tc>
      </w:tr>
      <w:tr w:rsidR="00590A3D" w14:paraId="67A5430B"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6229796D" w14:textId="77777777" w:rsidR="00590A3D" w:rsidRDefault="00590A3D">
            <w:pPr>
              <w:jc w:val="center"/>
              <w:rPr>
                <w:rFonts w:ascii="宋体" w:eastAsia="宋体" w:hAnsi="宋体" w:cs="宋体" w:hint="eastAsia"/>
                <w:bCs/>
                <w:sz w:val="24"/>
              </w:rPr>
            </w:pPr>
          </w:p>
        </w:tc>
        <w:tc>
          <w:tcPr>
            <w:tcW w:w="73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C2439F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表单</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4CFA93E"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急救时取报告单</w:t>
            </w:r>
          </w:p>
        </w:tc>
        <w:tc>
          <w:tcPr>
            <w:tcW w:w="760" w:type="dxa"/>
            <w:vMerge/>
            <w:tcBorders>
              <w:top w:val="nil"/>
              <w:left w:val="nil"/>
              <w:bottom w:val="single" w:sz="8" w:space="0" w:color="000000"/>
              <w:right w:val="single" w:sz="8" w:space="0" w:color="000000"/>
            </w:tcBorders>
            <w:shd w:val="clear" w:color="auto" w:fill="auto"/>
            <w:vAlign w:val="center"/>
          </w:tcPr>
          <w:p w14:paraId="6D9C8F81"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A3A3BD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动作迅速、准确无误；无淋湿、无破损</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716FAE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用报告单夹运送</w:t>
            </w:r>
          </w:p>
        </w:tc>
      </w:tr>
      <w:tr w:rsidR="00590A3D" w14:paraId="72782593"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4A09DAE2" w14:textId="77777777" w:rsidR="00590A3D" w:rsidRDefault="00590A3D">
            <w:pPr>
              <w:jc w:val="center"/>
              <w:rPr>
                <w:rFonts w:ascii="宋体" w:eastAsia="宋体" w:hAnsi="宋体" w:cs="宋体" w:hint="eastAsia"/>
                <w:bCs/>
                <w:sz w:val="24"/>
              </w:rPr>
            </w:pPr>
          </w:p>
        </w:tc>
        <w:tc>
          <w:tcPr>
            <w:tcW w:w="73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71EDA6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设备</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5AE8EFD"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急救时仪器借用</w:t>
            </w:r>
          </w:p>
        </w:tc>
        <w:tc>
          <w:tcPr>
            <w:tcW w:w="760" w:type="dxa"/>
            <w:vMerge/>
            <w:tcBorders>
              <w:top w:val="nil"/>
              <w:left w:val="nil"/>
              <w:bottom w:val="single" w:sz="8" w:space="0" w:color="000000"/>
              <w:right w:val="single" w:sz="8" w:space="0" w:color="000000"/>
            </w:tcBorders>
            <w:shd w:val="clear" w:color="auto" w:fill="auto"/>
            <w:vAlign w:val="center"/>
          </w:tcPr>
          <w:p w14:paraId="44B088CE"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37D1B4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认真负责、动作迅速、准确无误；无淋湿、无摔地、无磕碰、无触碰仪器功能部位及操作部位</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18C67D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小心轻放，不得侧运，翻运</w:t>
            </w:r>
          </w:p>
        </w:tc>
      </w:tr>
      <w:tr w:rsidR="00590A3D" w14:paraId="10FCB68C" w14:textId="77777777">
        <w:tc>
          <w:tcPr>
            <w:tcW w:w="653" w:type="dxa"/>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646786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二</w:t>
            </w:r>
          </w:p>
          <w:p w14:paraId="5885045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级</w:t>
            </w:r>
          </w:p>
        </w:tc>
        <w:tc>
          <w:tcPr>
            <w:tcW w:w="731"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2056FE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病</w:t>
            </w:r>
          </w:p>
          <w:p w14:paraId="25A2BE0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人</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F609C2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送病人到待产房</w:t>
            </w:r>
          </w:p>
        </w:tc>
        <w:tc>
          <w:tcPr>
            <w:tcW w:w="760"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852BEC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接到指令15分钟内运送人员到达执行任务</w:t>
            </w: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96DF75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在护士陪同和指导下，高度负责、准确无误、动作熟练、安全平稳；</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AB79C87"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执行“孕妇运送标准”</w:t>
            </w:r>
          </w:p>
        </w:tc>
      </w:tr>
      <w:tr w:rsidR="00590A3D" w14:paraId="5904F072"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49F3C19F"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2757C369"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CF05408"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从产房接已分娩病人回病房</w:t>
            </w:r>
          </w:p>
        </w:tc>
        <w:tc>
          <w:tcPr>
            <w:tcW w:w="760" w:type="dxa"/>
            <w:vMerge/>
            <w:tcBorders>
              <w:top w:val="nil"/>
              <w:left w:val="nil"/>
              <w:bottom w:val="single" w:sz="8" w:space="0" w:color="000000"/>
              <w:right w:val="single" w:sz="8" w:space="0" w:color="000000"/>
            </w:tcBorders>
            <w:shd w:val="clear" w:color="auto" w:fill="auto"/>
            <w:vAlign w:val="center"/>
          </w:tcPr>
          <w:p w14:paraId="5AD49C48"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97C6D3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在护士陪同和指导下，高度负责、操作熟练、安全平稳；风雨天气，做好防护措施</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576C8E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孕产妇产后运送全程经家属陪同</w:t>
            </w:r>
          </w:p>
        </w:tc>
      </w:tr>
      <w:tr w:rsidR="00590A3D" w14:paraId="52C379EA"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2D8932A9"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036950CB"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A4D3596"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接病人到手术室</w:t>
            </w:r>
          </w:p>
        </w:tc>
        <w:tc>
          <w:tcPr>
            <w:tcW w:w="760" w:type="dxa"/>
            <w:vMerge/>
            <w:tcBorders>
              <w:top w:val="nil"/>
              <w:left w:val="nil"/>
              <w:bottom w:val="single" w:sz="8" w:space="0" w:color="000000"/>
              <w:right w:val="single" w:sz="8" w:space="0" w:color="000000"/>
            </w:tcBorders>
            <w:shd w:val="clear" w:color="auto" w:fill="auto"/>
            <w:vAlign w:val="center"/>
          </w:tcPr>
          <w:p w14:paraId="7F0DC462"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E33DE6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准确无误、正确操作、安全平衡；</w:t>
            </w:r>
          </w:p>
          <w:p w14:paraId="36E830E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风雨天气，做好防护措施</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4A8975D"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注意核对相关数据信息</w:t>
            </w:r>
          </w:p>
        </w:tc>
      </w:tr>
      <w:tr w:rsidR="00590A3D" w14:paraId="6AC78428"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3028E984"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2C9328D3"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491DF26"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从手术室接病人到病房</w:t>
            </w:r>
          </w:p>
        </w:tc>
        <w:tc>
          <w:tcPr>
            <w:tcW w:w="760" w:type="dxa"/>
            <w:vMerge/>
            <w:tcBorders>
              <w:top w:val="nil"/>
              <w:left w:val="nil"/>
              <w:bottom w:val="single" w:sz="8" w:space="0" w:color="000000"/>
              <w:right w:val="single" w:sz="8" w:space="0" w:color="000000"/>
            </w:tcBorders>
            <w:shd w:val="clear" w:color="auto" w:fill="auto"/>
            <w:vAlign w:val="center"/>
          </w:tcPr>
          <w:p w14:paraId="0B2A8D00"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A6FE47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在医务人员陪同和指导下，高度责任、操作熟练、安全平稳；</w:t>
            </w:r>
          </w:p>
          <w:p w14:paraId="319C43D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风雨天气，做好措施</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2E3087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注意核对相关数据信息</w:t>
            </w:r>
          </w:p>
        </w:tc>
      </w:tr>
      <w:tr w:rsidR="00590A3D" w14:paraId="4B7884F2" w14:textId="77777777">
        <w:tc>
          <w:tcPr>
            <w:tcW w:w="653" w:type="dxa"/>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325D9B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三</w:t>
            </w:r>
          </w:p>
          <w:p w14:paraId="5E1DD33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级</w:t>
            </w:r>
          </w:p>
        </w:tc>
        <w:tc>
          <w:tcPr>
            <w:tcW w:w="731"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93DA6E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病人</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D37B67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一般病人检查接送</w:t>
            </w:r>
          </w:p>
        </w:tc>
        <w:tc>
          <w:tcPr>
            <w:tcW w:w="760"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D5EE97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接到指令20分钟内运送人员到达执行任务</w:t>
            </w:r>
          </w:p>
        </w:tc>
        <w:tc>
          <w:tcPr>
            <w:tcW w:w="4125"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D2E461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认真负责、准确无误、正确操作、安全平稳；风雨天气，做好防护措施</w:t>
            </w:r>
          </w:p>
        </w:tc>
        <w:tc>
          <w:tcPr>
            <w:tcW w:w="1680"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3443A2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经家属陪同</w:t>
            </w:r>
          </w:p>
        </w:tc>
      </w:tr>
      <w:tr w:rsidR="00590A3D" w14:paraId="0ABBA792"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69912562"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005408E8"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2E659C4"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病人转移</w:t>
            </w:r>
          </w:p>
        </w:tc>
        <w:tc>
          <w:tcPr>
            <w:tcW w:w="760" w:type="dxa"/>
            <w:vMerge/>
            <w:tcBorders>
              <w:top w:val="nil"/>
              <w:left w:val="single" w:sz="8" w:space="0" w:color="000000"/>
              <w:bottom w:val="single" w:sz="8" w:space="0" w:color="000000"/>
              <w:right w:val="single" w:sz="8" w:space="0" w:color="000000"/>
            </w:tcBorders>
            <w:shd w:val="clear" w:color="auto" w:fill="auto"/>
            <w:vAlign w:val="center"/>
          </w:tcPr>
          <w:p w14:paraId="4A0E717F" w14:textId="77777777" w:rsidR="00590A3D" w:rsidRDefault="00590A3D">
            <w:pPr>
              <w:jc w:val="center"/>
              <w:rPr>
                <w:rFonts w:ascii="宋体" w:eastAsia="宋体" w:hAnsi="宋体" w:cs="宋体" w:hint="eastAsia"/>
                <w:bCs/>
                <w:sz w:val="24"/>
              </w:rPr>
            </w:pPr>
          </w:p>
        </w:tc>
        <w:tc>
          <w:tcPr>
            <w:tcW w:w="4125" w:type="dxa"/>
            <w:vMerge/>
            <w:tcBorders>
              <w:top w:val="nil"/>
              <w:left w:val="nil"/>
              <w:bottom w:val="single" w:sz="8" w:space="0" w:color="000000"/>
              <w:right w:val="single" w:sz="8" w:space="0" w:color="000000"/>
            </w:tcBorders>
            <w:shd w:val="clear" w:color="auto" w:fill="auto"/>
          </w:tcPr>
          <w:p w14:paraId="2724ED54" w14:textId="77777777" w:rsidR="00590A3D" w:rsidRDefault="00590A3D">
            <w:pPr>
              <w:rPr>
                <w:rFonts w:ascii="宋体" w:eastAsia="宋体" w:hAnsi="宋体" w:cs="宋体" w:hint="eastAsia"/>
                <w:bCs/>
                <w:sz w:val="24"/>
              </w:rPr>
            </w:pPr>
          </w:p>
        </w:tc>
        <w:tc>
          <w:tcPr>
            <w:tcW w:w="1680" w:type="dxa"/>
            <w:vMerge/>
            <w:tcBorders>
              <w:top w:val="nil"/>
              <w:left w:val="nil"/>
              <w:bottom w:val="single" w:sz="8" w:space="0" w:color="000000"/>
              <w:right w:val="single" w:sz="8" w:space="0" w:color="000000"/>
            </w:tcBorders>
            <w:shd w:val="clear" w:color="auto" w:fill="auto"/>
          </w:tcPr>
          <w:p w14:paraId="4EB18156" w14:textId="77777777" w:rsidR="00590A3D" w:rsidRDefault="00590A3D">
            <w:pPr>
              <w:rPr>
                <w:rFonts w:ascii="宋体" w:eastAsia="宋体" w:hAnsi="宋体" w:cs="宋体" w:hint="eastAsia"/>
                <w:bCs/>
                <w:sz w:val="24"/>
              </w:rPr>
            </w:pPr>
          </w:p>
        </w:tc>
      </w:tr>
      <w:tr w:rsidR="00590A3D" w14:paraId="4E65E249"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5C185205" w14:textId="77777777" w:rsidR="00590A3D" w:rsidRDefault="00590A3D">
            <w:pPr>
              <w:jc w:val="center"/>
              <w:rPr>
                <w:rFonts w:ascii="宋体" w:eastAsia="宋体" w:hAnsi="宋体" w:cs="宋体" w:hint="eastAsia"/>
                <w:bCs/>
                <w:sz w:val="24"/>
              </w:rPr>
            </w:pPr>
          </w:p>
        </w:tc>
        <w:tc>
          <w:tcPr>
            <w:tcW w:w="73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C0F7CA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药品</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92F0A8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急救时借、取药</w:t>
            </w:r>
          </w:p>
        </w:tc>
        <w:tc>
          <w:tcPr>
            <w:tcW w:w="760" w:type="dxa"/>
            <w:vMerge/>
            <w:tcBorders>
              <w:top w:val="nil"/>
              <w:left w:val="nil"/>
              <w:bottom w:val="single" w:sz="8" w:space="0" w:color="000000"/>
              <w:right w:val="single" w:sz="8" w:space="0" w:color="000000"/>
            </w:tcBorders>
            <w:shd w:val="clear" w:color="auto" w:fill="auto"/>
            <w:vAlign w:val="center"/>
          </w:tcPr>
          <w:p w14:paraId="4CB2FB43"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95E119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认真负责、规范操作、手续齐全、准确无误；无淋湿、无暴晒、无摔地、无污染、无倒出、无混淆、无破损</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8D6401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注意清点核对</w:t>
            </w:r>
          </w:p>
        </w:tc>
      </w:tr>
      <w:tr w:rsidR="00590A3D" w14:paraId="1EE33C4E"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35A6F73E" w14:textId="77777777" w:rsidR="00590A3D" w:rsidRDefault="00590A3D">
            <w:pPr>
              <w:jc w:val="center"/>
              <w:rPr>
                <w:rFonts w:ascii="宋体" w:eastAsia="宋体" w:hAnsi="宋体" w:cs="宋体" w:hint="eastAsia"/>
                <w:bCs/>
                <w:sz w:val="24"/>
              </w:rPr>
            </w:pPr>
          </w:p>
        </w:tc>
        <w:tc>
          <w:tcPr>
            <w:tcW w:w="73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167CE8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标本</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66A018E"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常规、临时标本运送</w:t>
            </w:r>
          </w:p>
        </w:tc>
        <w:tc>
          <w:tcPr>
            <w:tcW w:w="760" w:type="dxa"/>
            <w:vMerge/>
            <w:tcBorders>
              <w:top w:val="nil"/>
              <w:left w:val="nil"/>
              <w:bottom w:val="single" w:sz="8" w:space="0" w:color="000000"/>
              <w:right w:val="single" w:sz="8" w:space="0" w:color="000000"/>
            </w:tcBorders>
            <w:shd w:val="clear" w:color="auto" w:fill="auto"/>
            <w:vAlign w:val="center"/>
          </w:tcPr>
          <w:p w14:paraId="0BCA847F" w14:textId="77777777" w:rsidR="00590A3D" w:rsidRDefault="00590A3D">
            <w:pPr>
              <w:jc w:val="cente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349C2C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认真负责、规范操作、手续齐全、准确无误；风雨天气，做好防护措施</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FC2CA9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器具、试管保持正确姿势</w:t>
            </w:r>
          </w:p>
        </w:tc>
      </w:tr>
      <w:tr w:rsidR="00590A3D" w14:paraId="46E8D352"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0E8D4565" w14:textId="77777777" w:rsidR="00590A3D" w:rsidRDefault="00590A3D">
            <w:pPr>
              <w:jc w:val="center"/>
              <w:rPr>
                <w:rFonts w:ascii="宋体" w:eastAsia="宋体" w:hAnsi="宋体" w:cs="宋体" w:hint="eastAsia"/>
                <w:bCs/>
                <w:sz w:val="24"/>
              </w:rPr>
            </w:pPr>
          </w:p>
        </w:tc>
        <w:tc>
          <w:tcPr>
            <w:tcW w:w="731"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CABEAF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表单</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A62C7B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取送检查化验报告</w:t>
            </w:r>
          </w:p>
        </w:tc>
        <w:tc>
          <w:tcPr>
            <w:tcW w:w="760" w:type="dxa"/>
            <w:vMerge/>
            <w:tcBorders>
              <w:top w:val="nil"/>
              <w:left w:val="nil"/>
              <w:bottom w:val="single" w:sz="8" w:space="0" w:color="000000"/>
              <w:right w:val="single" w:sz="8" w:space="0" w:color="000000"/>
            </w:tcBorders>
            <w:shd w:val="clear" w:color="auto" w:fill="auto"/>
            <w:vAlign w:val="center"/>
          </w:tcPr>
          <w:p w14:paraId="4A93E50F" w14:textId="77777777" w:rsidR="00590A3D" w:rsidRDefault="00590A3D">
            <w:pPr>
              <w:jc w:val="center"/>
              <w:rPr>
                <w:rFonts w:ascii="宋体" w:eastAsia="宋体" w:hAnsi="宋体" w:cs="宋体" w:hint="eastAsia"/>
                <w:bCs/>
                <w:sz w:val="24"/>
              </w:rPr>
            </w:pPr>
          </w:p>
        </w:tc>
        <w:tc>
          <w:tcPr>
            <w:tcW w:w="4125"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6C751C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认真负责、手续齐全、准确无误；</w:t>
            </w:r>
          </w:p>
          <w:p w14:paraId="47993D9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无淋湿、无破损</w:t>
            </w:r>
          </w:p>
        </w:tc>
        <w:tc>
          <w:tcPr>
            <w:tcW w:w="1680"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CDDE00A"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使用报告单夹，注意核对</w:t>
            </w:r>
          </w:p>
        </w:tc>
      </w:tr>
      <w:tr w:rsidR="00590A3D" w14:paraId="4F25748A"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6CFFDC02"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2EA83628"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6327912"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送手术通知单</w:t>
            </w:r>
          </w:p>
        </w:tc>
        <w:tc>
          <w:tcPr>
            <w:tcW w:w="760" w:type="dxa"/>
            <w:vMerge/>
            <w:tcBorders>
              <w:top w:val="nil"/>
              <w:left w:val="single" w:sz="8" w:space="0" w:color="000000"/>
              <w:bottom w:val="single" w:sz="8" w:space="0" w:color="000000"/>
              <w:right w:val="single" w:sz="8" w:space="0" w:color="000000"/>
            </w:tcBorders>
            <w:shd w:val="clear" w:color="auto" w:fill="auto"/>
            <w:vAlign w:val="center"/>
          </w:tcPr>
          <w:p w14:paraId="595B6787" w14:textId="77777777" w:rsidR="00590A3D" w:rsidRDefault="00590A3D">
            <w:pPr>
              <w:jc w:val="center"/>
              <w:rPr>
                <w:rFonts w:ascii="宋体" w:eastAsia="宋体" w:hAnsi="宋体" w:cs="宋体" w:hint="eastAsia"/>
                <w:bCs/>
                <w:sz w:val="24"/>
              </w:rPr>
            </w:pPr>
          </w:p>
        </w:tc>
        <w:tc>
          <w:tcPr>
            <w:tcW w:w="4125" w:type="dxa"/>
            <w:vMerge/>
            <w:tcBorders>
              <w:top w:val="nil"/>
              <w:left w:val="nil"/>
              <w:bottom w:val="single" w:sz="8" w:space="0" w:color="000000"/>
              <w:right w:val="single" w:sz="8" w:space="0" w:color="000000"/>
            </w:tcBorders>
            <w:shd w:val="clear" w:color="auto" w:fill="auto"/>
          </w:tcPr>
          <w:p w14:paraId="229F8488" w14:textId="77777777" w:rsidR="00590A3D" w:rsidRDefault="00590A3D">
            <w:pPr>
              <w:rPr>
                <w:rFonts w:ascii="宋体" w:eastAsia="宋体" w:hAnsi="宋体" w:cs="宋体" w:hint="eastAsia"/>
                <w:bCs/>
                <w:sz w:val="24"/>
              </w:rPr>
            </w:pPr>
          </w:p>
        </w:tc>
        <w:tc>
          <w:tcPr>
            <w:tcW w:w="1680" w:type="dxa"/>
            <w:vMerge/>
            <w:tcBorders>
              <w:top w:val="nil"/>
              <w:left w:val="nil"/>
              <w:bottom w:val="single" w:sz="8" w:space="0" w:color="000000"/>
              <w:right w:val="single" w:sz="8" w:space="0" w:color="000000"/>
            </w:tcBorders>
            <w:shd w:val="clear" w:color="auto" w:fill="auto"/>
          </w:tcPr>
          <w:p w14:paraId="5CAC0AC1" w14:textId="77777777" w:rsidR="00590A3D" w:rsidRDefault="00590A3D">
            <w:pPr>
              <w:rPr>
                <w:rFonts w:ascii="宋体" w:eastAsia="宋体" w:hAnsi="宋体" w:cs="宋体" w:hint="eastAsia"/>
                <w:bCs/>
                <w:sz w:val="24"/>
              </w:rPr>
            </w:pPr>
          </w:p>
        </w:tc>
      </w:tr>
      <w:tr w:rsidR="00590A3D" w14:paraId="27BE7FB6"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6AF4B795" w14:textId="77777777" w:rsidR="00590A3D" w:rsidRDefault="00590A3D">
            <w:pPr>
              <w:jc w:val="center"/>
              <w:rPr>
                <w:rFonts w:ascii="宋体" w:eastAsia="宋体" w:hAnsi="宋体" w:cs="宋体" w:hint="eastAsia"/>
                <w:bCs/>
                <w:sz w:val="24"/>
              </w:rPr>
            </w:pPr>
          </w:p>
        </w:tc>
        <w:tc>
          <w:tcPr>
            <w:tcW w:w="731"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933CD1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表单</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34F8581"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送会诊单</w:t>
            </w:r>
          </w:p>
        </w:tc>
        <w:tc>
          <w:tcPr>
            <w:tcW w:w="760" w:type="dxa"/>
            <w:vMerge/>
            <w:tcBorders>
              <w:top w:val="nil"/>
              <w:left w:val="nil"/>
              <w:bottom w:val="single" w:sz="8" w:space="0" w:color="000000"/>
              <w:right w:val="single" w:sz="8" w:space="0" w:color="000000"/>
            </w:tcBorders>
            <w:shd w:val="clear" w:color="auto" w:fill="auto"/>
            <w:vAlign w:val="center"/>
          </w:tcPr>
          <w:p w14:paraId="7CC18EC2" w14:textId="77777777" w:rsidR="00590A3D" w:rsidRDefault="00590A3D">
            <w:pPr>
              <w:jc w:val="center"/>
              <w:rPr>
                <w:rFonts w:ascii="宋体" w:eastAsia="宋体" w:hAnsi="宋体" w:cs="宋体" w:hint="eastAsia"/>
                <w:bCs/>
                <w:sz w:val="24"/>
              </w:rPr>
            </w:pPr>
          </w:p>
        </w:tc>
        <w:tc>
          <w:tcPr>
            <w:tcW w:w="4125"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88EB41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认真负责、手续齐全、准确无误；</w:t>
            </w:r>
          </w:p>
          <w:p w14:paraId="059ED94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无淋湿、无破损</w:t>
            </w:r>
          </w:p>
        </w:tc>
        <w:tc>
          <w:tcPr>
            <w:tcW w:w="1680"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A0332B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使用报告单夹，注意核对</w:t>
            </w:r>
          </w:p>
        </w:tc>
      </w:tr>
      <w:tr w:rsidR="00590A3D" w14:paraId="5CEC499C"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5236370B"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04EA773E"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1ED3B9F"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送病危通知单</w:t>
            </w:r>
          </w:p>
        </w:tc>
        <w:tc>
          <w:tcPr>
            <w:tcW w:w="760" w:type="dxa"/>
            <w:vMerge/>
            <w:tcBorders>
              <w:top w:val="nil"/>
              <w:left w:val="single" w:sz="8" w:space="0" w:color="000000"/>
              <w:bottom w:val="single" w:sz="8" w:space="0" w:color="000000"/>
              <w:right w:val="single" w:sz="8" w:space="0" w:color="000000"/>
            </w:tcBorders>
            <w:shd w:val="clear" w:color="auto" w:fill="auto"/>
            <w:vAlign w:val="center"/>
          </w:tcPr>
          <w:p w14:paraId="75152224" w14:textId="77777777" w:rsidR="00590A3D" w:rsidRDefault="00590A3D">
            <w:pPr>
              <w:jc w:val="center"/>
              <w:rPr>
                <w:rFonts w:ascii="宋体" w:eastAsia="宋体" w:hAnsi="宋体" w:cs="宋体" w:hint="eastAsia"/>
                <w:bCs/>
                <w:sz w:val="24"/>
              </w:rPr>
            </w:pPr>
          </w:p>
        </w:tc>
        <w:tc>
          <w:tcPr>
            <w:tcW w:w="4125" w:type="dxa"/>
            <w:vMerge/>
            <w:tcBorders>
              <w:top w:val="nil"/>
              <w:left w:val="nil"/>
              <w:bottom w:val="single" w:sz="8" w:space="0" w:color="000000"/>
              <w:right w:val="single" w:sz="8" w:space="0" w:color="000000"/>
            </w:tcBorders>
            <w:shd w:val="clear" w:color="auto" w:fill="auto"/>
          </w:tcPr>
          <w:p w14:paraId="46CBC80C" w14:textId="77777777" w:rsidR="00590A3D" w:rsidRDefault="00590A3D">
            <w:pPr>
              <w:rPr>
                <w:rFonts w:ascii="宋体" w:eastAsia="宋体" w:hAnsi="宋体" w:cs="宋体" w:hint="eastAsia"/>
                <w:bCs/>
                <w:sz w:val="24"/>
              </w:rPr>
            </w:pPr>
          </w:p>
        </w:tc>
        <w:tc>
          <w:tcPr>
            <w:tcW w:w="1680" w:type="dxa"/>
            <w:vMerge/>
            <w:tcBorders>
              <w:top w:val="nil"/>
              <w:left w:val="nil"/>
              <w:bottom w:val="single" w:sz="8" w:space="0" w:color="000000"/>
              <w:right w:val="single" w:sz="8" w:space="0" w:color="000000"/>
            </w:tcBorders>
            <w:shd w:val="clear" w:color="auto" w:fill="auto"/>
          </w:tcPr>
          <w:p w14:paraId="12C64FB3" w14:textId="77777777" w:rsidR="00590A3D" w:rsidRDefault="00590A3D">
            <w:pPr>
              <w:rPr>
                <w:rFonts w:ascii="宋体" w:eastAsia="宋体" w:hAnsi="宋体" w:cs="宋体" w:hint="eastAsia"/>
                <w:bCs/>
                <w:sz w:val="24"/>
              </w:rPr>
            </w:pPr>
          </w:p>
        </w:tc>
      </w:tr>
      <w:tr w:rsidR="00590A3D" w14:paraId="52B9EE75"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6FD0DFBA"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3B23DEA7"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A217EB6"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送检查预约单</w:t>
            </w:r>
          </w:p>
        </w:tc>
        <w:tc>
          <w:tcPr>
            <w:tcW w:w="760" w:type="dxa"/>
            <w:vMerge/>
            <w:tcBorders>
              <w:top w:val="nil"/>
              <w:left w:val="single" w:sz="8" w:space="0" w:color="000000"/>
              <w:bottom w:val="single" w:sz="8" w:space="0" w:color="000000"/>
              <w:right w:val="single" w:sz="8" w:space="0" w:color="000000"/>
            </w:tcBorders>
            <w:shd w:val="clear" w:color="auto" w:fill="auto"/>
            <w:vAlign w:val="center"/>
          </w:tcPr>
          <w:p w14:paraId="2207085A" w14:textId="77777777" w:rsidR="00590A3D" w:rsidRDefault="00590A3D">
            <w:pPr>
              <w:jc w:val="center"/>
              <w:rPr>
                <w:rFonts w:ascii="宋体" w:eastAsia="宋体" w:hAnsi="宋体" w:cs="宋体" w:hint="eastAsia"/>
                <w:bCs/>
                <w:sz w:val="24"/>
              </w:rPr>
            </w:pPr>
          </w:p>
        </w:tc>
        <w:tc>
          <w:tcPr>
            <w:tcW w:w="4125" w:type="dxa"/>
            <w:vMerge/>
            <w:tcBorders>
              <w:top w:val="nil"/>
              <w:left w:val="nil"/>
              <w:bottom w:val="single" w:sz="8" w:space="0" w:color="000000"/>
              <w:right w:val="single" w:sz="8" w:space="0" w:color="000000"/>
            </w:tcBorders>
            <w:shd w:val="clear" w:color="auto" w:fill="auto"/>
          </w:tcPr>
          <w:p w14:paraId="02D81E52" w14:textId="77777777" w:rsidR="00590A3D" w:rsidRDefault="00590A3D">
            <w:pPr>
              <w:rPr>
                <w:rFonts w:ascii="宋体" w:eastAsia="宋体" w:hAnsi="宋体" w:cs="宋体" w:hint="eastAsia"/>
                <w:bCs/>
                <w:sz w:val="24"/>
              </w:rPr>
            </w:pPr>
          </w:p>
        </w:tc>
        <w:tc>
          <w:tcPr>
            <w:tcW w:w="1680" w:type="dxa"/>
            <w:vMerge/>
            <w:tcBorders>
              <w:top w:val="nil"/>
              <w:left w:val="nil"/>
              <w:bottom w:val="single" w:sz="8" w:space="0" w:color="000000"/>
              <w:right w:val="single" w:sz="8" w:space="0" w:color="000000"/>
            </w:tcBorders>
            <w:shd w:val="clear" w:color="auto" w:fill="auto"/>
          </w:tcPr>
          <w:p w14:paraId="380FD70D" w14:textId="77777777" w:rsidR="00590A3D" w:rsidRDefault="00590A3D">
            <w:pPr>
              <w:rPr>
                <w:rFonts w:ascii="宋体" w:eastAsia="宋体" w:hAnsi="宋体" w:cs="宋体" w:hint="eastAsia"/>
                <w:bCs/>
                <w:sz w:val="24"/>
              </w:rPr>
            </w:pPr>
          </w:p>
        </w:tc>
      </w:tr>
      <w:tr w:rsidR="00590A3D" w14:paraId="3DF6F5CF" w14:textId="77777777">
        <w:tc>
          <w:tcPr>
            <w:tcW w:w="653" w:type="dxa"/>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1FDDC1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四</w:t>
            </w:r>
          </w:p>
          <w:p w14:paraId="42F1332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级</w:t>
            </w:r>
          </w:p>
        </w:tc>
        <w:tc>
          <w:tcPr>
            <w:tcW w:w="73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A45108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物品</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696DF76"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取送高压消毒品</w:t>
            </w:r>
          </w:p>
        </w:tc>
        <w:tc>
          <w:tcPr>
            <w:tcW w:w="760"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50766F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接到指令25分钟内运送人员到达执行任务</w:t>
            </w: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806EFCB"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规范操作、手续齐全、准确无误；</w:t>
            </w:r>
          </w:p>
          <w:p w14:paraId="6D2A308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无淋湿、无</w:t>
            </w:r>
            <w:r>
              <w:rPr>
                <w:rFonts w:ascii="宋体" w:eastAsia="宋体" w:hAnsi="宋体" w:cs="宋体"/>
                <w:bCs/>
                <w:sz w:val="24"/>
                <w:szCs w:val="24"/>
                <w:lang w:eastAsia="zh-CN"/>
              </w:rPr>
              <w:t>坠地</w:t>
            </w:r>
            <w:r>
              <w:rPr>
                <w:rFonts w:ascii="宋体" w:eastAsia="宋体" w:hAnsi="宋体" w:cs="宋体"/>
                <w:bCs/>
                <w:sz w:val="24"/>
                <w:szCs w:val="24"/>
              </w:rPr>
              <w:t>、无污染</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695DAC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前后注意洗手，不得打开任何高压包/盒</w:t>
            </w:r>
          </w:p>
        </w:tc>
      </w:tr>
      <w:tr w:rsidR="00590A3D" w14:paraId="1C36DB63"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4640E728" w14:textId="77777777" w:rsidR="00590A3D" w:rsidRDefault="00590A3D">
            <w:pPr>
              <w:jc w:val="center"/>
              <w:rPr>
                <w:rFonts w:ascii="宋体" w:eastAsia="宋体" w:hAnsi="宋体" w:cs="宋体" w:hint="eastAsia"/>
                <w:bCs/>
                <w:sz w:val="24"/>
              </w:rPr>
            </w:pPr>
          </w:p>
        </w:tc>
        <w:tc>
          <w:tcPr>
            <w:tcW w:w="731"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2F0C50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药品</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9C32257"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取外用药</w:t>
            </w:r>
          </w:p>
        </w:tc>
        <w:tc>
          <w:tcPr>
            <w:tcW w:w="760" w:type="dxa"/>
            <w:vMerge/>
            <w:tcBorders>
              <w:top w:val="nil"/>
              <w:left w:val="nil"/>
              <w:bottom w:val="single" w:sz="8" w:space="0" w:color="000000"/>
              <w:right w:val="single" w:sz="8" w:space="0" w:color="000000"/>
            </w:tcBorders>
            <w:shd w:val="clear" w:color="auto" w:fill="auto"/>
          </w:tcPr>
          <w:p w14:paraId="3E092F0F" w14:textId="77777777" w:rsidR="00590A3D" w:rsidRDefault="00590A3D">
            <w:pPr>
              <w:rPr>
                <w:rFonts w:ascii="宋体" w:eastAsia="宋体" w:hAnsi="宋体" w:cs="宋体" w:hint="eastAsia"/>
                <w:bCs/>
                <w:sz w:val="24"/>
              </w:rPr>
            </w:pPr>
          </w:p>
        </w:tc>
        <w:tc>
          <w:tcPr>
            <w:tcW w:w="4125"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15F28E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手续齐全、准确无误；</w:t>
            </w:r>
          </w:p>
          <w:p w14:paraId="3AB18A6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风雨天气，做好防护措施</w:t>
            </w:r>
          </w:p>
        </w:tc>
        <w:tc>
          <w:tcPr>
            <w:tcW w:w="1680" w:type="dxa"/>
            <w:vMerge w:val="restar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81657E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注意核对</w:t>
            </w:r>
          </w:p>
        </w:tc>
      </w:tr>
      <w:tr w:rsidR="00590A3D" w14:paraId="57CCE9AA"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7F8B2DB7"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1965D3FF"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282A3B1"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取大输液</w:t>
            </w:r>
          </w:p>
        </w:tc>
        <w:tc>
          <w:tcPr>
            <w:tcW w:w="760" w:type="dxa"/>
            <w:vMerge/>
            <w:tcBorders>
              <w:top w:val="nil"/>
              <w:left w:val="single" w:sz="8" w:space="0" w:color="000000"/>
              <w:bottom w:val="single" w:sz="8" w:space="0" w:color="000000"/>
              <w:right w:val="single" w:sz="8" w:space="0" w:color="000000"/>
            </w:tcBorders>
            <w:shd w:val="clear" w:color="auto" w:fill="auto"/>
          </w:tcPr>
          <w:p w14:paraId="18CEB723" w14:textId="77777777" w:rsidR="00590A3D" w:rsidRDefault="00590A3D">
            <w:pPr>
              <w:rPr>
                <w:rFonts w:ascii="宋体" w:eastAsia="宋体" w:hAnsi="宋体" w:cs="宋体" w:hint="eastAsia"/>
                <w:bCs/>
                <w:sz w:val="24"/>
              </w:rPr>
            </w:pPr>
          </w:p>
        </w:tc>
        <w:tc>
          <w:tcPr>
            <w:tcW w:w="4125" w:type="dxa"/>
            <w:vMerge/>
            <w:tcBorders>
              <w:top w:val="nil"/>
              <w:left w:val="nil"/>
              <w:bottom w:val="single" w:sz="8" w:space="0" w:color="000000"/>
              <w:right w:val="single" w:sz="8" w:space="0" w:color="000000"/>
            </w:tcBorders>
            <w:shd w:val="clear" w:color="auto" w:fill="auto"/>
          </w:tcPr>
          <w:p w14:paraId="4D547AAD" w14:textId="77777777" w:rsidR="00590A3D" w:rsidRDefault="00590A3D">
            <w:pPr>
              <w:rPr>
                <w:rFonts w:ascii="宋体" w:eastAsia="宋体" w:hAnsi="宋体" w:cs="宋体" w:hint="eastAsia"/>
                <w:bCs/>
                <w:sz w:val="24"/>
              </w:rPr>
            </w:pPr>
          </w:p>
        </w:tc>
        <w:tc>
          <w:tcPr>
            <w:tcW w:w="1680" w:type="dxa"/>
            <w:vMerge/>
            <w:tcBorders>
              <w:top w:val="nil"/>
              <w:left w:val="nil"/>
              <w:bottom w:val="single" w:sz="8" w:space="0" w:color="000000"/>
              <w:right w:val="single" w:sz="8" w:space="0" w:color="000000"/>
            </w:tcBorders>
            <w:shd w:val="clear" w:color="auto" w:fill="auto"/>
          </w:tcPr>
          <w:p w14:paraId="3CF32B32" w14:textId="77777777" w:rsidR="00590A3D" w:rsidRDefault="00590A3D">
            <w:pPr>
              <w:rPr>
                <w:rFonts w:ascii="宋体" w:eastAsia="宋体" w:hAnsi="宋体" w:cs="宋体" w:hint="eastAsia"/>
                <w:bCs/>
                <w:sz w:val="24"/>
              </w:rPr>
            </w:pPr>
          </w:p>
        </w:tc>
      </w:tr>
      <w:tr w:rsidR="00590A3D" w14:paraId="4D345A8B"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6B2D0A0E"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39E7991F"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4EA129B"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取蒸馏水</w:t>
            </w:r>
          </w:p>
        </w:tc>
        <w:tc>
          <w:tcPr>
            <w:tcW w:w="760" w:type="dxa"/>
            <w:vMerge/>
            <w:tcBorders>
              <w:top w:val="nil"/>
              <w:left w:val="nil"/>
              <w:bottom w:val="single" w:sz="8" w:space="0" w:color="000000"/>
              <w:right w:val="single" w:sz="8" w:space="0" w:color="000000"/>
            </w:tcBorders>
            <w:shd w:val="clear" w:color="auto" w:fill="auto"/>
          </w:tcPr>
          <w:p w14:paraId="22D87DB5" w14:textId="77777777" w:rsidR="00590A3D" w:rsidRDefault="00590A3D">
            <w:pP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65B417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无污染</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5EBAC0D"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r w:rsidR="00590A3D" w14:paraId="62B9591D"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6C826EF2" w14:textId="77777777" w:rsidR="00590A3D" w:rsidRDefault="00590A3D">
            <w:pPr>
              <w:jc w:val="center"/>
              <w:rPr>
                <w:rFonts w:ascii="宋体" w:eastAsia="宋体" w:hAnsi="宋体" w:cs="宋体" w:hint="eastAsia"/>
                <w:bCs/>
                <w:sz w:val="24"/>
              </w:rPr>
            </w:pPr>
          </w:p>
        </w:tc>
        <w:tc>
          <w:tcPr>
            <w:tcW w:w="731" w:type="dxa"/>
            <w:vMerge/>
            <w:tcBorders>
              <w:top w:val="nil"/>
              <w:left w:val="nil"/>
              <w:bottom w:val="single" w:sz="8" w:space="0" w:color="000000"/>
              <w:right w:val="single" w:sz="8" w:space="0" w:color="000000"/>
            </w:tcBorders>
            <w:shd w:val="clear" w:color="auto" w:fill="auto"/>
            <w:vAlign w:val="center"/>
          </w:tcPr>
          <w:p w14:paraId="62E71BB2" w14:textId="77777777" w:rsidR="00590A3D" w:rsidRDefault="00590A3D">
            <w:pPr>
              <w:jc w:val="center"/>
              <w:rPr>
                <w:rFonts w:ascii="宋体" w:eastAsia="宋体" w:hAnsi="宋体" w:cs="宋体" w:hint="eastAsia"/>
                <w:bCs/>
                <w:sz w:val="24"/>
              </w:rPr>
            </w:pP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71E5727"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取消毒剂</w:t>
            </w:r>
          </w:p>
        </w:tc>
        <w:tc>
          <w:tcPr>
            <w:tcW w:w="760" w:type="dxa"/>
            <w:vMerge/>
            <w:tcBorders>
              <w:top w:val="nil"/>
              <w:left w:val="nil"/>
              <w:bottom w:val="single" w:sz="8" w:space="0" w:color="000000"/>
              <w:right w:val="single" w:sz="8" w:space="0" w:color="000000"/>
            </w:tcBorders>
            <w:shd w:val="clear" w:color="auto" w:fill="auto"/>
          </w:tcPr>
          <w:p w14:paraId="420244B1" w14:textId="77777777" w:rsidR="00590A3D" w:rsidRDefault="00590A3D">
            <w:pP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C1205C0"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手续齐全、准确无误；</w:t>
            </w:r>
          </w:p>
          <w:p w14:paraId="0A73939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无破损</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0EF18649"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r w:rsidR="00590A3D" w14:paraId="4EE6C497"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7B9C8905" w14:textId="77777777" w:rsidR="00590A3D" w:rsidRDefault="00590A3D">
            <w:pPr>
              <w:jc w:val="center"/>
              <w:rPr>
                <w:rFonts w:ascii="宋体" w:eastAsia="宋体" w:hAnsi="宋体" w:cs="宋体" w:hint="eastAsia"/>
                <w:bCs/>
                <w:sz w:val="24"/>
              </w:rPr>
            </w:pPr>
          </w:p>
        </w:tc>
        <w:tc>
          <w:tcPr>
            <w:tcW w:w="73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F417CB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标本</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E59D0D8"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送院感标本</w:t>
            </w:r>
          </w:p>
        </w:tc>
        <w:tc>
          <w:tcPr>
            <w:tcW w:w="760" w:type="dxa"/>
            <w:vMerge/>
            <w:tcBorders>
              <w:top w:val="nil"/>
              <w:left w:val="nil"/>
              <w:bottom w:val="single" w:sz="8" w:space="0" w:color="000000"/>
              <w:right w:val="single" w:sz="8" w:space="0" w:color="000000"/>
            </w:tcBorders>
            <w:shd w:val="clear" w:color="auto" w:fill="auto"/>
          </w:tcPr>
          <w:p w14:paraId="66ADC4EF" w14:textId="77777777" w:rsidR="00590A3D" w:rsidRDefault="00590A3D">
            <w:pP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368F631"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无摔地、无倒出、无混淆、无破损；</w:t>
            </w:r>
          </w:p>
          <w:p w14:paraId="5CB988D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风雨天气，做好防护措施</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4C2C405"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r w:rsidR="00590A3D" w14:paraId="1E373D9F" w14:textId="77777777">
        <w:tc>
          <w:tcPr>
            <w:tcW w:w="653" w:type="dxa"/>
            <w:vMerge/>
            <w:tcBorders>
              <w:top w:val="nil"/>
              <w:left w:val="single" w:sz="8" w:space="0" w:color="000000"/>
              <w:bottom w:val="single" w:sz="8" w:space="0" w:color="000000"/>
              <w:right w:val="single" w:sz="8" w:space="0" w:color="000000"/>
            </w:tcBorders>
            <w:shd w:val="clear" w:color="auto" w:fill="auto"/>
            <w:vAlign w:val="center"/>
          </w:tcPr>
          <w:p w14:paraId="0610A75B" w14:textId="77777777" w:rsidR="00590A3D" w:rsidRDefault="00590A3D">
            <w:pPr>
              <w:jc w:val="center"/>
              <w:rPr>
                <w:rFonts w:ascii="宋体" w:eastAsia="宋体" w:hAnsi="宋体" w:cs="宋体" w:hint="eastAsia"/>
                <w:bCs/>
                <w:sz w:val="24"/>
              </w:rPr>
            </w:pPr>
          </w:p>
        </w:tc>
        <w:tc>
          <w:tcPr>
            <w:tcW w:w="731"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7F1010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易耗品</w:t>
            </w:r>
          </w:p>
        </w:tc>
        <w:tc>
          <w:tcPr>
            <w:tcW w:w="200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3C0975A"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取医疗消耗品</w:t>
            </w:r>
          </w:p>
        </w:tc>
        <w:tc>
          <w:tcPr>
            <w:tcW w:w="760" w:type="dxa"/>
            <w:vMerge/>
            <w:tcBorders>
              <w:top w:val="nil"/>
              <w:left w:val="nil"/>
              <w:bottom w:val="single" w:sz="8" w:space="0" w:color="000000"/>
              <w:right w:val="single" w:sz="8" w:space="0" w:color="000000"/>
            </w:tcBorders>
            <w:shd w:val="clear" w:color="auto" w:fill="auto"/>
          </w:tcPr>
          <w:p w14:paraId="0E7B0135" w14:textId="77777777" w:rsidR="00590A3D" w:rsidRDefault="00590A3D">
            <w:pPr>
              <w:rPr>
                <w:rFonts w:ascii="宋体" w:eastAsia="宋体" w:hAnsi="宋体" w:cs="宋体" w:hint="eastAsia"/>
                <w:bCs/>
                <w:sz w:val="24"/>
              </w:rPr>
            </w:pPr>
          </w:p>
        </w:tc>
        <w:tc>
          <w:tcPr>
            <w:tcW w:w="4125"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FEA19D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认真负责、手续齐全、准确无误；</w:t>
            </w:r>
          </w:p>
          <w:p w14:paraId="72EECAF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无淋湿、无破损、无污染</w:t>
            </w:r>
          </w:p>
        </w:tc>
        <w:tc>
          <w:tcPr>
            <w:tcW w:w="168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DED287E" w14:textId="77777777" w:rsidR="00590A3D" w:rsidRDefault="00000000">
            <w:pPr>
              <w:pStyle w:val="null3"/>
              <w:adjustRightInd w:val="0"/>
              <w:snapToGrid w:val="0"/>
              <w:jc w:val="both"/>
              <w:rPr>
                <w:rFonts w:ascii="宋体" w:eastAsia="宋体" w:hAnsi="宋体" w:cs="宋体"/>
                <w:bCs/>
                <w:sz w:val="24"/>
                <w:szCs w:val="24"/>
              </w:rPr>
            </w:pPr>
            <w:r>
              <w:rPr>
                <w:rFonts w:ascii="宋体" w:eastAsia="宋体" w:hAnsi="宋体" w:cs="宋体"/>
                <w:bCs/>
                <w:sz w:val="24"/>
                <w:szCs w:val="24"/>
              </w:rPr>
              <w:t xml:space="preserve"> </w:t>
            </w:r>
          </w:p>
        </w:tc>
      </w:tr>
    </w:tbl>
    <w:p w14:paraId="4843BA0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（3）运送服务要求：</w:t>
      </w:r>
    </w:p>
    <w:p w14:paraId="694574E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1)设立24小时的中央调度中心，相关人员配置对讲机和耳机；</w:t>
      </w:r>
    </w:p>
    <w:p w14:paraId="28A2257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2)医院负责提供运送工具，中标人应合理调配并负责管理与保养；</w:t>
      </w:r>
    </w:p>
    <w:p w14:paraId="6F835F5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3)要求对运送的数据进行汇总和统计，能随时提供相应的数据，给采购人的决策进行支持；</w:t>
      </w:r>
    </w:p>
    <w:p w14:paraId="1DEDF0D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4)运送准确率99%。</w:t>
      </w:r>
    </w:p>
    <w:p w14:paraId="4C3D265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5)具体内容如下：</w:t>
      </w:r>
    </w:p>
    <w:p w14:paraId="60F5E22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A.住院病区</w:t>
      </w:r>
    </w:p>
    <w:p w14:paraId="53F2C61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a)接送病人入院、检查、治疗、手术、分娩、转科、转院、转床、出院等；</w:t>
      </w:r>
    </w:p>
    <w:p w14:paraId="23A74AB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b)常规收送各种标本；</w:t>
      </w:r>
    </w:p>
    <w:p w14:paraId="63E9EB7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c)急送各种标本；</w:t>
      </w:r>
    </w:p>
    <w:p w14:paraId="1FFB8C7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d)急取化验结果；</w:t>
      </w:r>
    </w:p>
    <w:p w14:paraId="1048E00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e)收送会诊单；</w:t>
      </w:r>
    </w:p>
    <w:p w14:paraId="56C7B08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f)收送检验预约单并预约；</w:t>
      </w:r>
    </w:p>
    <w:p w14:paraId="45CD180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g)取功能科检查结果及CT、X光片；</w:t>
      </w:r>
    </w:p>
    <w:p w14:paraId="681F48E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h)送资料/复印/感染报告/送物品申领单；</w:t>
      </w:r>
    </w:p>
    <w:p w14:paraId="133C1AD6" w14:textId="77777777" w:rsidR="00590A3D" w:rsidRDefault="00000000">
      <w:pPr>
        <w:pStyle w:val="null3"/>
        <w:ind w:firstLine="480"/>
        <w:rPr>
          <w:rFonts w:ascii="宋体" w:eastAsia="宋体" w:hAnsi="宋体" w:cs="宋体"/>
          <w:bCs/>
          <w:sz w:val="24"/>
          <w:szCs w:val="24"/>
        </w:rPr>
      </w:pPr>
      <w:proofErr w:type="spellStart"/>
      <w:r>
        <w:rPr>
          <w:rFonts w:ascii="宋体" w:eastAsia="宋体" w:hAnsi="宋体" w:cs="宋体"/>
          <w:bCs/>
          <w:sz w:val="24"/>
          <w:szCs w:val="24"/>
          <w:shd w:val="clear" w:color="auto" w:fill="FFFFFF"/>
        </w:rPr>
        <w:t>i</w:t>
      </w:r>
      <w:proofErr w:type="spellEnd"/>
      <w:r>
        <w:rPr>
          <w:rFonts w:ascii="宋体" w:eastAsia="宋体" w:hAnsi="宋体" w:cs="宋体"/>
          <w:bCs/>
          <w:sz w:val="24"/>
          <w:szCs w:val="24"/>
          <w:shd w:val="clear" w:color="auto" w:fill="FFFFFF"/>
        </w:rPr>
        <w:t>)送手术通知单；</w:t>
      </w:r>
    </w:p>
    <w:p w14:paraId="03DE4C9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j)领办公用品；</w:t>
      </w:r>
    </w:p>
    <w:p w14:paraId="022C6C2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k)领医疗用品；</w:t>
      </w:r>
    </w:p>
    <w:p w14:paraId="7D3E22A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l)去供应室取送消毒物品；</w:t>
      </w:r>
    </w:p>
    <w:p w14:paraId="53C5597C"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m)协助护士班后领药/借药；</w:t>
      </w:r>
    </w:p>
    <w:p w14:paraId="5506C69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n)送空气培养；</w:t>
      </w:r>
    </w:p>
    <w:p w14:paraId="7FFD287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o)领消毒液/酒精/蒸馏水；</w:t>
      </w:r>
    </w:p>
    <w:p w14:paraId="2E06D52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p)设备、仪器借、还、换工作；</w:t>
      </w:r>
    </w:p>
    <w:p w14:paraId="572CAE68"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q)需24小时专人服务，必要时呼叫运送中心安排。</w:t>
      </w:r>
    </w:p>
    <w:p w14:paraId="682BB92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B.检验中心</w:t>
      </w:r>
    </w:p>
    <w:p w14:paraId="706BD4A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a)送报告单到门诊和病区；</w:t>
      </w:r>
    </w:p>
    <w:p w14:paraId="73CAEF2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b)临时急送病区报告单；</w:t>
      </w:r>
    </w:p>
    <w:p w14:paraId="4B4674C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c)领物品，送文件资料；</w:t>
      </w:r>
    </w:p>
    <w:p w14:paraId="68FAD1A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lastRenderedPageBreak/>
        <w:t>d)清洗消毒少量玻璃器皿。</w:t>
      </w:r>
    </w:p>
    <w:p w14:paraId="7948F76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C.供应室</w:t>
      </w:r>
    </w:p>
    <w:p w14:paraId="7F49576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a)负责病区消毒包的下收下送；</w:t>
      </w:r>
    </w:p>
    <w:p w14:paraId="3BAA206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b)领办公用品；</w:t>
      </w:r>
    </w:p>
    <w:p w14:paraId="08A99BC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c)领消毒液/酒精/蒸馏水；</w:t>
      </w:r>
    </w:p>
    <w:p w14:paraId="6DCA205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d)送文件资料。</w:t>
      </w:r>
    </w:p>
    <w:p w14:paraId="7E48B8B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D.临时药房送药：每天负责药房到各病区的临时送药工作。</w:t>
      </w:r>
    </w:p>
    <w:p w14:paraId="46E4684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E.洗涤被服组</w:t>
      </w:r>
    </w:p>
    <w:p w14:paraId="438247FC"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a)医院各种布类收送、清点；</w:t>
      </w:r>
    </w:p>
    <w:p w14:paraId="78106B9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b)工作服收送转运、清点；</w:t>
      </w:r>
    </w:p>
    <w:p w14:paraId="28FD0A1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c)布草调配中心管理；</w:t>
      </w:r>
    </w:p>
    <w:p w14:paraId="0E7862F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d)保洁用品及院内、窗帘、床帘日常清洗;</w:t>
      </w:r>
    </w:p>
    <w:p w14:paraId="3B79F62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e)特别科室拖鞋日常清洗及收送。</w:t>
      </w:r>
    </w:p>
    <w:p w14:paraId="50E3F347" w14:textId="77777777" w:rsidR="00590A3D" w:rsidRDefault="00000000">
      <w:pPr>
        <w:pStyle w:val="null3"/>
        <w:ind w:firstLine="480"/>
        <w:rPr>
          <w:rFonts w:ascii="宋体" w:eastAsia="宋体" w:hAnsi="宋体" w:cs="宋体"/>
          <w:b/>
          <w:sz w:val="24"/>
          <w:szCs w:val="24"/>
          <w:shd w:val="clear" w:color="auto" w:fill="FFFFFF"/>
        </w:rPr>
      </w:pPr>
      <w:r>
        <w:rPr>
          <w:rFonts w:ascii="宋体" w:eastAsia="宋体" w:hAnsi="宋体" w:cs="宋体"/>
          <w:b/>
          <w:sz w:val="24"/>
          <w:szCs w:val="24"/>
          <w:shd w:val="clear" w:color="auto" w:fill="FFFFFF"/>
        </w:rPr>
        <w:t>(</w:t>
      </w:r>
      <w:r>
        <w:rPr>
          <w:rFonts w:ascii="宋体" w:eastAsia="宋体" w:hAnsi="宋体" w:cs="宋体"/>
          <w:b/>
          <w:sz w:val="24"/>
          <w:szCs w:val="24"/>
          <w:shd w:val="clear" w:color="auto" w:fill="FFFFFF"/>
          <w:lang w:eastAsia="zh-CN"/>
        </w:rPr>
        <w:t>六</w:t>
      </w:r>
      <w:r>
        <w:rPr>
          <w:rFonts w:ascii="宋体" w:eastAsia="宋体" w:hAnsi="宋体" w:cs="宋体"/>
          <w:b/>
          <w:sz w:val="24"/>
          <w:szCs w:val="24"/>
          <w:shd w:val="clear" w:color="auto" w:fill="FFFFFF"/>
        </w:rPr>
        <w:t>)</w:t>
      </w:r>
      <w:r>
        <w:rPr>
          <w:rFonts w:ascii="宋体" w:eastAsia="宋体" w:hAnsi="宋体" w:cs="宋体"/>
          <w:b/>
          <w:sz w:val="24"/>
          <w:szCs w:val="24"/>
          <w:shd w:val="clear" w:color="auto" w:fill="FFFFFF"/>
          <w:lang w:eastAsia="zh-CN"/>
        </w:rPr>
        <w:t>工程</w:t>
      </w:r>
      <w:r>
        <w:rPr>
          <w:rFonts w:ascii="宋体" w:eastAsia="宋体" w:hAnsi="宋体" w:cs="宋体"/>
          <w:b/>
          <w:sz w:val="24"/>
          <w:szCs w:val="24"/>
          <w:shd w:val="clear" w:color="auto" w:fill="FFFFFF"/>
        </w:rPr>
        <w:t>服务内容、范围、标准及要求</w:t>
      </w:r>
    </w:p>
    <w:p w14:paraId="53F8D9D6" w14:textId="77777777" w:rsidR="00590A3D" w:rsidRDefault="00000000">
      <w:pPr>
        <w:pStyle w:val="null3"/>
        <w:ind w:firstLine="480"/>
        <w:rPr>
          <w:rFonts w:ascii="宋体" w:eastAsia="宋体" w:hAnsi="宋体" w:cs="宋体"/>
          <w:bCs/>
          <w:sz w:val="24"/>
          <w:szCs w:val="24"/>
          <w:shd w:val="clear" w:color="auto" w:fill="FFFFFF"/>
        </w:rPr>
      </w:pPr>
      <w:r>
        <w:rPr>
          <w:rFonts w:ascii="宋体" w:eastAsia="宋体" w:hAnsi="宋体" w:cs="宋体"/>
          <w:bCs/>
          <w:sz w:val="24"/>
          <w:szCs w:val="24"/>
          <w:shd w:val="clear" w:color="auto" w:fill="FFFFFF"/>
          <w:lang w:eastAsia="zh-CN"/>
        </w:rPr>
        <w:t>1.工程</w:t>
      </w:r>
      <w:r>
        <w:rPr>
          <w:rFonts w:ascii="宋体" w:eastAsia="宋体" w:hAnsi="宋体" w:cs="宋体"/>
          <w:bCs/>
          <w:sz w:val="24"/>
          <w:szCs w:val="24"/>
          <w:shd w:val="clear" w:color="auto" w:fill="FFFFFF"/>
        </w:rPr>
        <w:t>服务内容、范围</w:t>
      </w:r>
    </w:p>
    <w:p w14:paraId="0CC9C7ED" w14:textId="77777777" w:rsidR="00590A3D" w:rsidRDefault="00000000">
      <w:pPr>
        <w:pStyle w:val="null3"/>
        <w:ind w:firstLine="480"/>
        <w:rPr>
          <w:rFonts w:ascii="宋体" w:eastAsia="宋体" w:hAnsi="宋体" w:cs="宋体"/>
          <w:bCs/>
          <w:sz w:val="24"/>
          <w:szCs w:val="24"/>
          <w:shd w:val="clear" w:color="auto" w:fill="FFFFFF"/>
        </w:rPr>
      </w:pPr>
      <w:r>
        <w:rPr>
          <w:rFonts w:ascii="宋体" w:eastAsia="宋体" w:hAnsi="宋体" w:cs="宋体"/>
          <w:bCs/>
          <w:sz w:val="24"/>
          <w:szCs w:val="24"/>
          <w:shd w:val="clear" w:color="auto" w:fill="FFFFFF"/>
        </w:rPr>
        <w:t>(1)供电系统:负责配电房、发电机房值守，配电箱、配电井及发电机的维护，备用电源维护，联系和配合供电部门进行预防性测试，应急发电，做好供电系统的维修保养及安全隐患排查巡查等工作。</w:t>
      </w:r>
    </w:p>
    <w:p w14:paraId="34079921"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lang w:eastAsia="zh-CN"/>
        </w:rPr>
        <w:t>（2）</w:t>
      </w:r>
      <w:r>
        <w:rPr>
          <w:rFonts w:ascii="宋体" w:eastAsia="宋体" w:hAnsi="宋体" w:cs="宋体"/>
          <w:bCs/>
          <w:sz w:val="24"/>
          <w:szCs w:val="24"/>
          <w:shd w:val="clear" w:color="auto" w:fill="FFFFFF"/>
        </w:rPr>
        <w:t>弱电系统:负责电话、电视管理、协助医院层面的会议室管理等工作。</w:t>
      </w:r>
    </w:p>
    <w:p w14:paraId="228A4C26"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lang w:eastAsia="zh-CN"/>
        </w:rPr>
        <w:t>（3）</w:t>
      </w:r>
      <w:r>
        <w:rPr>
          <w:rFonts w:ascii="宋体" w:eastAsia="宋体" w:hAnsi="宋体" w:cs="宋体"/>
          <w:bCs/>
          <w:sz w:val="24"/>
          <w:szCs w:val="24"/>
          <w:shd w:val="clear" w:color="auto" w:fill="FFFFFF"/>
        </w:rPr>
        <w:t>零星工程维修（不含维修材料费，由医院提供相关维修材料）:日常水、电维修维护、插座、照明灯具及排风扇安装等；热水器、开水器、微波炉、电风 扇、排风扇等小家电维修；负责地边条、踢脚线、瓷砖脱落、墙面天花脱落的维 护维修；负责窗帘轨道、走道护栏扶手和</w:t>
      </w:r>
      <w:r>
        <w:rPr>
          <w:rFonts w:ascii="宋体" w:eastAsia="宋体" w:hAnsi="宋体" w:cs="宋体"/>
          <w:bCs/>
          <w:sz w:val="24"/>
          <w:szCs w:val="24"/>
          <w:shd w:val="clear" w:color="auto" w:fill="FFFFFF"/>
          <w:lang w:eastAsia="zh-CN"/>
        </w:rPr>
        <w:t>木制家具</w:t>
      </w:r>
      <w:r>
        <w:rPr>
          <w:rFonts w:ascii="宋体" w:eastAsia="宋体" w:hAnsi="宋体" w:cs="宋体"/>
          <w:bCs/>
          <w:sz w:val="24"/>
          <w:szCs w:val="24"/>
          <w:shd w:val="clear" w:color="auto" w:fill="FFFFFF"/>
        </w:rPr>
        <w:t>的维护维修；各种门窗及附属 设施维护维修；外包零星工程的监督管理；安全隐患排查巡查等工作。</w:t>
      </w:r>
    </w:p>
    <w:p w14:paraId="2E981A62"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lang w:eastAsia="zh-CN"/>
        </w:rPr>
        <w:t>2、工程服务要求</w:t>
      </w:r>
    </w:p>
    <w:p w14:paraId="1C38ED82"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lang w:eastAsia="zh-CN"/>
        </w:rPr>
        <w:t>(1)设立工程报修中心。</w:t>
      </w:r>
    </w:p>
    <w:p w14:paraId="4EFC47C7"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lang w:eastAsia="zh-CN"/>
        </w:rPr>
        <w:t>(2)要求中标人提供专业管理软件进行工程部设备运行维护管理，并对部门日常工作、设施、维护工作数据进行汇总和统计，能随时提供相应的数据给采购人的决策进行支持。</w:t>
      </w:r>
    </w:p>
    <w:p w14:paraId="3F5A75EF"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lang w:eastAsia="zh-CN"/>
        </w:rPr>
        <w:t>(3)有健全的工程管理规章制度；有健全的设施设备运行维护标准化管理体系、质量管理评定体系。</w:t>
      </w:r>
    </w:p>
    <w:p w14:paraId="0C6B2719"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lang w:eastAsia="zh-CN"/>
        </w:rPr>
        <w:t>(4)特殊岗位须持证上岗，</w:t>
      </w:r>
      <w:r>
        <w:rPr>
          <w:rFonts w:ascii="宋体" w:eastAsia="宋体" w:hAnsi="宋体" w:cs="宋体"/>
          <w:bCs/>
          <w:sz w:val="24"/>
          <w:szCs w:val="24"/>
          <w:lang w:eastAsia="zh-CN" w:bidi="ar"/>
        </w:rPr>
        <w:t>高压配电工需要有高压电工作业证书和低压电工作业证书，维修工需要有</w:t>
      </w:r>
      <w:proofErr w:type="gramStart"/>
      <w:r>
        <w:rPr>
          <w:rFonts w:ascii="宋体" w:eastAsia="宋体" w:hAnsi="宋体" w:cs="宋体"/>
          <w:bCs/>
          <w:sz w:val="24"/>
          <w:szCs w:val="24"/>
          <w:lang w:eastAsia="zh-CN" w:bidi="ar"/>
        </w:rPr>
        <w:t>电焊证</w:t>
      </w:r>
      <w:proofErr w:type="gramEnd"/>
      <w:r>
        <w:rPr>
          <w:rFonts w:ascii="宋体" w:eastAsia="宋体" w:hAnsi="宋体" w:cs="宋体"/>
          <w:bCs/>
          <w:sz w:val="24"/>
          <w:szCs w:val="24"/>
          <w:lang w:eastAsia="zh-CN" w:bidi="ar"/>
        </w:rPr>
        <w:t>等，中标后须按要求配备</w:t>
      </w:r>
      <w:r>
        <w:rPr>
          <w:rFonts w:ascii="宋体" w:eastAsia="宋体" w:hAnsi="宋体" w:cs="宋体"/>
          <w:bCs/>
          <w:sz w:val="24"/>
          <w:szCs w:val="24"/>
          <w:shd w:val="clear" w:color="auto" w:fill="FFFFFF"/>
          <w:lang w:eastAsia="zh-CN"/>
        </w:rPr>
        <w:t>。</w:t>
      </w:r>
    </w:p>
    <w:p w14:paraId="05C79253"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lang w:eastAsia="zh-CN"/>
        </w:rPr>
        <w:t>(5)积极为采购人提供设施设备管理方案。</w:t>
      </w:r>
    </w:p>
    <w:p w14:paraId="54451C05"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lang w:eastAsia="zh-CN"/>
        </w:rPr>
        <w:t>(6)高压配电室、供电系统等实行24小时值班制度。</w:t>
      </w:r>
    </w:p>
    <w:p w14:paraId="7A50C98C"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lang w:eastAsia="zh-CN"/>
        </w:rPr>
        <w:t>(7)每天24小时提供紧急维修服务。</w:t>
      </w:r>
    </w:p>
    <w:p w14:paraId="085108FB" w14:textId="77777777" w:rsidR="00590A3D" w:rsidRDefault="00000000">
      <w:pPr>
        <w:pStyle w:val="null3"/>
        <w:ind w:firstLine="480"/>
        <w:rPr>
          <w:rFonts w:ascii="宋体" w:eastAsia="宋体" w:hAnsi="宋体" w:cs="宋体"/>
          <w:bCs/>
          <w:sz w:val="24"/>
          <w:szCs w:val="24"/>
        </w:rPr>
      </w:pPr>
      <w:r>
        <w:rPr>
          <w:rFonts w:ascii="宋体" w:eastAsia="宋体" w:hAnsi="宋体" w:cs="宋体"/>
          <w:b/>
          <w:sz w:val="24"/>
          <w:szCs w:val="24"/>
          <w:shd w:val="clear" w:color="auto" w:fill="FFFFFF"/>
        </w:rPr>
        <w:t>(</w:t>
      </w:r>
      <w:r>
        <w:rPr>
          <w:rFonts w:ascii="宋体" w:eastAsia="宋体" w:hAnsi="宋体" w:cs="宋体"/>
          <w:b/>
          <w:sz w:val="24"/>
          <w:szCs w:val="24"/>
          <w:shd w:val="clear" w:color="auto" w:fill="FFFFFF"/>
          <w:lang w:eastAsia="zh-CN"/>
        </w:rPr>
        <w:t>七</w:t>
      </w:r>
      <w:r>
        <w:rPr>
          <w:rFonts w:ascii="宋体" w:eastAsia="宋体" w:hAnsi="宋体" w:cs="宋体"/>
          <w:b/>
          <w:sz w:val="24"/>
          <w:szCs w:val="24"/>
          <w:shd w:val="clear" w:color="auto" w:fill="FFFFFF"/>
        </w:rPr>
        <w:t>)服务标准</w:t>
      </w:r>
    </w:p>
    <w:p w14:paraId="27D2483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1.大厅、阳台、走廊保洁标准：</w:t>
      </w:r>
    </w:p>
    <w:p w14:paraId="492A622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地面：表面洁净、光亮、无积尘、无陈旧污迹、无水迹、无痰迹、无烟头、无油迹及无垃圾；</w:t>
      </w:r>
    </w:p>
    <w:p w14:paraId="7A04D7D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墙面：无积尘、无陈旧污迹、及时清理不当的张贴；</w:t>
      </w:r>
    </w:p>
    <w:p w14:paraId="26D8891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天花：无积尘、无蜘蛛网、无污迹；</w:t>
      </w:r>
    </w:p>
    <w:p w14:paraId="5C0F8C6C"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电梯门：无积尘、光亮洁净、无陈旧印迹；</w:t>
      </w:r>
    </w:p>
    <w:p w14:paraId="5B8AE20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按键面板：无积尘、无陈旧印迹；</w:t>
      </w:r>
    </w:p>
    <w:p w14:paraId="7A0D00E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照明灯具：无厚积尘土；</w:t>
      </w:r>
    </w:p>
    <w:p w14:paraId="5FE77A4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lastRenderedPageBreak/>
        <w:t>各房间门、通道门：无陈旧污迹、光亮、手摸无明显的尘迹；</w:t>
      </w:r>
    </w:p>
    <w:p w14:paraId="4E4AB4A8"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客梯厅顶部：无积尘土；</w:t>
      </w:r>
    </w:p>
    <w:p w14:paraId="23017A1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不锈钢表面：光亮、无陈旧污迹；</w:t>
      </w:r>
    </w:p>
    <w:p w14:paraId="0AB5446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装饰物：盆、座表面干净无积尘；装饰物（如塑料花、油画）等表面无积尘；</w:t>
      </w:r>
    </w:p>
    <w:p w14:paraId="670F10C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玻璃：洁净、无陈旧污渍，无水迹，晶莹透亮；</w:t>
      </w:r>
    </w:p>
    <w:p w14:paraId="4803231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门口地垫：无砂泥、无污渍；</w:t>
      </w:r>
    </w:p>
    <w:p w14:paraId="3B670FA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宣传栏：展示柜及其他设备设施：无手印、无积尘、无陈旧污渍；</w:t>
      </w:r>
    </w:p>
    <w:p w14:paraId="7BD0B77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垃圾桶：无垃圾爆满，表面无痰渍、无污渍，按规范消毒；</w:t>
      </w:r>
    </w:p>
    <w:p w14:paraId="111B076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标识：保持干净，无不当张贴物；</w:t>
      </w:r>
    </w:p>
    <w:p w14:paraId="54F6E21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栏杆、扶手：表面洁净、光亮，无积尘、无陈旧污迹、水迹，无烟头及垃圾。</w:t>
      </w:r>
    </w:p>
    <w:p w14:paraId="1E4C5BA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2、卫生间保洁标准：</w:t>
      </w:r>
    </w:p>
    <w:p w14:paraId="7264101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气味：无异味；</w:t>
      </w:r>
    </w:p>
    <w:p w14:paraId="03C9618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地面：无积尘、碎纸、垃圾、烟头，无积水，无尿迹、污迹；</w:t>
      </w:r>
    </w:p>
    <w:p w14:paraId="5FB01DFC"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洗手池：池壁无污垢、无痰迹及头发等不洁物；</w:t>
      </w:r>
    </w:p>
    <w:p w14:paraId="027B3C7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水龙头：无印迹、无积尘、无污物，按规范消毒；</w:t>
      </w:r>
    </w:p>
    <w:p w14:paraId="4CCC6F7C"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洗手池台面：无</w:t>
      </w:r>
      <w:r>
        <w:rPr>
          <w:rFonts w:ascii="宋体" w:eastAsia="宋体" w:hAnsi="宋体" w:cs="宋体"/>
          <w:bCs/>
          <w:sz w:val="24"/>
          <w:szCs w:val="24"/>
          <w:shd w:val="clear" w:color="auto" w:fill="FFFFFF"/>
          <w:lang w:eastAsia="zh-CN"/>
        </w:rPr>
        <w:t>水渍</w:t>
      </w:r>
      <w:r>
        <w:rPr>
          <w:rFonts w:ascii="宋体" w:eastAsia="宋体" w:hAnsi="宋体" w:cs="宋体"/>
          <w:bCs/>
          <w:sz w:val="24"/>
          <w:szCs w:val="24"/>
          <w:shd w:val="clear" w:color="auto" w:fill="FFFFFF"/>
        </w:rPr>
        <w:t>、无积尘、无污物、按规范消毒；</w:t>
      </w:r>
    </w:p>
    <w:p w14:paraId="59DDCD5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镜面、玻璃：无水点，无水迹、尘土、污迹；</w:t>
      </w:r>
    </w:p>
    <w:p w14:paraId="2D1BD65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便器：无尿碱水锈印迹（黄迹）、无污垢，喷水嘴应洁净，按规范消毒；</w:t>
      </w:r>
    </w:p>
    <w:p w14:paraId="1FFB20A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手纸架：无手印，光亮、洁净；</w:t>
      </w:r>
    </w:p>
    <w:p w14:paraId="0021487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纸篓：污物量不超过2/3，内外表面干净；</w:t>
      </w:r>
    </w:p>
    <w:p w14:paraId="17E6D3B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墙面：无积尘、污迹；</w:t>
      </w:r>
    </w:p>
    <w:p w14:paraId="0D556B2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顶板：无积尘、污迹，无蜘蛛网；</w:t>
      </w:r>
    </w:p>
    <w:p w14:paraId="20FB89B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隔板：无积尘、烟头、痰迹及垃圾，扶手无积尘；</w:t>
      </w:r>
    </w:p>
    <w:p w14:paraId="6CDE19E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污水池：无砂泥、无污渍。</w:t>
      </w:r>
    </w:p>
    <w:p w14:paraId="1F93C33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3、楼梯保洁标准：</w:t>
      </w:r>
    </w:p>
    <w:p w14:paraId="02B45C1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地面：无积尘，无痰迹、碎纸、烟头及垃圾；</w:t>
      </w:r>
    </w:p>
    <w:p w14:paraId="5C3E7D2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墙面：无污迹；</w:t>
      </w:r>
    </w:p>
    <w:p w14:paraId="645533D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天花：无积尘、无蜘蛛网、无污迹；</w:t>
      </w:r>
    </w:p>
    <w:p w14:paraId="33B29FB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电梯门：无积尘、污迹；</w:t>
      </w:r>
    </w:p>
    <w:p w14:paraId="66A501F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消防设备等：表面无积尘；</w:t>
      </w:r>
    </w:p>
    <w:p w14:paraId="6348870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楼梯：扶手无积尘，立面无污渍；</w:t>
      </w:r>
    </w:p>
    <w:p w14:paraId="70717A9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窗户：玻璃明亮、无积灰；</w:t>
      </w:r>
    </w:p>
    <w:p w14:paraId="4C78417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标识：保持干净，无不当张贴物。</w:t>
      </w:r>
    </w:p>
    <w:p w14:paraId="3C74CAB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4、病房（诊室、输液室、注射室）保洁标准：</w:t>
      </w:r>
    </w:p>
    <w:p w14:paraId="679105A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地面：洁净、光亮，无积尘、痰迹、碎纸、烟头及垃圾，按规范消毒；</w:t>
      </w:r>
    </w:p>
    <w:p w14:paraId="41929C3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墙面：无手印、污迹；</w:t>
      </w:r>
    </w:p>
    <w:p w14:paraId="30803EA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天花：无积尘、无蛛网、无污迹；</w:t>
      </w:r>
    </w:p>
    <w:p w14:paraId="42EF6CF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窗户：玻璃明亮、无积灰；</w:t>
      </w:r>
    </w:p>
    <w:p w14:paraId="7635498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天花板：无蜘蛛网、无积灰；</w:t>
      </w:r>
    </w:p>
    <w:p w14:paraId="75539B08"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灯具：无厚积尘土；</w:t>
      </w:r>
    </w:p>
    <w:p w14:paraId="236F890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床、床边柜、床架及其他家具、设备设施：无积尘，无积灰，车轮无缠绕物；</w:t>
      </w:r>
    </w:p>
    <w:p w14:paraId="08E7B20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标识：保持干净，无不当张贴物。</w:t>
      </w:r>
    </w:p>
    <w:p w14:paraId="3BA54EAC"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5、污物间保洁标准：</w:t>
      </w:r>
    </w:p>
    <w:p w14:paraId="4FC7E2B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地面：无积尘、碎纸、垃圾、烟头，无积水、无积渍、按规范消毒；</w:t>
      </w:r>
    </w:p>
    <w:p w14:paraId="425081B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lastRenderedPageBreak/>
        <w:t>设备、设施：无积尘、无陈旧污渍；</w:t>
      </w:r>
    </w:p>
    <w:p w14:paraId="258CDBB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室内物品摆放整齐，清理完污物后消毒室内及盛装垃圾的容器。</w:t>
      </w:r>
    </w:p>
    <w:p w14:paraId="27D4CE1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6、办公室、会议室保洁标准：</w:t>
      </w:r>
    </w:p>
    <w:p w14:paraId="29F362C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桌面、窗台：洁净、无积尘，按规范消毒；</w:t>
      </w:r>
    </w:p>
    <w:p w14:paraId="79217A5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地面：无污渍，地毯上无碎屑、无渣，云石地面（砖地面）清洁干净；</w:t>
      </w:r>
    </w:p>
    <w:p w14:paraId="145FDDE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天花：无积尘、无蜘蛛网、无污迹；</w:t>
      </w:r>
    </w:p>
    <w:p w14:paraId="3CD0057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家具、设备设施：无尘灰、无污渍；</w:t>
      </w:r>
    </w:p>
    <w:p w14:paraId="136D677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倾倒干净所有烟灰缸、垃圾桶、碎纸机，并保持外表干净。</w:t>
      </w:r>
    </w:p>
    <w:p w14:paraId="6727088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7、治疗室、换药室保洁标准：</w:t>
      </w:r>
    </w:p>
    <w:p w14:paraId="5F7F547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地面：无污渍、无积尘、无渣、无碎纸、无积水，清洁干净，每日湿拖2次，按规范消毒；</w:t>
      </w:r>
    </w:p>
    <w:p w14:paraId="32D88498"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桌面、窗台：洁净、无积尘，按规范消毒；</w:t>
      </w:r>
    </w:p>
    <w:p w14:paraId="37637E8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天花：无积尘、无蜘蛛网、无污迹；</w:t>
      </w:r>
    </w:p>
    <w:p w14:paraId="7EF8F90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家具、电器、设备：无尘灰、无污渍；</w:t>
      </w:r>
    </w:p>
    <w:p w14:paraId="3077279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墙面：无手印、无污迹、无蜘蛛网；</w:t>
      </w:r>
    </w:p>
    <w:p w14:paraId="66358FDC"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无菌柜：清洁、干燥，无尘灰、污渍，每日擦拭1次；</w:t>
      </w:r>
    </w:p>
    <w:p w14:paraId="2FDCCEE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垃圾桶：及时倾倒，保持干净。</w:t>
      </w:r>
    </w:p>
    <w:p w14:paraId="44F94D0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8、医院院落、道路、绿化带保洁标准：</w:t>
      </w:r>
    </w:p>
    <w:p w14:paraId="2B0DD838"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整洁、卫生，无杂物、无积渍；</w:t>
      </w:r>
    </w:p>
    <w:p w14:paraId="4D2CB6C8"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栏杆、灯柱、标识牌无积尘，及时清理乱贴的宣传品；</w:t>
      </w:r>
    </w:p>
    <w:p w14:paraId="476CF9B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沟渠内无垃圾、无青苔，保持通畅；</w:t>
      </w:r>
    </w:p>
    <w:p w14:paraId="3AB499E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绿化带内无垃圾、杂物；</w:t>
      </w:r>
    </w:p>
    <w:p w14:paraId="3D81042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清洁工具标准：</w:t>
      </w:r>
    </w:p>
    <w:p w14:paraId="1988AF0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清洁工具：干净整齐、无积渍，分类使用并有分类标识，摆放整齐，地拖扫帚上无毛发、线头，病房用的抹布为一床一巾，污区用具用后及时消毒；</w:t>
      </w:r>
    </w:p>
    <w:p w14:paraId="2BAF39C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清洁车：车容干净整洁、无积渍，车上工具摆放整齐、无杂物；</w:t>
      </w:r>
    </w:p>
    <w:p w14:paraId="7C48041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垃圾车：有标识、干净整齐，无积渍，按规范消毒。</w:t>
      </w:r>
    </w:p>
    <w:p w14:paraId="71D107A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9、垃圾场保洁标准：</w:t>
      </w:r>
    </w:p>
    <w:p w14:paraId="7B1F2E5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无垃圾</w:t>
      </w:r>
      <w:r>
        <w:rPr>
          <w:rFonts w:ascii="宋体" w:eastAsia="宋体" w:hAnsi="宋体" w:cs="宋体"/>
          <w:bCs/>
          <w:sz w:val="24"/>
          <w:szCs w:val="24"/>
          <w:shd w:val="clear" w:color="auto" w:fill="FFFFFF"/>
          <w:lang w:eastAsia="zh-CN"/>
        </w:rPr>
        <w:t>外泄</w:t>
      </w:r>
      <w:r>
        <w:rPr>
          <w:rFonts w:ascii="宋体" w:eastAsia="宋体" w:hAnsi="宋体" w:cs="宋体"/>
          <w:bCs/>
          <w:sz w:val="24"/>
          <w:szCs w:val="24"/>
          <w:shd w:val="clear" w:color="auto" w:fill="FFFFFF"/>
        </w:rPr>
        <w:t>、无臭味、无油污、无血迹、无积渍、按规范消毒。</w:t>
      </w:r>
    </w:p>
    <w:p w14:paraId="7642958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10、医疗废物运送标准；</w:t>
      </w:r>
    </w:p>
    <w:p w14:paraId="736E491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专门路线、密闭运送、做好防护，不与生活垃圾混运。</w:t>
      </w:r>
    </w:p>
    <w:p w14:paraId="68F7898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w:t>
      </w:r>
      <w:r>
        <w:rPr>
          <w:rFonts w:ascii="宋体" w:eastAsia="宋体" w:hAnsi="宋体" w:cs="宋体"/>
          <w:bCs/>
          <w:sz w:val="24"/>
          <w:szCs w:val="24"/>
          <w:shd w:val="clear" w:color="auto" w:fill="FFFFFF"/>
          <w:lang w:eastAsia="zh-CN"/>
        </w:rPr>
        <w:t>八</w:t>
      </w:r>
      <w:r>
        <w:rPr>
          <w:rFonts w:ascii="宋体" w:eastAsia="宋体" w:hAnsi="宋体" w:cs="宋体"/>
          <w:bCs/>
          <w:sz w:val="24"/>
          <w:szCs w:val="24"/>
          <w:shd w:val="clear" w:color="auto" w:fill="FFFFFF"/>
        </w:rPr>
        <w:t>)感染控制要求</w:t>
      </w:r>
    </w:p>
    <w:p w14:paraId="7B637EC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普通病房（包括门诊各科室）地面无明显污染时，每日用清水或清洁剂拖2次，当地面受病原菌污染时，随时用浓度为500mg/L的84消毒液拖地。病人出院后进行搬家式的大扫除，并用含氯消毒液擦拭桌子、椅子、凳子、床、床头柜等。</w:t>
      </w:r>
    </w:p>
    <w:p w14:paraId="3303220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2、传染病区、各科急救室、治疗室、换药室、处置室地面、检验科、口腔科工作台面每天用浓度为1000mg/L的含氯消毒液拖地、擦拭1</w:t>
      </w:r>
      <w:r>
        <w:rPr>
          <w:rFonts w:ascii="宋体" w:eastAsia="宋体" w:hAnsi="宋体" w:cs="宋体"/>
          <w:bCs/>
          <w:sz w:val="24"/>
          <w:szCs w:val="24"/>
          <w:shd w:val="clear" w:color="auto" w:fill="FFFFFF"/>
          <w:lang w:eastAsia="zh-CN"/>
        </w:rPr>
        <w:t>—</w:t>
      </w:r>
      <w:r>
        <w:rPr>
          <w:rFonts w:ascii="宋体" w:eastAsia="宋体" w:hAnsi="宋体" w:cs="宋体"/>
          <w:bCs/>
          <w:sz w:val="24"/>
          <w:szCs w:val="24"/>
          <w:shd w:val="clear" w:color="auto" w:fill="FFFFFF"/>
        </w:rPr>
        <w:t>2次。</w:t>
      </w:r>
    </w:p>
    <w:p w14:paraId="1A3D7E6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3、墙面有病原菌污染时，用浓度为1000mg/L的含氯消毒液擦洗干净。</w:t>
      </w:r>
    </w:p>
    <w:p w14:paraId="4427D63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4、病房各类用品表面（如桌子、椅子、凳子、床头柜等）无污染时，每日用清水擦拭2次，并要做到一桌一巾、一用一消毒，当受到污染时用浓度为500mg/L的含氯消毒液随时擦拭消毒。</w:t>
      </w:r>
    </w:p>
    <w:p w14:paraId="4750F14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5、病历夹、门把手、水龙头、门窗、水池、卫生间、便池等物体表面每天清洗，受到污染时随时用浓度为500mg/L的含氯消毒液消毒。</w:t>
      </w:r>
    </w:p>
    <w:p w14:paraId="0745756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6、上述各处不管有否污染，每周要用浓度为1000mg/L的含氯消毒液整体拖洗、擦拭1次。</w:t>
      </w:r>
    </w:p>
    <w:p w14:paraId="0EB5E23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lastRenderedPageBreak/>
        <w:t>7、感染性垃圾每日用专门垃圾袋装好后，与回收人员交接清楚，并</w:t>
      </w:r>
      <w:r>
        <w:rPr>
          <w:rFonts w:ascii="宋体" w:eastAsia="宋体" w:hAnsi="宋体" w:cs="宋体"/>
          <w:bCs/>
          <w:sz w:val="24"/>
          <w:szCs w:val="24"/>
          <w:shd w:val="clear" w:color="auto" w:fill="FFFFFF"/>
          <w:lang w:eastAsia="zh-CN"/>
        </w:rPr>
        <w:t>做好</w:t>
      </w:r>
      <w:r>
        <w:rPr>
          <w:rFonts w:ascii="宋体" w:eastAsia="宋体" w:hAnsi="宋体" w:cs="宋体"/>
          <w:bCs/>
          <w:sz w:val="24"/>
          <w:szCs w:val="24"/>
          <w:shd w:val="clear" w:color="auto" w:fill="FFFFFF"/>
        </w:rPr>
        <w:t>记录。</w:t>
      </w:r>
    </w:p>
    <w:p w14:paraId="72B4EE4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8、科室内每次消毒后要在《消毒登记本》上详细记录。</w:t>
      </w:r>
    </w:p>
    <w:p w14:paraId="222571B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w:t>
      </w:r>
      <w:r>
        <w:rPr>
          <w:rFonts w:ascii="宋体" w:eastAsia="宋体" w:hAnsi="宋体" w:cs="宋体"/>
          <w:bCs/>
          <w:sz w:val="24"/>
          <w:szCs w:val="24"/>
          <w:shd w:val="clear" w:color="auto" w:fill="FFFFFF"/>
          <w:lang w:eastAsia="zh-CN"/>
        </w:rPr>
        <w:t>九</w:t>
      </w:r>
      <w:r>
        <w:rPr>
          <w:rFonts w:ascii="宋体" w:eastAsia="宋体" w:hAnsi="宋体" w:cs="宋体"/>
          <w:bCs/>
          <w:sz w:val="24"/>
          <w:szCs w:val="24"/>
          <w:shd w:val="clear" w:color="auto" w:fill="FFFFFF"/>
        </w:rPr>
        <w:t>)质量目标</w:t>
      </w:r>
    </w:p>
    <w:p w14:paraId="1187FFD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1、达到医院感染控制考核标准90%以上；</w:t>
      </w:r>
    </w:p>
    <w:p w14:paraId="296F1288"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2、达到省级文明卫生单位的要求；</w:t>
      </w:r>
    </w:p>
    <w:p w14:paraId="2526B80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3、达到创三级乙等医院的卫生标准；</w:t>
      </w:r>
    </w:p>
    <w:p w14:paraId="596FEA52" w14:textId="77777777" w:rsidR="00590A3D" w:rsidRDefault="00000000">
      <w:pPr>
        <w:pStyle w:val="null3"/>
        <w:ind w:firstLine="480"/>
        <w:rPr>
          <w:rFonts w:ascii="宋体" w:eastAsia="宋体" w:hAnsi="宋体" w:cs="宋体"/>
          <w:bCs/>
          <w:sz w:val="24"/>
          <w:szCs w:val="24"/>
          <w:shd w:val="clear" w:color="auto" w:fill="FFFFFF"/>
        </w:rPr>
      </w:pPr>
      <w:r>
        <w:rPr>
          <w:rFonts w:ascii="宋体" w:eastAsia="宋体" w:hAnsi="宋体" w:cs="宋体"/>
          <w:bCs/>
          <w:sz w:val="24"/>
          <w:szCs w:val="24"/>
          <w:shd w:val="clear" w:color="auto" w:fill="FFFFFF"/>
        </w:rPr>
        <w:t>4、达到卫生系统卫生方面的标准要求。</w:t>
      </w:r>
    </w:p>
    <w:p w14:paraId="357D2195" w14:textId="77777777" w:rsidR="00590A3D" w:rsidRDefault="00000000">
      <w:pPr>
        <w:pStyle w:val="null3"/>
        <w:ind w:firstLine="480"/>
        <w:rPr>
          <w:rFonts w:ascii="宋体" w:eastAsia="宋体" w:hAnsi="宋体" w:cs="宋体"/>
          <w:b/>
          <w:sz w:val="24"/>
          <w:szCs w:val="24"/>
        </w:rPr>
      </w:pPr>
      <w:r>
        <w:rPr>
          <w:rFonts w:ascii="宋体" w:eastAsia="宋体" w:hAnsi="宋体" w:cs="宋体"/>
          <w:b/>
          <w:sz w:val="24"/>
          <w:szCs w:val="24"/>
          <w:shd w:val="clear" w:color="auto" w:fill="FFFFFF"/>
        </w:rPr>
        <w:t>(</w:t>
      </w:r>
      <w:r>
        <w:rPr>
          <w:rFonts w:ascii="宋体" w:eastAsia="宋体" w:hAnsi="宋体" w:cs="宋体"/>
          <w:b/>
          <w:sz w:val="24"/>
          <w:szCs w:val="24"/>
          <w:shd w:val="clear" w:color="auto" w:fill="FFFFFF"/>
          <w:lang w:eastAsia="zh-CN"/>
        </w:rPr>
        <w:t>十</w:t>
      </w:r>
      <w:r>
        <w:rPr>
          <w:rFonts w:ascii="宋体" w:eastAsia="宋体" w:hAnsi="宋体" w:cs="宋体"/>
          <w:b/>
          <w:sz w:val="24"/>
          <w:szCs w:val="24"/>
          <w:shd w:val="clear" w:color="auto" w:fill="FFFFFF"/>
        </w:rPr>
        <w:t>)服务指标</w:t>
      </w:r>
      <w:bookmarkStart w:id="11" w:name="OLE_LINK26"/>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34"/>
        <w:gridCol w:w="3889"/>
        <w:gridCol w:w="3333"/>
      </w:tblGrid>
      <w:tr w:rsidR="00590A3D" w14:paraId="5C566036" w14:textId="77777777">
        <w:tc>
          <w:tcPr>
            <w:tcW w:w="1373"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tcPr>
          <w:bookmarkEnd w:id="11"/>
          <w:p w14:paraId="1C7E2A2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项目</w:t>
            </w:r>
          </w:p>
        </w:tc>
        <w:tc>
          <w:tcPr>
            <w:tcW w:w="1953" w:type="pct"/>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2F239F3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指标名称</w:t>
            </w:r>
          </w:p>
        </w:tc>
        <w:tc>
          <w:tcPr>
            <w:tcW w:w="1674" w:type="pct"/>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tcPr>
          <w:p w14:paraId="049ED4C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最低指标率要求</w:t>
            </w:r>
          </w:p>
        </w:tc>
      </w:tr>
      <w:tr w:rsidR="00590A3D" w14:paraId="19E2AD8B" w14:textId="77777777">
        <w:tc>
          <w:tcPr>
            <w:tcW w:w="1373" w:type="pct"/>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8B5EA1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综合管理服务指标</w:t>
            </w:r>
          </w:p>
        </w:tc>
        <w:tc>
          <w:tcPr>
            <w:tcW w:w="195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5E2FCA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客户满意率（医院和病人）</w:t>
            </w:r>
          </w:p>
        </w:tc>
        <w:tc>
          <w:tcPr>
            <w:tcW w:w="167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00278D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≥90%</w:t>
            </w:r>
          </w:p>
        </w:tc>
      </w:tr>
      <w:tr w:rsidR="00590A3D" w14:paraId="1A29CCFC" w14:textId="77777777">
        <w:tc>
          <w:tcPr>
            <w:tcW w:w="1373" w:type="pct"/>
            <w:vMerge/>
            <w:tcBorders>
              <w:top w:val="nil"/>
              <w:left w:val="single" w:sz="8" w:space="0" w:color="000000"/>
              <w:bottom w:val="single" w:sz="8" w:space="0" w:color="000000"/>
              <w:right w:val="single" w:sz="8" w:space="0" w:color="000000"/>
            </w:tcBorders>
            <w:shd w:val="clear" w:color="auto" w:fill="auto"/>
            <w:vAlign w:val="center"/>
          </w:tcPr>
          <w:p w14:paraId="28287461" w14:textId="77777777" w:rsidR="00590A3D" w:rsidRDefault="00590A3D">
            <w:pPr>
              <w:spacing w:before="120" w:after="120"/>
              <w:jc w:val="center"/>
              <w:rPr>
                <w:rFonts w:ascii="宋体" w:eastAsia="宋体" w:hAnsi="宋体" w:cs="宋体" w:hint="eastAsia"/>
                <w:bCs/>
                <w:sz w:val="24"/>
              </w:rPr>
            </w:pPr>
          </w:p>
        </w:tc>
        <w:tc>
          <w:tcPr>
            <w:tcW w:w="195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30580A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客户有效投诉率</w:t>
            </w:r>
          </w:p>
        </w:tc>
        <w:tc>
          <w:tcPr>
            <w:tcW w:w="167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524A70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r>
      <w:tr w:rsidR="00590A3D" w14:paraId="6CD53C1E" w14:textId="77777777">
        <w:tc>
          <w:tcPr>
            <w:tcW w:w="1373" w:type="pct"/>
            <w:vMerge/>
            <w:tcBorders>
              <w:top w:val="nil"/>
              <w:left w:val="single" w:sz="8" w:space="0" w:color="000000"/>
              <w:bottom w:val="single" w:sz="8" w:space="0" w:color="000000"/>
              <w:right w:val="single" w:sz="8" w:space="0" w:color="000000"/>
            </w:tcBorders>
            <w:shd w:val="clear" w:color="auto" w:fill="auto"/>
            <w:vAlign w:val="center"/>
          </w:tcPr>
          <w:p w14:paraId="50A98DA1" w14:textId="77777777" w:rsidR="00590A3D" w:rsidRDefault="00590A3D">
            <w:pPr>
              <w:spacing w:before="120" w:after="120"/>
              <w:jc w:val="center"/>
              <w:rPr>
                <w:rFonts w:ascii="宋体" w:eastAsia="宋体" w:hAnsi="宋体" w:cs="宋体" w:hint="eastAsia"/>
                <w:bCs/>
                <w:sz w:val="24"/>
              </w:rPr>
            </w:pPr>
          </w:p>
        </w:tc>
        <w:tc>
          <w:tcPr>
            <w:tcW w:w="195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3AB282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客户投诉处理率、回访率</w:t>
            </w:r>
          </w:p>
        </w:tc>
        <w:tc>
          <w:tcPr>
            <w:tcW w:w="167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830A27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100%</w:t>
            </w:r>
          </w:p>
        </w:tc>
      </w:tr>
      <w:tr w:rsidR="00590A3D" w14:paraId="1715DE54" w14:textId="77777777">
        <w:trPr>
          <w:trHeight w:val="90"/>
        </w:trPr>
        <w:tc>
          <w:tcPr>
            <w:tcW w:w="1373" w:type="pct"/>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B702E0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保洁服务指标</w:t>
            </w:r>
          </w:p>
        </w:tc>
        <w:tc>
          <w:tcPr>
            <w:tcW w:w="195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9A2A85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清洁保洁率</w:t>
            </w:r>
          </w:p>
        </w:tc>
        <w:tc>
          <w:tcPr>
            <w:tcW w:w="167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6022189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100%</w:t>
            </w:r>
          </w:p>
        </w:tc>
      </w:tr>
      <w:tr w:rsidR="00590A3D" w14:paraId="1FA60688" w14:textId="77777777">
        <w:tc>
          <w:tcPr>
            <w:tcW w:w="1373" w:type="pct"/>
            <w:vMerge/>
            <w:tcBorders>
              <w:top w:val="nil"/>
              <w:left w:val="single" w:sz="8" w:space="0" w:color="000000"/>
              <w:bottom w:val="single" w:sz="8" w:space="0" w:color="000000"/>
              <w:right w:val="single" w:sz="8" w:space="0" w:color="000000"/>
            </w:tcBorders>
            <w:shd w:val="clear" w:color="auto" w:fill="auto"/>
            <w:vAlign w:val="center"/>
          </w:tcPr>
          <w:p w14:paraId="3CFEF9F5" w14:textId="77777777" w:rsidR="00590A3D" w:rsidRDefault="00590A3D">
            <w:pPr>
              <w:spacing w:before="120" w:after="120"/>
              <w:jc w:val="center"/>
              <w:rPr>
                <w:rFonts w:ascii="宋体" w:eastAsia="宋体" w:hAnsi="宋体" w:cs="宋体" w:hint="eastAsia"/>
                <w:bCs/>
                <w:sz w:val="24"/>
              </w:rPr>
            </w:pPr>
          </w:p>
        </w:tc>
        <w:tc>
          <w:tcPr>
            <w:tcW w:w="195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1CC803B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终末消毒达标率</w:t>
            </w:r>
          </w:p>
        </w:tc>
        <w:tc>
          <w:tcPr>
            <w:tcW w:w="167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04484C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100%</w:t>
            </w:r>
          </w:p>
        </w:tc>
      </w:tr>
      <w:tr w:rsidR="00590A3D" w14:paraId="330E1604" w14:textId="77777777">
        <w:tc>
          <w:tcPr>
            <w:tcW w:w="1373" w:type="pct"/>
            <w:vMerge/>
            <w:tcBorders>
              <w:top w:val="nil"/>
              <w:left w:val="single" w:sz="8" w:space="0" w:color="000000"/>
              <w:bottom w:val="single" w:sz="8" w:space="0" w:color="000000"/>
              <w:right w:val="single" w:sz="8" w:space="0" w:color="000000"/>
            </w:tcBorders>
            <w:shd w:val="clear" w:color="auto" w:fill="auto"/>
            <w:vAlign w:val="center"/>
          </w:tcPr>
          <w:p w14:paraId="3F555324" w14:textId="77777777" w:rsidR="00590A3D" w:rsidRDefault="00590A3D">
            <w:pPr>
              <w:spacing w:before="120" w:after="120"/>
              <w:jc w:val="center"/>
              <w:rPr>
                <w:rFonts w:ascii="宋体" w:eastAsia="宋体" w:hAnsi="宋体" w:cs="宋体" w:hint="eastAsia"/>
                <w:bCs/>
                <w:sz w:val="24"/>
              </w:rPr>
            </w:pPr>
          </w:p>
        </w:tc>
        <w:tc>
          <w:tcPr>
            <w:tcW w:w="195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7636DB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污物、垃圾处置达标率</w:t>
            </w:r>
          </w:p>
        </w:tc>
        <w:tc>
          <w:tcPr>
            <w:tcW w:w="167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C74AC9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100%</w:t>
            </w:r>
          </w:p>
        </w:tc>
      </w:tr>
      <w:tr w:rsidR="00590A3D" w14:paraId="1EDBFC43" w14:textId="77777777">
        <w:tc>
          <w:tcPr>
            <w:tcW w:w="1373" w:type="pct"/>
            <w:vMerge w:val="restart"/>
            <w:tcBorders>
              <w:top w:val="nil"/>
              <w:left w:val="single" w:sz="8" w:space="0" w:color="000000"/>
              <w:right w:val="single" w:sz="8" w:space="0" w:color="000000"/>
            </w:tcBorders>
            <w:shd w:val="clear" w:color="auto" w:fill="auto"/>
            <w:tcMar>
              <w:top w:w="0" w:type="dxa"/>
              <w:left w:w="105" w:type="dxa"/>
              <w:bottom w:w="0" w:type="dxa"/>
              <w:right w:w="105" w:type="dxa"/>
            </w:tcMar>
            <w:vAlign w:val="center"/>
          </w:tcPr>
          <w:p w14:paraId="3E6F664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lang w:eastAsia="zh-CN"/>
              </w:rPr>
              <w:t>工程维修</w:t>
            </w:r>
            <w:r>
              <w:rPr>
                <w:rFonts w:ascii="宋体" w:eastAsia="宋体" w:hAnsi="宋体" w:cs="宋体"/>
                <w:bCs/>
                <w:sz w:val="24"/>
                <w:szCs w:val="24"/>
              </w:rPr>
              <w:t>服务指标</w:t>
            </w:r>
          </w:p>
        </w:tc>
        <w:tc>
          <w:tcPr>
            <w:tcW w:w="195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2B38EE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lang w:eastAsia="zh-CN"/>
              </w:rPr>
              <w:t>工程维修</w:t>
            </w:r>
            <w:r>
              <w:rPr>
                <w:rFonts w:ascii="宋体" w:eastAsia="宋体" w:hAnsi="宋体" w:cs="宋体"/>
                <w:bCs/>
                <w:sz w:val="24"/>
                <w:szCs w:val="24"/>
              </w:rPr>
              <w:t>及时、准确率、安全率</w:t>
            </w:r>
          </w:p>
        </w:tc>
        <w:tc>
          <w:tcPr>
            <w:tcW w:w="167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D7F11D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bCs/>
                <w:sz w:val="24"/>
                <w:szCs w:val="24"/>
                <w:lang w:eastAsia="zh-CN"/>
              </w:rPr>
              <w:t>100</w:t>
            </w:r>
            <w:r>
              <w:rPr>
                <w:rFonts w:ascii="宋体" w:eastAsia="宋体" w:hAnsi="宋体" w:cs="宋体"/>
                <w:bCs/>
                <w:sz w:val="24"/>
                <w:szCs w:val="24"/>
              </w:rPr>
              <w:t>%</w:t>
            </w:r>
          </w:p>
        </w:tc>
      </w:tr>
      <w:tr w:rsidR="00590A3D" w14:paraId="6B8D31CE" w14:textId="77777777">
        <w:tc>
          <w:tcPr>
            <w:tcW w:w="1373" w:type="pct"/>
            <w:vMerge/>
            <w:tcBorders>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8694EAF" w14:textId="77777777" w:rsidR="00590A3D" w:rsidRDefault="00590A3D">
            <w:pPr>
              <w:pStyle w:val="null3"/>
              <w:adjustRightInd w:val="0"/>
              <w:snapToGrid w:val="0"/>
              <w:jc w:val="center"/>
              <w:rPr>
                <w:rFonts w:ascii="宋体" w:eastAsia="宋体" w:hAnsi="宋体" w:cs="宋体"/>
                <w:bCs/>
                <w:sz w:val="24"/>
                <w:szCs w:val="24"/>
              </w:rPr>
            </w:pPr>
          </w:p>
        </w:tc>
        <w:tc>
          <w:tcPr>
            <w:tcW w:w="195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AFC803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执行</w:t>
            </w:r>
            <w:r>
              <w:rPr>
                <w:rFonts w:ascii="宋体" w:eastAsia="宋体" w:hAnsi="宋体" w:cs="宋体"/>
                <w:bCs/>
                <w:sz w:val="24"/>
                <w:szCs w:val="24"/>
                <w:lang w:eastAsia="zh-CN"/>
              </w:rPr>
              <w:t>维修</w:t>
            </w:r>
            <w:r>
              <w:rPr>
                <w:rFonts w:ascii="宋体" w:eastAsia="宋体" w:hAnsi="宋体" w:cs="宋体"/>
                <w:bCs/>
                <w:sz w:val="24"/>
                <w:szCs w:val="24"/>
              </w:rPr>
              <w:t>服务指令达标率</w:t>
            </w:r>
          </w:p>
        </w:tc>
        <w:tc>
          <w:tcPr>
            <w:tcW w:w="167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43CEB1F1"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rPr>
              <w:t>100%</w:t>
            </w:r>
          </w:p>
        </w:tc>
      </w:tr>
      <w:tr w:rsidR="00590A3D" w14:paraId="5469909C" w14:textId="77777777">
        <w:tc>
          <w:tcPr>
            <w:tcW w:w="1373" w:type="pct"/>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2BCA21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物流运送服务指标</w:t>
            </w:r>
          </w:p>
        </w:tc>
        <w:tc>
          <w:tcPr>
            <w:tcW w:w="195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39A27EA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物流运送及时、准确率、安全率</w:t>
            </w:r>
          </w:p>
        </w:tc>
        <w:tc>
          <w:tcPr>
            <w:tcW w:w="167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29E1BF0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≥99%</w:t>
            </w:r>
          </w:p>
        </w:tc>
      </w:tr>
      <w:tr w:rsidR="00590A3D" w14:paraId="0288E9B6" w14:textId="77777777">
        <w:tc>
          <w:tcPr>
            <w:tcW w:w="1373" w:type="pct"/>
            <w:vMerge/>
            <w:tcBorders>
              <w:top w:val="nil"/>
              <w:left w:val="single" w:sz="8" w:space="0" w:color="000000"/>
              <w:bottom w:val="single" w:sz="8" w:space="0" w:color="000000"/>
              <w:right w:val="single" w:sz="8" w:space="0" w:color="000000"/>
            </w:tcBorders>
            <w:shd w:val="clear" w:color="auto" w:fill="auto"/>
          </w:tcPr>
          <w:p w14:paraId="70DD8530" w14:textId="77777777" w:rsidR="00590A3D" w:rsidRDefault="00590A3D">
            <w:pPr>
              <w:spacing w:before="120" w:after="120"/>
              <w:rPr>
                <w:rFonts w:ascii="宋体" w:eastAsia="宋体" w:hAnsi="宋体" w:cs="宋体" w:hint="eastAsia"/>
                <w:bCs/>
                <w:sz w:val="24"/>
              </w:rPr>
            </w:pPr>
          </w:p>
        </w:tc>
        <w:tc>
          <w:tcPr>
            <w:tcW w:w="1953"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7D4B7E7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执行服务指令达标率</w:t>
            </w:r>
          </w:p>
        </w:tc>
        <w:tc>
          <w:tcPr>
            <w:tcW w:w="1674" w:type="pct"/>
            <w:tcBorders>
              <w:top w:val="nil"/>
              <w:left w:val="nil"/>
              <w:bottom w:val="single" w:sz="8" w:space="0" w:color="000000"/>
              <w:right w:val="single" w:sz="8" w:space="0" w:color="000000"/>
            </w:tcBorders>
            <w:shd w:val="clear" w:color="auto" w:fill="auto"/>
            <w:tcMar>
              <w:top w:w="0" w:type="dxa"/>
              <w:left w:w="105" w:type="dxa"/>
              <w:bottom w:w="0" w:type="dxa"/>
              <w:right w:w="105" w:type="dxa"/>
            </w:tcMar>
          </w:tcPr>
          <w:p w14:paraId="543EA691" w14:textId="77777777" w:rsidR="00590A3D" w:rsidRDefault="00000000">
            <w:pPr>
              <w:pStyle w:val="null3"/>
              <w:adjustRightInd w:val="0"/>
              <w:snapToGrid w:val="0"/>
              <w:jc w:val="center"/>
              <w:rPr>
                <w:rFonts w:ascii="宋体" w:eastAsia="宋体" w:hAnsi="宋体" w:cs="宋体"/>
                <w:bCs/>
                <w:sz w:val="24"/>
                <w:szCs w:val="24"/>
                <w:lang w:eastAsia="zh-CN"/>
              </w:rPr>
            </w:pPr>
            <w:r>
              <w:rPr>
                <w:rFonts w:ascii="宋体" w:eastAsia="宋体" w:hAnsi="宋体" w:cs="宋体"/>
                <w:bCs/>
                <w:sz w:val="24"/>
                <w:szCs w:val="24"/>
              </w:rPr>
              <w:t>100%</w:t>
            </w:r>
          </w:p>
        </w:tc>
      </w:tr>
    </w:tbl>
    <w:p w14:paraId="597AA735" w14:textId="77777777" w:rsidR="00590A3D" w:rsidRDefault="00000000">
      <w:pPr>
        <w:pStyle w:val="null3"/>
        <w:ind w:firstLine="480"/>
        <w:rPr>
          <w:rFonts w:ascii="宋体" w:eastAsia="宋体" w:hAnsi="宋体" w:cs="宋体"/>
          <w:b/>
          <w:sz w:val="24"/>
          <w:szCs w:val="24"/>
        </w:rPr>
      </w:pPr>
      <w:r>
        <w:rPr>
          <w:rFonts w:ascii="宋体" w:eastAsia="宋体" w:hAnsi="宋体" w:cs="宋体"/>
          <w:b/>
          <w:sz w:val="24"/>
          <w:szCs w:val="24"/>
          <w:shd w:val="clear" w:color="auto" w:fill="FFFFFF"/>
        </w:rPr>
        <w:t>（十</w:t>
      </w:r>
      <w:r>
        <w:rPr>
          <w:rFonts w:ascii="宋体" w:eastAsia="宋体" w:hAnsi="宋体" w:cs="宋体"/>
          <w:b/>
          <w:sz w:val="24"/>
          <w:szCs w:val="24"/>
          <w:shd w:val="clear" w:color="auto" w:fill="FFFFFF"/>
          <w:lang w:eastAsia="zh-CN"/>
        </w:rPr>
        <w:t>一</w:t>
      </w:r>
      <w:r>
        <w:rPr>
          <w:rFonts w:ascii="宋体" w:eastAsia="宋体" w:hAnsi="宋体" w:cs="宋体"/>
          <w:b/>
          <w:sz w:val="24"/>
          <w:szCs w:val="24"/>
          <w:shd w:val="clear" w:color="auto" w:fill="FFFFFF"/>
        </w:rPr>
        <w:t>）保洁、运送工作职责及要求</w:t>
      </w:r>
    </w:p>
    <w:p w14:paraId="516D900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1、户外地面以干式清扫为主，户内地面以清水湿式拖抹为主；当地面被血液、呕吐物、分泌物、排泄物污染时及时用消毒液清洁消毒。</w:t>
      </w:r>
    </w:p>
    <w:p w14:paraId="733AF2A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2、清洁工具物料如扫帚、垃圾袋、地拖及地拖桶、手套等按使用场所不同，进行分类、编号、做好标识，严禁工具混用，以免造成交叉感染。对地毯地面以吸尘器吸尘打扫为主。</w:t>
      </w:r>
    </w:p>
    <w:p w14:paraId="377B942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3、毛巾清抹时一床一巾，严禁一巾多用。毛巾使用后要消毒、晾晒，按规范更换消毒液。</w:t>
      </w:r>
    </w:p>
    <w:p w14:paraId="1AF0ACD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4、进入各科室、办公室、会议室的保洁员未经采购人同意不得翻阅桌面材料、文件。进入重要敏感部门如财务办公室、收费处、档案室等搞卫生时，应获得本科室工作人员同意才能进去操作。</w:t>
      </w:r>
    </w:p>
    <w:p w14:paraId="1E2263F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5、门前三包位置应保证在8:00前和14:00前完成清扫工作。</w:t>
      </w:r>
    </w:p>
    <w:p w14:paraId="286170E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6、洗手盆、洗物盆、卫生间每天清洗不少于2次，并随脏随洗，保持干净无臭味。</w:t>
      </w:r>
    </w:p>
    <w:p w14:paraId="3D35A2B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7、医疗废物的运送、暂存管理服务：严格执行《医院医疗废物管理规定》及其他医疗废物管理的有关规定。</w:t>
      </w:r>
    </w:p>
    <w:p w14:paraId="4DB01AE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8、基本设施的维修报告：发现基本设施（如排气扇、水龙头、电源开关、灯、地面、墙、门、窗等等）的维修问题，及时向负责科室报修。检查冷暖气开放时房间门窗是否关闭，并督促病人、家属自觉关闭门窗。</w:t>
      </w:r>
    </w:p>
    <w:p w14:paraId="7805C4C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9、中标人应充分了解并研究医院的运行情况和使用的建筑材料的特性，根据不同性质的建材而选用不同的清洁用品和清洁工具。</w:t>
      </w:r>
    </w:p>
    <w:p w14:paraId="105AAF2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10、中标人必须服从医院的管理，遵守医院的规章制度。对承包区域的保洁质量负全部责任，有义务协助上级主管部门做好各项检查。</w:t>
      </w:r>
    </w:p>
    <w:p w14:paraId="01FD5EA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11、如遇火警、水管爆裂、台风袭击、迎接参观检查、医院突击检查、因传染病突发的清洁消毒工作等特殊情况，中标人要组织突击小组配合医院搞好特殊清洁工作。</w:t>
      </w:r>
    </w:p>
    <w:p w14:paraId="7025FCF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12、中标人应根据医院的运行情况安排适当的工作人员和制定适宜工作时间。</w:t>
      </w:r>
    </w:p>
    <w:p w14:paraId="7C65B18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13、中标人工作人员必须服从医院安排，做到随叫随到。</w:t>
      </w:r>
    </w:p>
    <w:p w14:paraId="64592C5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lastRenderedPageBreak/>
        <w:t>14、中标人工作人员在为采购人做保洁运送服务过程中，如果损坏任何仪器或物品，均应按价赔偿。</w:t>
      </w:r>
    </w:p>
    <w:p w14:paraId="4C06CF6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15、重要事件及时向有关部门负责人报告，并及时汇报医院主管部门或本部门主管。</w:t>
      </w:r>
    </w:p>
    <w:p w14:paraId="3C4FC5C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16、发生重大突发应急事件，中标人要无条件服从医院的统一调配。</w:t>
      </w:r>
    </w:p>
    <w:p w14:paraId="5B62A2C7" w14:textId="77777777" w:rsidR="00590A3D" w:rsidRDefault="00000000">
      <w:pPr>
        <w:pStyle w:val="null3"/>
        <w:ind w:firstLine="480"/>
        <w:rPr>
          <w:rFonts w:ascii="宋体" w:eastAsia="宋体" w:hAnsi="宋体" w:cs="宋体"/>
          <w:b/>
          <w:sz w:val="24"/>
          <w:szCs w:val="24"/>
        </w:rPr>
      </w:pPr>
      <w:r>
        <w:rPr>
          <w:rFonts w:ascii="宋体" w:eastAsia="宋体" w:hAnsi="宋体" w:cs="宋体"/>
          <w:b/>
          <w:sz w:val="24"/>
          <w:szCs w:val="24"/>
          <w:shd w:val="clear" w:color="auto" w:fill="FFFFFF"/>
        </w:rPr>
        <w:t>(十</w:t>
      </w:r>
      <w:r>
        <w:rPr>
          <w:rFonts w:ascii="宋体" w:eastAsia="宋体" w:hAnsi="宋体" w:cs="宋体"/>
          <w:b/>
          <w:sz w:val="24"/>
          <w:szCs w:val="24"/>
          <w:shd w:val="clear" w:color="auto" w:fill="FFFFFF"/>
          <w:lang w:eastAsia="zh-CN"/>
        </w:rPr>
        <w:t>二</w:t>
      </w:r>
      <w:r>
        <w:rPr>
          <w:rFonts w:ascii="宋体" w:eastAsia="宋体" w:hAnsi="宋体" w:cs="宋体"/>
          <w:b/>
          <w:sz w:val="24"/>
          <w:szCs w:val="24"/>
          <w:shd w:val="clear" w:color="auto" w:fill="FFFFFF"/>
        </w:rPr>
        <w:t>)其他要求</w:t>
      </w:r>
    </w:p>
    <w:p w14:paraId="720B9D6F" w14:textId="77777777" w:rsidR="00590A3D" w:rsidRDefault="00000000">
      <w:pPr>
        <w:pStyle w:val="null3"/>
        <w:ind w:firstLine="480"/>
        <w:rPr>
          <w:rFonts w:ascii="宋体" w:eastAsia="宋体" w:hAnsi="宋体" w:cs="宋体"/>
          <w:bCs/>
          <w:sz w:val="24"/>
          <w:szCs w:val="24"/>
          <w:shd w:val="clear" w:color="auto" w:fill="FFFFFF"/>
          <w:lang w:eastAsia="zh-CN"/>
        </w:rPr>
      </w:pPr>
      <w:r>
        <w:rPr>
          <w:rFonts w:ascii="宋体" w:eastAsia="宋体" w:hAnsi="宋体" w:cs="宋体"/>
          <w:bCs/>
          <w:sz w:val="24"/>
          <w:szCs w:val="24"/>
          <w:shd w:val="clear" w:color="auto" w:fill="FFFFFF"/>
        </w:rPr>
        <w:t>中标人应满足以下要求：</w:t>
      </w:r>
    </w:p>
    <w:p w14:paraId="42A38FC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1、制定保洁、运送服务工作计划及基本程序，并组织实施；</w:t>
      </w:r>
    </w:p>
    <w:p w14:paraId="17D09BA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2、排除会对人身、物品产生的安全隐患；</w:t>
      </w:r>
    </w:p>
    <w:p w14:paraId="38EFB93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3、白天有专职管理员处理服务范围内的公共性事务，受理用户的咨询和投诉；班外时间有驻守值班人员，处理紧急性事务。每周三次（三次以上）对班外工作进行巡视检查，要详细记录存在问题，并有所在科室医务人员签名；</w:t>
      </w:r>
    </w:p>
    <w:p w14:paraId="5FA08C1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4、管理规章制度健全，服务质量标准完善，管理档案资料齐全；</w:t>
      </w:r>
    </w:p>
    <w:p w14:paraId="2D2BB29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5、公开服务标准、公开监督电话；</w:t>
      </w:r>
    </w:p>
    <w:p w14:paraId="006F08F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6、应用计算机系统对档案、管理服务进行管理；</w:t>
      </w:r>
    </w:p>
    <w:p w14:paraId="3EB8023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7、员工着装规范，佩戴有相片胸卡；</w:t>
      </w:r>
    </w:p>
    <w:p w14:paraId="3438BB1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8、每月进行一次保洁运送服务满意度调查，促进服务工作的改进和提高；</w:t>
      </w:r>
    </w:p>
    <w:p w14:paraId="7F6E238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9、参加考核人员：每月考核人员由采购人及中标人相关考核部门的人员组成，考核表统一发放、回收、汇总，双方共同完成。</w:t>
      </w:r>
    </w:p>
    <w:p w14:paraId="3F5567B4" w14:textId="77777777" w:rsidR="00590A3D" w:rsidRDefault="00000000">
      <w:pPr>
        <w:pStyle w:val="null3"/>
        <w:ind w:firstLine="480"/>
        <w:rPr>
          <w:rFonts w:ascii="宋体" w:eastAsia="宋体" w:hAnsi="宋体" w:cs="宋体"/>
          <w:b/>
          <w:sz w:val="24"/>
          <w:szCs w:val="24"/>
        </w:rPr>
      </w:pPr>
      <w:r>
        <w:rPr>
          <w:rFonts w:ascii="宋体" w:eastAsia="宋体" w:hAnsi="宋体" w:cs="宋体"/>
          <w:b/>
          <w:sz w:val="24"/>
          <w:szCs w:val="24"/>
          <w:shd w:val="clear" w:color="auto" w:fill="FFFFFF"/>
        </w:rPr>
        <w:t>(十</w:t>
      </w:r>
      <w:r>
        <w:rPr>
          <w:rFonts w:ascii="宋体" w:eastAsia="宋体" w:hAnsi="宋体" w:cs="宋体"/>
          <w:b/>
          <w:sz w:val="24"/>
          <w:szCs w:val="24"/>
          <w:shd w:val="clear" w:color="auto" w:fill="FFFFFF"/>
          <w:lang w:eastAsia="zh-CN"/>
        </w:rPr>
        <w:t>三</w:t>
      </w:r>
      <w:r>
        <w:rPr>
          <w:rFonts w:ascii="宋体" w:eastAsia="宋体" w:hAnsi="宋体" w:cs="宋体"/>
          <w:b/>
          <w:sz w:val="24"/>
          <w:szCs w:val="24"/>
          <w:shd w:val="clear" w:color="auto" w:fill="FFFFFF"/>
        </w:rPr>
        <w:t>)考核措施</w:t>
      </w:r>
    </w:p>
    <w:p w14:paraId="4A783BD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采用现场检查、临时抽查、随机采访、问卷征询、定点征求意见等方式监督检查、依据事实和效益，客观评价，奖惩分明。</w:t>
      </w:r>
    </w:p>
    <w:p w14:paraId="019C333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1、服务考评内容</w:t>
      </w:r>
    </w:p>
    <w:p w14:paraId="6066BBB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医院根据医院实际及医院分级管理要求，制定各相关科室相关管理规范、要求、职责，供中标人作为工作指引并作为医院检查考核内容。</w:t>
      </w:r>
    </w:p>
    <w:p w14:paraId="603B844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2、服务考核指标</w:t>
      </w:r>
    </w:p>
    <w:p w14:paraId="664DF98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（1）医院后勤引进社会化管理后，要求按星级宾馆标准来管理和服务。医院和病人满意率≥85%。</w:t>
      </w:r>
    </w:p>
    <w:p w14:paraId="586A54D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2）医院范围的卫生保洁：地上不见痰迹、垃圾、烟头、积水，门窗玻璃明亮，能为病人提供安全、整洁、舒适、优美的就医环境。环境卫生在主要公共场所污物一处出现时间不超过30分钟，医院和病人满意率在90%以上。</w:t>
      </w:r>
    </w:p>
    <w:p w14:paraId="0245505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（3）物流配送等服务及医院领导交办完成率100%。医务人员及病人对中标人服务的问卷调查满意率在90%以上。</w:t>
      </w:r>
    </w:p>
    <w:p w14:paraId="3827CEB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（4）完成根据医院质控要求制定的其他工作指标。医院满意率90%以上。</w:t>
      </w:r>
    </w:p>
    <w:p w14:paraId="6A32AD7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（5）各科室服务要求完成率100%，医院满意率90%以上。</w:t>
      </w:r>
    </w:p>
    <w:p w14:paraId="353543F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（6）人力配备、设备配备、管理人员配备、承包服务项目范围内的各种服务标准不低于投标文件的要求，按规定使用劳保用品。</w:t>
      </w:r>
    </w:p>
    <w:p w14:paraId="577D01C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3、服务考核办法及措施</w:t>
      </w:r>
    </w:p>
    <w:p w14:paraId="71B9AE6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（1）每月对中标人进行考核，其考核内容由医院根据二甲医院质控标准进行制定，每月考核时间由医院后勤部门决定。考核时可邀请中标人管理人参加。分值：护理部、感控科占50%，行政、总务后勤占50%。</w:t>
      </w:r>
    </w:p>
    <w:p w14:paraId="7B642BA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（2）各项服务内容的服务质量考核评分，以三个考核表最终得分取平均分为当月的考核分，平均分应≥80为合格，若未达标，采购人按规定对中标人进行处罚，处罚的款项从当月应支付的服务费中扣除。</w:t>
      </w:r>
    </w:p>
    <w:p w14:paraId="4CEAE90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lastRenderedPageBreak/>
        <w:t>（3）对考核检查出现的问题，采购人有权要求中标人制定整改措施，限期改正，如果屡犯不改，或连续三个月综合考核得分80分以下，采购人有权终止服务合同。</w:t>
      </w:r>
    </w:p>
    <w:p w14:paraId="6AFB73A8"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4）在合同签订后，采购人发现中标人无能力完成合同所列各项条款的，或中标人虚报服务能力和内容的，采购人有权解除合同，中标人应赔偿中标人撤离前的采购人为保证医院后勤保洁、运送等正常运行所采取补救措施而付出的经济代价。</w:t>
      </w:r>
    </w:p>
    <w:p w14:paraId="4B90EF5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（5）各项要求中已有明确规定的按要求执行考核，严格落实；没有明确规定的，根据科室反馈意见双方共同协商后加以制定。</w:t>
      </w:r>
    </w:p>
    <w:p w14:paraId="123B9C0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（6）服务磨合期三个月，医院</w:t>
      </w:r>
      <w:r>
        <w:rPr>
          <w:rFonts w:ascii="宋体" w:eastAsia="宋体" w:hAnsi="宋体" w:cs="宋体"/>
          <w:bCs/>
          <w:sz w:val="24"/>
          <w:szCs w:val="24"/>
          <w:shd w:val="clear" w:color="auto" w:fill="FFFFFF"/>
          <w:lang w:eastAsia="zh-CN"/>
        </w:rPr>
        <w:t>不作</w:t>
      </w:r>
      <w:r>
        <w:rPr>
          <w:rFonts w:ascii="宋体" w:eastAsia="宋体" w:hAnsi="宋体" w:cs="宋体"/>
          <w:bCs/>
          <w:sz w:val="24"/>
          <w:szCs w:val="24"/>
          <w:shd w:val="clear" w:color="auto" w:fill="FFFFFF"/>
        </w:rPr>
        <w:t>考核。考虑到医院后勤还没有社会化及新公司进场需要磨合过程，采购人理解中标人前三个月处于初始化阶段将面临各种挑战，采购人对中标人前三个月不给以考核。</w:t>
      </w:r>
    </w:p>
    <w:p w14:paraId="13DD78D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（7）磨合期后考评得分≥80分以上为合格。考评得分在80（不含）-75（含）分时，从当月的服务费用中按0.3%的比例扣除；若低于75分（不含75分），每低1分从当月服务费中增加0.1%的比例扣除，以此类推。</w:t>
      </w:r>
    </w:p>
    <w:p w14:paraId="3271576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（8）服务态度生硬，不能满足科室的合理要求，每投诉一次扣1分。</w:t>
      </w:r>
    </w:p>
    <w:p w14:paraId="4131C91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（9）与科室或患者发生争吵、谩骂、动手打人、敲诈用户</w:t>
      </w:r>
      <w:r>
        <w:rPr>
          <w:rFonts w:ascii="宋体" w:eastAsia="宋体" w:hAnsi="宋体" w:cs="宋体"/>
          <w:bCs/>
          <w:sz w:val="24"/>
          <w:szCs w:val="24"/>
          <w:shd w:val="clear" w:color="auto" w:fill="FFFFFF"/>
          <w:lang w:eastAsia="zh-CN"/>
        </w:rPr>
        <w:t>者</w:t>
      </w:r>
      <w:r>
        <w:rPr>
          <w:rFonts w:ascii="宋体" w:eastAsia="宋体" w:hAnsi="宋体" w:cs="宋体"/>
          <w:bCs/>
          <w:sz w:val="24"/>
          <w:szCs w:val="24"/>
          <w:shd w:val="clear" w:color="auto" w:fill="FFFFFF"/>
        </w:rPr>
        <w:t>，每次扣5分。</w:t>
      </w:r>
    </w:p>
    <w:p w14:paraId="2DFCD25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（10）对于发生事故后隐瞒不报者，视情节轻重，每次扣5</w:t>
      </w:r>
      <w:r>
        <w:rPr>
          <w:rFonts w:ascii="宋体" w:eastAsia="宋体" w:hAnsi="宋体" w:cs="宋体"/>
          <w:bCs/>
          <w:sz w:val="24"/>
          <w:szCs w:val="24"/>
          <w:shd w:val="clear" w:color="auto" w:fill="FFFFFF"/>
          <w:lang w:eastAsia="zh-CN"/>
        </w:rPr>
        <w:t>～</w:t>
      </w:r>
      <w:r>
        <w:rPr>
          <w:rFonts w:ascii="宋体" w:eastAsia="宋体" w:hAnsi="宋体" w:cs="宋体"/>
          <w:bCs/>
          <w:sz w:val="24"/>
          <w:szCs w:val="24"/>
          <w:shd w:val="clear" w:color="auto" w:fill="FFFFFF"/>
        </w:rPr>
        <w:t>10分。</w:t>
      </w:r>
    </w:p>
    <w:p w14:paraId="571F5DE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11）采购人将根据协议规定每月不定时对中标人工作进行检查、考评。一年之内，同一服务项目考评二次不合格时，采购人将以书面形式通知中标人限期整改，中标人必须向采购人提交整改措施报告，并由采购人监督实施。未整改或整改未达标者，每发现一次扣5分。</w:t>
      </w:r>
    </w:p>
    <w:p w14:paraId="696152A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（12）中标人要爱护采购人提供的房屋、办公家具及各种后勤设备、设施等后勤资产。对于因管理不善而造成丢失或损坏的，应按资产折旧后的价值赔偿。</w:t>
      </w:r>
    </w:p>
    <w:p w14:paraId="55ABFF2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（13）一年累计综合考核75分以下超过3次的，采购人有权终止合同，另行聘用其他公司。在新公司进驻前，中标人有责任延续原来的工作内容并配合采购人做好交接工作。</w:t>
      </w:r>
    </w:p>
    <w:p w14:paraId="426816A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（14）中标人在合同期间内未经采购人同意不得擅自终止合同，违反合同的将没收履约保证金并承担由此给采购人造成损失的赔偿责任。</w:t>
      </w:r>
    </w:p>
    <w:p w14:paraId="2E3A6B0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（15）重大节庆日、活动及特殊情况等如需加班的，中标人须无条件配合。</w:t>
      </w:r>
    </w:p>
    <w:p w14:paraId="1227A06A"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shd w:val="clear" w:color="auto" w:fill="FFFFFF"/>
        </w:rPr>
        <w:t>（16）关于人员更换条款的约定：中标后，项目经理、主管原则上不得随意更换，若因身体等原因确需更换的，须经采购人同意，更换人员必须符合本项目要求，中标人须支付5000元违约金；第二次更换的，采购人将有权单方面解除合同，不予退还其履约保证金，中标人还须赔偿给采购人带来的一切损失。采购人若发现服务人员不按合同约定履行职责，有权向中标人提出更换人员，中标人须在规定时间内及时更换相关人员，更换人员必须符合本项目要求。未按要求更换的，第一次中标人须支付1000元/人•次的违约金，第二次中标人须支付2000元/人•次的违约金，第三次采购人将有权单方面解除合同，不予退还其履约保证金，中标人还须赔偿给采购人造成的一切损失。</w:t>
      </w:r>
    </w:p>
    <w:p w14:paraId="1541CBF1" w14:textId="77777777" w:rsidR="00590A3D" w:rsidRDefault="00000000">
      <w:pPr>
        <w:pStyle w:val="null3"/>
        <w:ind w:firstLine="480"/>
        <w:rPr>
          <w:rFonts w:ascii="宋体" w:eastAsia="宋体" w:hAnsi="宋体" w:cs="宋体"/>
          <w:b/>
          <w:sz w:val="24"/>
          <w:szCs w:val="24"/>
          <w:shd w:val="clear" w:color="auto" w:fill="FFFFFF"/>
          <w:lang w:eastAsia="zh-CN"/>
        </w:rPr>
      </w:pPr>
      <w:r>
        <w:rPr>
          <w:rFonts w:ascii="宋体" w:eastAsia="宋体" w:hAnsi="宋体" w:cs="宋体"/>
          <w:b/>
          <w:sz w:val="24"/>
          <w:szCs w:val="24"/>
          <w:shd w:val="clear" w:color="auto" w:fill="FFFFFF"/>
        </w:rPr>
        <w:t>(十</w:t>
      </w:r>
      <w:r>
        <w:rPr>
          <w:rFonts w:ascii="宋体" w:eastAsia="宋体" w:hAnsi="宋体" w:cs="宋体"/>
          <w:b/>
          <w:sz w:val="24"/>
          <w:szCs w:val="24"/>
          <w:shd w:val="clear" w:color="auto" w:fill="FFFFFF"/>
          <w:lang w:eastAsia="zh-CN"/>
        </w:rPr>
        <w:t>四</w:t>
      </w:r>
      <w:r>
        <w:rPr>
          <w:rFonts w:ascii="宋体" w:eastAsia="宋体" w:hAnsi="宋体" w:cs="宋体"/>
          <w:b/>
          <w:sz w:val="24"/>
          <w:szCs w:val="24"/>
          <w:shd w:val="clear" w:color="auto" w:fill="FFFFFF"/>
        </w:rPr>
        <w:t>)考评标准（本考评标准为暂行办法，采购人可根据服务工作实际情况作出修改，中标人须无条件配合）</w:t>
      </w:r>
    </w:p>
    <w:p w14:paraId="18399054" w14:textId="77777777" w:rsidR="00590A3D" w:rsidRDefault="00000000">
      <w:pPr>
        <w:pStyle w:val="2"/>
        <w:spacing w:before="120"/>
        <w:ind w:leftChars="0" w:left="0" w:firstLineChars="0" w:firstLine="0"/>
        <w:jc w:val="center"/>
        <w:rPr>
          <w:rFonts w:ascii="宋体" w:eastAsia="宋体" w:hAnsi="宋体" w:cs="宋体" w:hint="eastAsia"/>
          <w:bCs/>
          <w:sz w:val="24"/>
        </w:rPr>
      </w:pPr>
      <w:r>
        <w:rPr>
          <w:rFonts w:ascii="宋体" w:eastAsia="宋体" w:hAnsi="宋体" w:cs="宋体" w:hint="eastAsia"/>
          <w:b/>
          <w:bCs/>
          <w:spacing w:val="-2"/>
          <w:sz w:val="24"/>
        </w:rPr>
        <w:t>保洁服务质量考核评价标准(100分</w:t>
      </w:r>
      <w:r>
        <w:rPr>
          <w:rFonts w:ascii="宋体" w:eastAsia="宋体" w:hAnsi="宋体" w:cs="宋体" w:hint="eastAsia"/>
          <w:b/>
          <w:bCs/>
          <w:sz w:val="24"/>
        </w:rPr>
        <w:t>)</w:t>
      </w:r>
    </w:p>
    <w:tbl>
      <w:tblPr>
        <w:tblW w:w="9956" w:type="dxa"/>
        <w:tblInd w:w="11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26"/>
        <w:gridCol w:w="4367"/>
        <w:gridCol w:w="3763"/>
      </w:tblGrid>
      <w:tr w:rsidR="00590A3D" w14:paraId="572BF2C2" w14:textId="77777777">
        <w:tc>
          <w:tcPr>
            <w:tcW w:w="1826" w:type="dxa"/>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362ADB2" w14:textId="77777777" w:rsidR="00590A3D" w:rsidRDefault="00000000">
            <w:pPr>
              <w:pStyle w:val="null3"/>
              <w:jc w:val="center"/>
              <w:rPr>
                <w:rFonts w:ascii="宋体" w:eastAsia="宋体" w:hAnsi="宋体" w:cs="宋体"/>
                <w:bCs/>
                <w:sz w:val="24"/>
                <w:szCs w:val="24"/>
              </w:rPr>
            </w:pPr>
            <w:r>
              <w:rPr>
                <w:rFonts w:ascii="宋体" w:eastAsia="宋体" w:hAnsi="宋体" w:cs="宋体"/>
                <w:bCs/>
                <w:sz w:val="24"/>
                <w:szCs w:val="24"/>
              </w:rPr>
              <w:t>考核项目</w:t>
            </w:r>
          </w:p>
        </w:tc>
        <w:tc>
          <w:tcPr>
            <w:tcW w:w="4367"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BAE74EF"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服务要求</w:t>
            </w:r>
          </w:p>
        </w:tc>
        <w:tc>
          <w:tcPr>
            <w:tcW w:w="3763"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EC8C49F" w14:textId="77777777" w:rsidR="00590A3D" w:rsidRDefault="00000000">
            <w:pPr>
              <w:pStyle w:val="null3"/>
              <w:ind w:firstLine="480"/>
              <w:jc w:val="center"/>
              <w:rPr>
                <w:rFonts w:ascii="宋体" w:eastAsia="宋体" w:hAnsi="宋体" w:cs="宋体"/>
                <w:bCs/>
                <w:sz w:val="24"/>
                <w:szCs w:val="24"/>
              </w:rPr>
            </w:pPr>
            <w:r>
              <w:rPr>
                <w:rFonts w:ascii="宋体" w:eastAsia="宋体" w:hAnsi="宋体" w:cs="宋体"/>
                <w:bCs/>
                <w:sz w:val="24"/>
                <w:szCs w:val="24"/>
              </w:rPr>
              <w:t>考评标准</w:t>
            </w:r>
          </w:p>
        </w:tc>
      </w:tr>
      <w:tr w:rsidR="00590A3D" w14:paraId="25BA19C0" w14:textId="77777777">
        <w:tc>
          <w:tcPr>
            <w:tcW w:w="9956" w:type="dxa"/>
            <w:gridSpan w:val="3"/>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tcPr>
          <w:p w14:paraId="4C0CE500"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一、人员管理（15分）</w:t>
            </w:r>
          </w:p>
        </w:tc>
      </w:tr>
      <w:tr w:rsidR="00590A3D" w14:paraId="5CFB13A7"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F7AB20A"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素质仪表（5分）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10D1AEC"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身体素质良好、平均年龄不得超过60周岁，统一着装，统一佩戴胸卡，仪表端庄整洁，有责任心，态度和蔼，语言文明。</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ECEC22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年龄不符合标准每发现一次扣1分；未统一着装或佩戴胸卡</w:t>
            </w:r>
            <w:r>
              <w:rPr>
                <w:rFonts w:ascii="宋体" w:eastAsia="宋体" w:hAnsi="宋体" w:cs="宋体"/>
                <w:bCs/>
                <w:sz w:val="24"/>
                <w:szCs w:val="24"/>
                <w:lang w:eastAsia="zh-CN"/>
              </w:rPr>
              <w:t>每</w:t>
            </w:r>
            <w:r>
              <w:rPr>
                <w:rFonts w:ascii="宋体" w:eastAsia="宋体" w:hAnsi="宋体" w:cs="宋体"/>
                <w:bCs/>
                <w:sz w:val="24"/>
                <w:szCs w:val="24"/>
              </w:rPr>
              <w:t>次扣0.2分；工作时语言不文明或与人发生争吵、纠纷一次扣1分；</w:t>
            </w:r>
            <w:r>
              <w:rPr>
                <w:rFonts w:ascii="宋体" w:eastAsia="宋体" w:hAnsi="宋体" w:cs="宋体"/>
                <w:bCs/>
                <w:sz w:val="24"/>
                <w:szCs w:val="24"/>
              </w:rPr>
              <w:lastRenderedPageBreak/>
              <w:t>被投诉经查实扣3</w:t>
            </w:r>
            <w:r>
              <w:rPr>
                <w:rFonts w:ascii="宋体" w:eastAsia="宋体" w:hAnsi="宋体" w:cs="宋体"/>
                <w:bCs/>
                <w:sz w:val="24"/>
                <w:szCs w:val="24"/>
                <w:lang w:eastAsia="zh-CN"/>
              </w:rPr>
              <w:t>～</w:t>
            </w:r>
            <w:r>
              <w:rPr>
                <w:rFonts w:ascii="宋体" w:eastAsia="宋体" w:hAnsi="宋体" w:cs="宋体"/>
                <w:bCs/>
                <w:sz w:val="24"/>
                <w:szCs w:val="24"/>
              </w:rPr>
              <w:t>5分/次。</w:t>
            </w:r>
          </w:p>
        </w:tc>
      </w:tr>
      <w:tr w:rsidR="00590A3D" w14:paraId="65BF3FD0"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72DE495"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lastRenderedPageBreak/>
              <w:t>岗位培训（5分）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6A6E5B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先培训后上岗，了解医院基本情况，了解岗位职责，熟悉规章制度，掌握专业技能和职业防护知识。要求每季度进行一次业务培训。</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BC7A98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上岗前未按规定进行培训的扣1分；未每季度开展业务培训1次扣1分。</w:t>
            </w:r>
          </w:p>
        </w:tc>
      </w:tr>
      <w:tr w:rsidR="00590A3D" w14:paraId="080A7EFB"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4FFE8FF"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服务管理（5分）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89A880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有内部考核管理制度；有专人督查考核并能经常与监管部门联系沟通；有奖惩措施并得到执行。保洁服务人员值班时间在岗并能认真履行职责。医院和病人服务满意率90%以上。服务人员按要求配备。</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B626004"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管理制度、专人督查考核、奖惩措施缺一项扣1分；有管理制度、专人督查考核、奖惩措施，但未执行的，每缺一项扣0.5分。满意率平均每下降5%扣1分。服务人员未按要求配备的，每人每次扣1分。</w:t>
            </w:r>
          </w:p>
        </w:tc>
      </w:tr>
      <w:tr w:rsidR="00590A3D" w14:paraId="03C437C3" w14:textId="77777777">
        <w:tc>
          <w:tcPr>
            <w:tcW w:w="9956" w:type="dxa"/>
            <w:gridSpan w:val="3"/>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5B60AAC"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二、服务规范（30分）</w:t>
            </w:r>
          </w:p>
        </w:tc>
      </w:tr>
      <w:tr w:rsidR="00590A3D" w14:paraId="3F873A6E"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199BEE10"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保洁时间（5分）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E08947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外环境为早7:00至晚19:00、办公场所为上午7:00-12:00、下午14:00-18:30；住院病区及24小时开放区域为6:00至21:00有专人保洁，住院病区及24小时开放区域21:00以后有适当人员维护。</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A3432A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规定时间内无专人保洁的每次扣1分。住院病区及24小时开放区域21:00后无维护人员在岗每次扣1分。</w:t>
            </w:r>
          </w:p>
        </w:tc>
      </w:tr>
      <w:tr w:rsidR="00590A3D" w14:paraId="1BB7918A"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1D97630"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保洁次数（5分）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E97DC5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服务区域内至少每日早、中各集中全面清扫一次。病房地面、墙角每周刷洗一次；病床、床头柜每日用消毒液擦抹，病员出院后床单元当日须终末消毒处理。</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2EBD0D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病床、床头柜未按规定擦抹的每床（柜）扣0.2分，未行终末处理或消毒不彻底的每例次扣0.5分。</w:t>
            </w:r>
          </w:p>
        </w:tc>
      </w:tr>
      <w:tr w:rsidR="00590A3D" w14:paraId="5F156533"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6C570EE8"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保洁用品（5分）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2E3C7D3"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化学清洗、化学消毒剂、地面养护剂等应为正规厂家合格产品；垃圾篓、垃圾袋的质量、标志、颜色、摆放地点均符合要求。</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775D91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化学用品为非正规产品或不合格产品，每发现一次扣2分；使用方法不规范每次扣0.5分。</w:t>
            </w:r>
          </w:p>
        </w:tc>
      </w:tr>
      <w:tr w:rsidR="00590A3D" w14:paraId="21A1BDB6"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2D83150"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保洁工具（5分）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AE8B77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针对不同保洁对象使用相应的工具，洁污工具不得混用，感染和非感染工具不得混放混用，厕所、病房、配餐室、治疗室应配有专用洁具，并于每次用后清洗消毒悬挂晾干。各区域使用的拖把应按院感要求分别标记和使用。工具应保持完好，破损工具须及时更换修理，保洁工具按指定地点规范存放。病房一柜一巾、一床一巾配备齐全。</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CD2E4D6"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使用的工具不</w:t>
            </w:r>
            <w:r>
              <w:rPr>
                <w:rFonts w:ascii="宋体" w:eastAsia="宋体" w:hAnsi="宋体" w:cs="宋体"/>
                <w:bCs/>
                <w:sz w:val="24"/>
                <w:szCs w:val="24"/>
                <w:lang w:eastAsia="zh-CN"/>
              </w:rPr>
              <w:t>符合</w:t>
            </w:r>
            <w:r>
              <w:rPr>
                <w:rFonts w:ascii="宋体" w:eastAsia="宋体" w:hAnsi="宋体" w:cs="宋体"/>
                <w:bCs/>
                <w:sz w:val="24"/>
                <w:szCs w:val="24"/>
              </w:rPr>
              <w:t>要求的每次扣0.5分。拖把无标记或未按标记使用，每例次扣0.5分。洁污工具混放混用的每次扣0.5分。工具用完后未及时清洗消毒或乱存乱放的每件扣0.2分。每少一毛巾扣0.1分。</w:t>
            </w:r>
          </w:p>
        </w:tc>
      </w:tr>
      <w:tr w:rsidR="00590A3D" w14:paraId="38E1A21E"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4F7AC08"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垃圾回收（5分）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C8FA299"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垃圾袋3/4满时应更换，每日按时按指定路线上门回收，不同垃圾不得混放。</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D5D8C7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垃圾袋满3/4后未及时更换的，每例次扣0.1分。回收车不按规定线路行走、乘梯，每次扣0.5分。不同垃圾混放、混运的每次扣0.5分。</w:t>
            </w:r>
          </w:p>
        </w:tc>
      </w:tr>
      <w:tr w:rsidR="00590A3D" w14:paraId="59BD2897"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315356F"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垃圾转运（5分）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FAFC9AE"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转运车按指定地点停放，不乱停乱放，车辆外观清洁、无异味，垃圾应及时装车，途中无污物污水撒漏、丢弃等。</w:t>
            </w:r>
            <w:r>
              <w:rPr>
                <w:rFonts w:ascii="宋体" w:eastAsia="宋体" w:hAnsi="宋体" w:cs="宋体"/>
                <w:bCs/>
                <w:sz w:val="24"/>
                <w:szCs w:val="24"/>
              </w:rPr>
              <w:lastRenderedPageBreak/>
              <w:t>每天对运输工具清洗和消毒一次。</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5D8D05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lastRenderedPageBreak/>
              <w:t>车辆乱停乱放每次扣0.5分，造成环境污染扣3分；车辆外观不清洁或有异味每次扣0.5分；垃圾</w:t>
            </w:r>
            <w:r>
              <w:rPr>
                <w:rFonts w:ascii="宋体" w:eastAsia="宋体" w:hAnsi="宋体" w:cs="宋体"/>
                <w:bCs/>
                <w:sz w:val="24"/>
                <w:szCs w:val="24"/>
              </w:rPr>
              <w:lastRenderedPageBreak/>
              <w:t>暴露、放置于外环境未及时装车每次扣1分。</w:t>
            </w:r>
          </w:p>
        </w:tc>
      </w:tr>
      <w:tr w:rsidR="00590A3D" w14:paraId="3116229C" w14:textId="77777777">
        <w:tc>
          <w:tcPr>
            <w:tcW w:w="9956" w:type="dxa"/>
            <w:gridSpan w:val="3"/>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48CB0F48"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lastRenderedPageBreak/>
              <w:t>三、保洁质量（40分）</w:t>
            </w:r>
          </w:p>
        </w:tc>
      </w:tr>
      <w:tr w:rsidR="00590A3D" w14:paraId="61601413"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93A9244"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病区保洁（12分）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709FB2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地面保持清洁、光亮，无废物、烟蒂、污渍、痰迹、水渍，湿拖时需摆放防滑提示标识。墙壁、扶手、门窗、家具、灯具、仪器、设备、电器及办公设备无灰尘。玻璃透明干净。屋顶、天花、墙角无蜘蛛网、无积灰；病床、床头柜无浮灰、污迹；墙面、扶手、门窗“牛皮癣”及时清理；屋面、天沟无废物、无积水，全部垃圾均应袋装。</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74F4760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湿拖时无提示标识的每次扣0.5分；地面有废物、烟蒂每处扣0.2分，有污渍、痰迹、水渍每处扣0.2分。墙、顶、门、窗、家具、仪器、设备及办公设备、灯具、电扇等有灰尘、污迹每处扣0.2分，玻璃不明亮每处扣0.2分。病床、床头柜有浮灰、污迹每例次扣0.5分。</w:t>
            </w:r>
          </w:p>
        </w:tc>
      </w:tr>
      <w:tr w:rsidR="00590A3D" w14:paraId="16D525DE"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DEF05BA"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卫生间/公厕（10分）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5BB8ED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保持厕位、厕池、便池、洗手池、拖把池干净整洁无异味，厕内地面干净、防滑、无积水，挂壁式便池等须每天投放芳香球，厕内门窗、天花保洁同病区，厕内设施损坏及时报告维修。</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763482F"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厕所不净每次扣0.5分；异味明显加扣0.5分；厕内积水明显每次扣0.5分；挂壁式便池未按规定投放芳香球每厕次扣0.5分。厕内门窗、天花不洁或有蜘蛛网、积灰每项扣0.2分。厕内设施损坏未及时报告维修的每次扣0.2分。</w:t>
            </w:r>
          </w:p>
        </w:tc>
      </w:tr>
      <w:tr w:rsidR="00590A3D" w14:paraId="1DEE259D"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A1A739E"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外环境保洁（8分）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3D23031"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道路、通道、坪清扫到边，保持干净，无死角、无积灰、无积水、无烟蒂、无废弃物、绿化区域内无烟蒂杂物，露天阴沟通畅无杂物，树木、杆线及其他户外设施上无悬挂废弃物、广告栏、宣传栏整洁无积灰，房顶、天台无废弃物、垃圾和积水。</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18F9FB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有一处不符合要求的每例次扣0.2分，门前三包不符合要求的每次扣0.5分，造成不良影响的每次扣2分。</w:t>
            </w:r>
          </w:p>
        </w:tc>
      </w:tr>
      <w:tr w:rsidR="00590A3D" w14:paraId="111E3E45"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425C97B"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公共设施（7分）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8AF5E88"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果皮箱、垃圾桶、垃圾篓、痰盂、水池等公卫设施保持外观清洁，果皮箱、垃圾箱、垃圾篓定时清掏（达到3/4满时应及时换袋），定期清洗，垃圾桶、垃圾篓破损应及时维修或更换。</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ACA6200"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一项未达到扣0.5分。</w:t>
            </w:r>
          </w:p>
        </w:tc>
      </w:tr>
      <w:tr w:rsidR="00590A3D" w14:paraId="65F2DD64"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0478D3F"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特殊保洁（3分）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4027BD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无菌室、净化室、新生儿室、实验室等特殊场所保洁须培训考核合格后方可上岗，了解并严格遵守相关规范和要求。</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4E5675D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随机抽查2人，不能了解规范和要求的每人扣0.5分。</w:t>
            </w:r>
          </w:p>
        </w:tc>
      </w:tr>
      <w:tr w:rsidR="00590A3D" w14:paraId="55A959CE" w14:textId="77777777">
        <w:tc>
          <w:tcPr>
            <w:tcW w:w="9956" w:type="dxa"/>
            <w:gridSpan w:val="3"/>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12438F2"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四、其他（15分）</w:t>
            </w:r>
          </w:p>
        </w:tc>
      </w:tr>
      <w:tr w:rsidR="00590A3D" w14:paraId="46544BA1"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5CE70F06"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感染废物管理（8分）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7383532"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遵守医院感染废物管理制度，病房内配置医疗废弃物垃圾篓，医疗废弃物不得并入生活垃圾袋内，不得私自收集、转移、变卖、处理医疗废弃物。</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25D74BD"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违反医疗废弃物管理制度的一次扣1分；发现有私自收集、转移、变卖、处理医疗废弃物的一人扣3分，直至扣完。有触犯法律的此项不得分。</w:t>
            </w:r>
          </w:p>
        </w:tc>
      </w:tr>
      <w:tr w:rsidR="00590A3D" w14:paraId="18B6D837"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2AE63894"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t>指令性任务（2分）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D155E7B"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各种检查、评比、庆典、重要节假日（五·一、十·一、元旦、春节）及应急性任务时，应按医院要求及时做好</w:t>
            </w:r>
            <w:r>
              <w:rPr>
                <w:rFonts w:ascii="宋体" w:eastAsia="宋体" w:hAnsi="宋体" w:cs="宋体"/>
                <w:bCs/>
                <w:sz w:val="24"/>
                <w:szCs w:val="24"/>
              </w:rPr>
              <w:lastRenderedPageBreak/>
              <w:t>相关工作，采取有效措施提高卫生保洁质量，能清洗的统一清洗，重点区域应按要求增加保洁维护人员。</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7D670EC"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lastRenderedPageBreak/>
              <w:t>不能按要求完成指令性任务的，每次扣1</w:t>
            </w:r>
            <w:r>
              <w:rPr>
                <w:rFonts w:ascii="宋体" w:eastAsia="宋体" w:hAnsi="宋体" w:cs="宋体"/>
                <w:bCs/>
                <w:sz w:val="24"/>
                <w:szCs w:val="24"/>
                <w:lang w:eastAsia="zh-CN"/>
              </w:rPr>
              <w:t>～</w:t>
            </w:r>
            <w:r>
              <w:rPr>
                <w:rFonts w:ascii="宋体" w:eastAsia="宋体" w:hAnsi="宋体" w:cs="宋体"/>
                <w:bCs/>
                <w:sz w:val="24"/>
                <w:szCs w:val="24"/>
              </w:rPr>
              <w:t>2分；因卫生保洁不达标在检查评比中被扣分的本</w:t>
            </w:r>
            <w:r>
              <w:rPr>
                <w:rFonts w:ascii="宋体" w:eastAsia="宋体" w:hAnsi="宋体" w:cs="宋体"/>
                <w:bCs/>
                <w:sz w:val="24"/>
                <w:szCs w:val="24"/>
              </w:rPr>
              <w:lastRenderedPageBreak/>
              <w:t>项不得分。</w:t>
            </w:r>
          </w:p>
        </w:tc>
      </w:tr>
      <w:tr w:rsidR="00590A3D" w14:paraId="19E70C11" w14:textId="77777777">
        <w:tc>
          <w:tcPr>
            <w:tcW w:w="1826"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39917E96" w14:textId="77777777" w:rsidR="00590A3D" w:rsidRDefault="00000000">
            <w:pPr>
              <w:pStyle w:val="null3"/>
              <w:rPr>
                <w:rFonts w:ascii="宋体" w:eastAsia="宋体" w:hAnsi="宋体" w:cs="宋体"/>
                <w:bCs/>
                <w:sz w:val="24"/>
                <w:szCs w:val="24"/>
              </w:rPr>
            </w:pPr>
            <w:r>
              <w:rPr>
                <w:rFonts w:ascii="宋体" w:eastAsia="宋体" w:hAnsi="宋体" w:cs="宋体"/>
                <w:bCs/>
                <w:sz w:val="24"/>
                <w:szCs w:val="24"/>
              </w:rPr>
              <w:lastRenderedPageBreak/>
              <w:t>其他（5分）</w:t>
            </w:r>
          </w:p>
        </w:tc>
        <w:tc>
          <w:tcPr>
            <w:tcW w:w="4367"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1DB21AB5"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注意节约用水用电，能擦洗的不得冲洗，清洗拖把、抹布用水应适量，不得敞开水龙头冲淋；发现长流水、长明灯应及时关闭或报修。发现蟑螂、蚂蚁等应及时报告联系有关部门解决，配合有关部门布药和撤药，并通知相关科室注意安全。</w:t>
            </w:r>
          </w:p>
        </w:tc>
        <w:tc>
          <w:tcPr>
            <w:tcW w:w="376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54B75FE7" w14:textId="77777777" w:rsidR="00590A3D" w:rsidRDefault="00000000">
            <w:pPr>
              <w:pStyle w:val="null3"/>
              <w:ind w:firstLine="480"/>
              <w:rPr>
                <w:rFonts w:ascii="宋体" w:eastAsia="宋体" w:hAnsi="宋体" w:cs="宋体"/>
                <w:bCs/>
                <w:sz w:val="24"/>
                <w:szCs w:val="24"/>
              </w:rPr>
            </w:pPr>
            <w:r>
              <w:rPr>
                <w:rFonts w:ascii="宋体" w:eastAsia="宋体" w:hAnsi="宋体" w:cs="宋体"/>
                <w:bCs/>
                <w:sz w:val="24"/>
                <w:szCs w:val="24"/>
              </w:rPr>
              <w:t>发现有浪费用水行为的每次扣1分；发现长流水、长明灯每例次扣0.5分；空病房内发现昆虫滋生未报告的每次扣0.5分。</w:t>
            </w:r>
          </w:p>
        </w:tc>
      </w:tr>
    </w:tbl>
    <w:p w14:paraId="4FC6B846" w14:textId="77777777" w:rsidR="00590A3D" w:rsidRDefault="00000000">
      <w:pPr>
        <w:pStyle w:val="2"/>
        <w:spacing w:before="120"/>
        <w:ind w:leftChars="0" w:left="0" w:firstLineChars="0" w:firstLine="0"/>
        <w:jc w:val="center"/>
        <w:rPr>
          <w:rFonts w:ascii="宋体" w:eastAsia="宋体" w:hAnsi="宋体" w:cs="宋体" w:hint="eastAsia"/>
          <w:b/>
          <w:bCs/>
          <w:sz w:val="24"/>
        </w:rPr>
      </w:pPr>
      <w:bookmarkStart w:id="12" w:name="OLE_LINK8"/>
      <w:r>
        <w:rPr>
          <w:rFonts w:ascii="宋体" w:eastAsia="宋体" w:hAnsi="宋体" w:cs="宋体" w:hint="eastAsia"/>
          <w:b/>
          <w:bCs/>
          <w:spacing w:val="-2"/>
          <w:sz w:val="24"/>
        </w:rPr>
        <w:t>运送服务质量考核评价标准(100分</w:t>
      </w:r>
      <w:r>
        <w:rPr>
          <w:rFonts w:ascii="宋体" w:eastAsia="宋体" w:hAnsi="宋体" w:cs="宋体" w:hint="eastAsia"/>
          <w:b/>
          <w:bCs/>
          <w:sz w:val="24"/>
        </w:rPr>
        <w:t>)</w:t>
      </w:r>
    </w:p>
    <w:tbl>
      <w:tblPr>
        <w:tblW w:w="5123"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21"/>
        <w:gridCol w:w="758"/>
        <w:gridCol w:w="4900"/>
        <w:gridCol w:w="3056"/>
        <w:gridCol w:w="757"/>
      </w:tblGrid>
      <w:tr w:rsidR="00590A3D" w14:paraId="4DA288DF" w14:textId="77777777">
        <w:trPr>
          <w:trHeight w:val="535"/>
        </w:trPr>
        <w:tc>
          <w:tcPr>
            <w:tcW w:w="639" w:type="pct"/>
            <w:gridSpan w:val="2"/>
            <w:tcBorders>
              <w:bottom w:val="single" w:sz="4" w:space="0" w:color="auto"/>
            </w:tcBorders>
            <w:shd w:val="clear" w:color="auto" w:fill="auto"/>
            <w:vAlign w:val="center"/>
          </w:tcPr>
          <w:bookmarkEnd w:id="12"/>
          <w:p w14:paraId="159835F1" w14:textId="77777777" w:rsidR="00590A3D" w:rsidRDefault="00000000">
            <w:pPr>
              <w:jc w:val="center"/>
              <w:rPr>
                <w:rFonts w:ascii="宋体" w:eastAsia="宋体" w:hAnsi="宋体" w:cs="宋体" w:hint="eastAsia"/>
                <w:sz w:val="24"/>
              </w:rPr>
            </w:pPr>
            <w:r>
              <w:rPr>
                <w:rFonts w:ascii="宋体" w:eastAsia="宋体" w:hAnsi="宋体" w:cs="宋体" w:hint="eastAsia"/>
                <w:spacing w:val="-2"/>
                <w:sz w:val="24"/>
              </w:rPr>
              <w:t>考核</w:t>
            </w:r>
            <w:r>
              <w:rPr>
                <w:rFonts w:ascii="宋体" w:eastAsia="宋体" w:hAnsi="宋体" w:cs="宋体" w:hint="eastAsia"/>
                <w:spacing w:val="-1"/>
                <w:sz w:val="24"/>
              </w:rPr>
              <w:t>项目</w:t>
            </w:r>
          </w:p>
        </w:tc>
        <w:tc>
          <w:tcPr>
            <w:tcW w:w="2452" w:type="pct"/>
            <w:shd w:val="clear" w:color="auto" w:fill="auto"/>
            <w:vAlign w:val="center"/>
          </w:tcPr>
          <w:p w14:paraId="0B5A103B" w14:textId="77777777" w:rsidR="00590A3D" w:rsidRDefault="00000000">
            <w:pPr>
              <w:jc w:val="center"/>
              <w:rPr>
                <w:rFonts w:ascii="宋体" w:eastAsia="宋体" w:hAnsi="宋体" w:cs="宋体" w:hint="eastAsia"/>
                <w:sz w:val="24"/>
              </w:rPr>
            </w:pPr>
            <w:r>
              <w:rPr>
                <w:rFonts w:ascii="宋体" w:eastAsia="宋体" w:hAnsi="宋体" w:cs="宋体" w:hint="eastAsia"/>
                <w:spacing w:val="-2"/>
                <w:sz w:val="24"/>
              </w:rPr>
              <w:t>考核</w:t>
            </w:r>
            <w:r>
              <w:rPr>
                <w:rFonts w:ascii="宋体" w:eastAsia="宋体" w:hAnsi="宋体" w:cs="宋体" w:hint="eastAsia"/>
                <w:spacing w:val="-1"/>
                <w:sz w:val="24"/>
              </w:rPr>
              <w:t>内容</w:t>
            </w:r>
          </w:p>
        </w:tc>
        <w:tc>
          <w:tcPr>
            <w:tcW w:w="1529" w:type="pct"/>
            <w:shd w:val="clear" w:color="auto" w:fill="auto"/>
            <w:vAlign w:val="center"/>
          </w:tcPr>
          <w:p w14:paraId="192D6B52" w14:textId="77777777" w:rsidR="00590A3D" w:rsidRDefault="00000000">
            <w:pPr>
              <w:jc w:val="center"/>
              <w:rPr>
                <w:rFonts w:ascii="宋体" w:eastAsia="宋体" w:hAnsi="宋体" w:cs="宋体" w:hint="eastAsia"/>
                <w:sz w:val="24"/>
              </w:rPr>
            </w:pPr>
            <w:r>
              <w:rPr>
                <w:rFonts w:ascii="宋体" w:eastAsia="宋体" w:hAnsi="宋体" w:cs="宋体" w:hint="eastAsia"/>
                <w:spacing w:val="-2"/>
                <w:sz w:val="24"/>
              </w:rPr>
              <w:t>评</w:t>
            </w:r>
            <w:r>
              <w:rPr>
                <w:rFonts w:ascii="宋体" w:eastAsia="宋体" w:hAnsi="宋体" w:cs="宋体" w:hint="eastAsia"/>
                <w:spacing w:val="-1"/>
                <w:sz w:val="24"/>
              </w:rPr>
              <w:t>价方法</w:t>
            </w:r>
          </w:p>
        </w:tc>
        <w:tc>
          <w:tcPr>
            <w:tcW w:w="378" w:type="pct"/>
            <w:shd w:val="clear" w:color="auto" w:fill="auto"/>
            <w:vAlign w:val="center"/>
          </w:tcPr>
          <w:p w14:paraId="7E7AF1FE" w14:textId="77777777" w:rsidR="00590A3D" w:rsidRDefault="00000000">
            <w:pPr>
              <w:jc w:val="center"/>
              <w:rPr>
                <w:rFonts w:ascii="宋体" w:eastAsia="宋体" w:hAnsi="宋体" w:cs="宋体" w:hint="eastAsia"/>
                <w:sz w:val="24"/>
              </w:rPr>
            </w:pPr>
            <w:r>
              <w:rPr>
                <w:rFonts w:ascii="宋体" w:eastAsia="宋体" w:hAnsi="宋体" w:cs="宋体" w:hint="eastAsia"/>
                <w:spacing w:val="-3"/>
                <w:sz w:val="24"/>
              </w:rPr>
              <w:t>分</w:t>
            </w:r>
            <w:r>
              <w:rPr>
                <w:rFonts w:ascii="宋体" w:eastAsia="宋体" w:hAnsi="宋体" w:cs="宋体" w:hint="eastAsia"/>
                <w:spacing w:val="-2"/>
                <w:sz w:val="24"/>
              </w:rPr>
              <w:t>值</w:t>
            </w:r>
          </w:p>
        </w:tc>
      </w:tr>
      <w:tr w:rsidR="00590A3D" w14:paraId="422C4B76" w14:textId="77777777">
        <w:trPr>
          <w:trHeight w:val="659"/>
        </w:trPr>
        <w:tc>
          <w:tcPr>
            <w:tcW w:w="63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69A68E" w14:textId="77777777" w:rsidR="00590A3D" w:rsidRDefault="00000000">
            <w:pPr>
              <w:jc w:val="center"/>
              <w:rPr>
                <w:rFonts w:ascii="宋体" w:eastAsia="宋体" w:hAnsi="宋体" w:cs="宋体" w:hint="eastAsia"/>
                <w:sz w:val="24"/>
              </w:rPr>
            </w:pPr>
            <w:r>
              <w:rPr>
                <w:rFonts w:ascii="宋体" w:eastAsia="宋体" w:hAnsi="宋体" w:cs="宋体" w:hint="eastAsia"/>
                <w:spacing w:val="-4"/>
                <w:sz w:val="24"/>
              </w:rPr>
              <w:t>规</w:t>
            </w:r>
            <w:r>
              <w:rPr>
                <w:rFonts w:ascii="宋体" w:eastAsia="宋体" w:hAnsi="宋体" w:cs="宋体" w:hint="eastAsia"/>
                <w:spacing w:val="-3"/>
                <w:sz w:val="24"/>
              </w:rPr>
              <w:t>章</w:t>
            </w:r>
            <w:r>
              <w:rPr>
                <w:rFonts w:ascii="宋体" w:eastAsia="宋体" w:hAnsi="宋体" w:cs="宋体" w:hint="eastAsia"/>
                <w:spacing w:val="-2"/>
                <w:sz w:val="24"/>
              </w:rPr>
              <w:t>制度</w:t>
            </w:r>
            <w:r>
              <w:rPr>
                <w:rFonts w:ascii="宋体" w:eastAsia="宋体" w:hAnsi="宋体" w:cs="宋体" w:hint="eastAsia"/>
                <w:spacing w:val="-20"/>
                <w:sz w:val="24"/>
              </w:rPr>
              <w:t>言</w:t>
            </w:r>
            <w:r>
              <w:rPr>
                <w:rFonts w:ascii="宋体" w:eastAsia="宋体" w:hAnsi="宋体" w:cs="宋体" w:hint="eastAsia"/>
                <w:spacing w:val="-15"/>
                <w:sz w:val="24"/>
              </w:rPr>
              <w:t>行规范15 分</w:t>
            </w:r>
          </w:p>
        </w:tc>
        <w:tc>
          <w:tcPr>
            <w:tcW w:w="2452" w:type="pct"/>
            <w:tcBorders>
              <w:left w:val="single" w:sz="4" w:space="0" w:color="auto"/>
            </w:tcBorders>
            <w:shd w:val="clear" w:color="auto" w:fill="auto"/>
            <w:vAlign w:val="center"/>
          </w:tcPr>
          <w:p w14:paraId="432783BB" w14:textId="77777777" w:rsidR="00590A3D" w:rsidRDefault="00000000">
            <w:pPr>
              <w:rPr>
                <w:rFonts w:ascii="宋体" w:eastAsia="宋体" w:hAnsi="宋体" w:cs="宋体" w:hint="eastAsia"/>
                <w:sz w:val="24"/>
              </w:rPr>
            </w:pPr>
            <w:r>
              <w:rPr>
                <w:rFonts w:ascii="宋体" w:eastAsia="宋体" w:hAnsi="宋体" w:cs="宋体" w:hint="eastAsia"/>
                <w:spacing w:val="-9"/>
                <w:sz w:val="24"/>
              </w:rPr>
              <w:t>1.制定工作制度、管理制度，工作流程、工作职责，运送人员</w:t>
            </w:r>
            <w:proofErr w:type="gramStart"/>
            <w:r>
              <w:rPr>
                <w:rFonts w:ascii="宋体" w:eastAsia="宋体" w:hAnsi="宋体" w:cs="宋体" w:hint="eastAsia"/>
                <w:spacing w:val="-9"/>
                <w:sz w:val="24"/>
              </w:rPr>
              <w:t>知晓知晓</w:t>
            </w:r>
            <w:proofErr w:type="gramEnd"/>
            <w:r>
              <w:rPr>
                <w:rFonts w:ascii="宋体" w:eastAsia="宋体" w:hAnsi="宋体" w:cs="宋体" w:hint="eastAsia"/>
                <w:spacing w:val="-9"/>
                <w:sz w:val="24"/>
              </w:rPr>
              <w:t>工作制度、管理制度、工作职责、工作流程。</w:t>
            </w:r>
          </w:p>
        </w:tc>
        <w:tc>
          <w:tcPr>
            <w:tcW w:w="1529" w:type="pct"/>
            <w:shd w:val="clear" w:color="auto" w:fill="auto"/>
            <w:vAlign w:val="center"/>
          </w:tcPr>
          <w:p w14:paraId="5DF5775F" w14:textId="77777777" w:rsidR="00590A3D" w:rsidRDefault="00000000">
            <w:pPr>
              <w:rPr>
                <w:rFonts w:ascii="宋体" w:eastAsia="宋体" w:hAnsi="宋体" w:cs="宋体" w:hint="eastAsia"/>
                <w:sz w:val="24"/>
              </w:rPr>
            </w:pPr>
            <w:r>
              <w:rPr>
                <w:rFonts w:ascii="宋体" w:eastAsia="宋体" w:hAnsi="宋体" w:cs="宋体" w:hint="eastAsia"/>
                <w:spacing w:val="-12"/>
                <w:sz w:val="24"/>
              </w:rPr>
              <w:t>无相关制度及职责扣0.5 分， 运送人员不</w:t>
            </w:r>
            <w:r>
              <w:rPr>
                <w:rFonts w:ascii="宋体" w:eastAsia="宋体" w:hAnsi="宋体" w:cs="宋体" w:hint="eastAsia"/>
                <w:spacing w:val="-9"/>
                <w:sz w:val="24"/>
              </w:rPr>
              <w:t>知</w:t>
            </w:r>
            <w:r>
              <w:rPr>
                <w:rFonts w:ascii="宋体" w:eastAsia="宋体" w:hAnsi="宋体" w:cs="宋体" w:hint="eastAsia"/>
                <w:sz w:val="24"/>
              </w:rPr>
              <w:t xml:space="preserve"> </w:t>
            </w:r>
            <w:proofErr w:type="gramStart"/>
            <w:r>
              <w:rPr>
                <w:rFonts w:ascii="宋体" w:eastAsia="宋体" w:hAnsi="宋体" w:cs="宋体" w:hint="eastAsia"/>
                <w:spacing w:val="-18"/>
                <w:sz w:val="24"/>
              </w:rPr>
              <w:t>晓</w:t>
            </w:r>
            <w:r>
              <w:rPr>
                <w:rFonts w:ascii="宋体" w:eastAsia="宋体" w:hAnsi="宋体" w:cs="宋体" w:hint="eastAsia"/>
                <w:spacing w:val="-16"/>
                <w:sz w:val="24"/>
              </w:rPr>
              <w:t>扣</w:t>
            </w:r>
            <w:proofErr w:type="gramEnd"/>
            <w:r>
              <w:rPr>
                <w:rFonts w:ascii="宋体" w:eastAsia="宋体" w:hAnsi="宋体" w:cs="宋体" w:hint="eastAsia"/>
                <w:spacing w:val="-16"/>
                <w:sz w:val="24"/>
              </w:rPr>
              <w:t xml:space="preserve"> 0.5 分</w:t>
            </w:r>
          </w:p>
        </w:tc>
        <w:tc>
          <w:tcPr>
            <w:tcW w:w="378" w:type="pct"/>
            <w:shd w:val="clear" w:color="auto" w:fill="auto"/>
            <w:vAlign w:val="center"/>
          </w:tcPr>
          <w:p w14:paraId="2CF15A92" w14:textId="77777777" w:rsidR="00590A3D" w:rsidRDefault="00000000">
            <w:pPr>
              <w:jc w:val="center"/>
              <w:rPr>
                <w:rFonts w:ascii="宋体" w:eastAsia="宋体" w:hAnsi="宋体" w:cs="宋体" w:hint="eastAsia"/>
                <w:sz w:val="24"/>
              </w:rPr>
            </w:pPr>
            <w:r>
              <w:rPr>
                <w:rFonts w:ascii="宋体" w:eastAsia="宋体" w:hAnsi="宋体" w:cs="宋体" w:hint="eastAsia"/>
                <w:sz w:val="24"/>
              </w:rPr>
              <w:t>2</w:t>
            </w:r>
          </w:p>
        </w:tc>
      </w:tr>
      <w:tr w:rsidR="00590A3D" w14:paraId="40376D08" w14:textId="77777777">
        <w:trPr>
          <w:trHeight w:val="659"/>
        </w:trPr>
        <w:tc>
          <w:tcPr>
            <w:tcW w:w="639" w:type="pct"/>
            <w:gridSpan w:val="2"/>
            <w:vMerge/>
            <w:tcBorders>
              <w:top w:val="single" w:sz="4" w:space="0" w:color="auto"/>
              <w:left w:val="single" w:sz="4" w:space="0" w:color="auto"/>
              <w:bottom w:val="single" w:sz="4" w:space="0" w:color="auto"/>
              <w:right w:val="single" w:sz="4" w:space="0" w:color="auto"/>
            </w:tcBorders>
            <w:shd w:val="clear" w:color="auto" w:fill="auto"/>
          </w:tcPr>
          <w:p w14:paraId="3857BF17" w14:textId="77777777" w:rsidR="00590A3D" w:rsidRDefault="00590A3D">
            <w:pPr>
              <w:rPr>
                <w:rFonts w:ascii="宋体" w:eastAsia="宋体" w:hAnsi="宋体" w:cs="宋体" w:hint="eastAsia"/>
                <w:sz w:val="24"/>
              </w:rPr>
            </w:pPr>
          </w:p>
        </w:tc>
        <w:tc>
          <w:tcPr>
            <w:tcW w:w="2452" w:type="pct"/>
            <w:tcBorders>
              <w:left w:val="single" w:sz="4" w:space="0" w:color="auto"/>
            </w:tcBorders>
            <w:shd w:val="clear" w:color="auto" w:fill="auto"/>
            <w:vAlign w:val="center"/>
          </w:tcPr>
          <w:p w14:paraId="194AAB4D" w14:textId="77777777" w:rsidR="00590A3D" w:rsidRDefault="00000000">
            <w:pPr>
              <w:rPr>
                <w:rFonts w:ascii="宋体" w:eastAsia="宋体" w:hAnsi="宋体" w:cs="宋体" w:hint="eastAsia"/>
                <w:sz w:val="24"/>
              </w:rPr>
            </w:pPr>
            <w:r>
              <w:rPr>
                <w:rFonts w:ascii="宋体" w:eastAsia="宋体" w:hAnsi="宋体" w:cs="宋体" w:hint="eastAsia"/>
                <w:spacing w:val="-18"/>
                <w:sz w:val="24"/>
              </w:rPr>
              <w:t>2.</w:t>
            </w:r>
            <w:r>
              <w:rPr>
                <w:rFonts w:ascii="宋体" w:eastAsia="宋体" w:hAnsi="宋体" w:cs="宋体" w:hint="eastAsia"/>
                <w:spacing w:val="-15"/>
                <w:sz w:val="24"/>
              </w:rPr>
              <w:t>严</w:t>
            </w:r>
            <w:r>
              <w:rPr>
                <w:rFonts w:ascii="宋体" w:eastAsia="宋体" w:hAnsi="宋体" w:cs="宋体" w:hint="eastAsia"/>
                <w:spacing w:val="-9"/>
                <w:sz w:val="24"/>
              </w:rPr>
              <w:t>格遵守医院规章制度及工作纪律，工作时间所有人均在岗在位，严守工</w:t>
            </w:r>
            <w:r>
              <w:rPr>
                <w:rFonts w:ascii="宋体" w:eastAsia="宋体" w:hAnsi="宋体" w:cs="宋体" w:hint="eastAsia"/>
                <w:spacing w:val="-1"/>
                <w:sz w:val="24"/>
              </w:rPr>
              <w:t>作岗位。不迟到、早退</w:t>
            </w:r>
            <w:r>
              <w:rPr>
                <w:rFonts w:ascii="宋体" w:eastAsia="宋体" w:hAnsi="宋体" w:cs="宋体" w:hint="eastAsia"/>
                <w:sz w:val="24"/>
              </w:rPr>
              <w:t>、串岗、脱岗、闲谈，不做与工作无关的事</w:t>
            </w:r>
          </w:p>
        </w:tc>
        <w:tc>
          <w:tcPr>
            <w:tcW w:w="1529" w:type="pct"/>
            <w:shd w:val="clear" w:color="auto" w:fill="auto"/>
            <w:vAlign w:val="center"/>
          </w:tcPr>
          <w:p w14:paraId="609A698F" w14:textId="77777777" w:rsidR="00590A3D" w:rsidRDefault="00000000">
            <w:pPr>
              <w:rPr>
                <w:rFonts w:ascii="宋体" w:eastAsia="宋体" w:hAnsi="宋体" w:cs="宋体" w:hint="eastAsia"/>
                <w:sz w:val="24"/>
              </w:rPr>
            </w:pPr>
            <w:r>
              <w:rPr>
                <w:rFonts w:ascii="宋体" w:eastAsia="宋体" w:hAnsi="宋体" w:cs="宋体" w:hint="eastAsia"/>
                <w:snapToGrid w:val="0"/>
                <w:spacing w:val="-12"/>
                <w:sz w:val="24"/>
              </w:rPr>
              <w:t>违反扣 0.5 分/次，发现不履行工作职责、迟到</w:t>
            </w:r>
            <w:proofErr w:type="gramStart"/>
            <w:r>
              <w:rPr>
                <w:rFonts w:ascii="宋体" w:eastAsia="宋体" w:hAnsi="宋体" w:cs="宋体" w:hint="eastAsia"/>
                <w:snapToGrid w:val="0"/>
                <w:spacing w:val="-12"/>
                <w:sz w:val="24"/>
              </w:rPr>
              <w:t>早退等扣</w:t>
            </w:r>
            <w:proofErr w:type="gramEnd"/>
            <w:r>
              <w:rPr>
                <w:rFonts w:ascii="宋体" w:eastAsia="宋体" w:hAnsi="宋体" w:cs="宋体" w:hint="eastAsia"/>
                <w:snapToGrid w:val="0"/>
                <w:spacing w:val="-12"/>
                <w:sz w:val="24"/>
              </w:rPr>
              <w:t xml:space="preserve"> 0.5 分</w:t>
            </w:r>
          </w:p>
        </w:tc>
        <w:tc>
          <w:tcPr>
            <w:tcW w:w="378" w:type="pct"/>
            <w:shd w:val="clear" w:color="auto" w:fill="auto"/>
            <w:vAlign w:val="center"/>
          </w:tcPr>
          <w:p w14:paraId="1ED082D2" w14:textId="77777777" w:rsidR="00590A3D" w:rsidRDefault="00000000">
            <w:pPr>
              <w:jc w:val="center"/>
              <w:rPr>
                <w:rFonts w:ascii="宋体" w:eastAsia="宋体" w:hAnsi="宋体" w:cs="宋体" w:hint="eastAsia"/>
                <w:sz w:val="24"/>
              </w:rPr>
            </w:pPr>
            <w:r>
              <w:rPr>
                <w:rFonts w:ascii="宋体" w:eastAsia="宋体" w:hAnsi="宋体" w:cs="宋体" w:hint="eastAsia"/>
                <w:sz w:val="24"/>
              </w:rPr>
              <w:t>2</w:t>
            </w:r>
          </w:p>
        </w:tc>
      </w:tr>
      <w:tr w:rsidR="00590A3D" w14:paraId="5D587562" w14:textId="77777777">
        <w:trPr>
          <w:trHeight w:val="662"/>
        </w:trPr>
        <w:tc>
          <w:tcPr>
            <w:tcW w:w="639" w:type="pct"/>
            <w:gridSpan w:val="2"/>
            <w:vMerge/>
            <w:tcBorders>
              <w:top w:val="single" w:sz="4" w:space="0" w:color="auto"/>
              <w:left w:val="single" w:sz="4" w:space="0" w:color="auto"/>
              <w:bottom w:val="single" w:sz="4" w:space="0" w:color="auto"/>
              <w:right w:val="single" w:sz="4" w:space="0" w:color="auto"/>
            </w:tcBorders>
            <w:shd w:val="clear" w:color="auto" w:fill="auto"/>
          </w:tcPr>
          <w:p w14:paraId="295EB555" w14:textId="77777777" w:rsidR="00590A3D" w:rsidRDefault="00590A3D">
            <w:pPr>
              <w:rPr>
                <w:rFonts w:ascii="宋体" w:eastAsia="宋体" w:hAnsi="宋体" w:cs="宋体" w:hint="eastAsia"/>
                <w:sz w:val="24"/>
              </w:rPr>
            </w:pPr>
          </w:p>
        </w:tc>
        <w:tc>
          <w:tcPr>
            <w:tcW w:w="2452" w:type="pct"/>
            <w:tcBorders>
              <w:left w:val="single" w:sz="4" w:space="0" w:color="auto"/>
            </w:tcBorders>
            <w:shd w:val="clear" w:color="auto" w:fill="auto"/>
            <w:vAlign w:val="center"/>
          </w:tcPr>
          <w:p w14:paraId="315F4729" w14:textId="77777777" w:rsidR="00590A3D" w:rsidRDefault="00000000">
            <w:pPr>
              <w:rPr>
                <w:rFonts w:ascii="宋体" w:eastAsia="宋体" w:hAnsi="宋体" w:cs="宋体" w:hint="eastAsia"/>
                <w:sz w:val="24"/>
              </w:rPr>
            </w:pPr>
            <w:r>
              <w:rPr>
                <w:rFonts w:ascii="宋体" w:eastAsia="宋体" w:hAnsi="宋体" w:cs="宋体" w:hint="eastAsia"/>
                <w:spacing w:val="-27"/>
                <w:sz w:val="24"/>
              </w:rPr>
              <w:t>3</w:t>
            </w:r>
            <w:r>
              <w:rPr>
                <w:rFonts w:ascii="宋体" w:eastAsia="宋体" w:hAnsi="宋体" w:cs="宋体" w:hint="eastAsia"/>
                <w:spacing w:val="-18"/>
                <w:sz w:val="24"/>
              </w:rPr>
              <w:t>.着装统一，整齐整洁，挂牌上岗，淡妆上岗，不佩带首饰，整理好仪容仪</w:t>
            </w:r>
            <w:r>
              <w:rPr>
                <w:rFonts w:ascii="宋体" w:eastAsia="宋体" w:hAnsi="宋体" w:cs="宋体" w:hint="eastAsia"/>
                <w:spacing w:val="-1"/>
                <w:sz w:val="24"/>
              </w:rPr>
              <w:t>表提前 10 分</w:t>
            </w:r>
            <w:r>
              <w:rPr>
                <w:rFonts w:ascii="宋体" w:eastAsia="宋体" w:hAnsi="宋体" w:cs="宋体" w:hint="eastAsia"/>
                <w:sz w:val="24"/>
              </w:rPr>
              <w:t>钟到岗，做好岗前准备工作，服从管理</w:t>
            </w:r>
          </w:p>
        </w:tc>
        <w:tc>
          <w:tcPr>
            <w:tcW w:w="1529" w:type="pct"/>
            <w:shd w:val="clear" w:color="auto" w:fill="auto"/>
            <w:vAlign w:val="center"/>
          </w:tcPr>
          <w:p w14:paraId="2F39BC19" w14:textId="77777777" w:rsidR="00590A3D" w:rsidRDefault="00000000">
            <w:pPr>
              <w:rPr>
                <w:rFonts w:ascii="宋体" w:eastAsia="宋体" w:hAnsi="宋体" w:cs="宋体" w:hint="eastAsia"/>
                <w:sz w:val="24"/>
              </w:rPr>
            </w:pPr>
            <w:r>
              <w:rPr>
                <w:rFonts w:ascii="宋体" w:eastAsia="宋体" w:hAnsi="宋体" w:cs="宋体" w:hint="eastAsia"/>
                <w:spacing w:val="-8"/>
                <w:sz w:val="24"/>
              </w:rPr>
              <w:t>一处不符合要求扣 0.5 分/人</w:t>
            </w:r>
            <w:r>
              <w:rPr>
                <w:rFonts w:ascii="宋体" w:eastAsia="宋体" w:hAnsi="宋体" w:cs="宋体" w:hint="eastAsia"/>
                <w:spacing w:val="-5"/>
                <w:sz w:val="24"/>
              </w:rPr>
              <w:t>次</w:t>
            </w:r>
          </w:p>
        </w:tc>
        <w:tc>
          <w:tcPr>
            <w:tcW w:w="378" w:type="pct"/>
            <w:shd w:val="clear" w:color="auto" w:fill="auto"/>
            <w:vAlign w:val="center"/>
          </w:tcPr>
          <w:p w14:paraId="54F1DA81" w14:textId="77777777" w:rsidR="00590A3D" w:rsidRDefault="00000000">
            <w:pPr>
              <w:jc w:val="center"/>
              <w:rPr>
                <w:rFonts w:ascii="宋体" w:eastAsia="宋体" w:hAnsi="宋体" w:cs="宋体" w:hint="eastAsia"/>
                <w:sz w:val="24"/>
              </w:rPr>
            </w:pPr>
            <w:r>
              <w:rPr>
                <w:rFonts w:ascii="宋体" w:eastAsia="宋体" w:hAnsi="宋体" w:cs="宋体" w:hint="eastAsia"/>
                <w:sz w:val="24"/>
              </w:rPr>
              <w:t>2</w:t>
            </w:r>
          </w:p>
        </w:tc>
      </w:tr>
      <w:tr w:rsidR="00590A3D" w14:paraId="2BC9CDD3" w14:textId="77777777">
        <w:trPr>
          <w:trHeight w:val="978"/>
        </w:trPr>
        <w:tc>
          <w:tcPr>
            <w:tcW w:w="639" w:type="pct"/>
            <w:gridSpan w:val="2"/>
            <w:vMerge/>
            <w:tcBorders>
              <w:top w:val="single" w:sz="4" w:space="0" w:color="auto"/>
              <w:left w:val="single" w:sz="4" w:space="0" w:color="auto"/>
              <w:bottom w:val="single" w:sz="4" w:space="0" w:color="auto"/>
              <w:right w:val="single" w:sz="4" w:space="0" w:color="auto"/>
            </w:tcBorders>
            <w:shd w:val="clear" w:color="auto" w:fill="auto"/>
          </w:tcPr>
          <w:p w14:paraId="259C075F" w14:textId="77777777" w:rsidR="00590A3D" w:rsidRDefault="00590A3D">
            <w:pPr>
              <w:rPr>
                <w:rFonts w:ascii="宋体" w:eastAsia="宋体" w:hAnsi="宋体" w:cs="宋体" w:hint="eastAsia"/>
                <w:sz w:val="24"/>
              </w:rPr>
            </w:pPr>
          </w:p>
        </w:tc>
        <w:tc>
          <w:tcPr>
            <w:tcW w:w="2452" w:type="pct"/>
            <w:tcBorders>
              <w:left w:val="single" w:sz="4" w:space="0" w:color="auto"/>
            </w:tcBorders>
            <w:shd w:val="clear" w:color="auto" w:fill="auto"/>
            <w:vAlign w:val="center"/>
          </w:tcPr>
          <w:p w14:paraId="6DD38806" w14:textId="77777777" w:rsidR="00590A3D" w:rsidRDefault="00000000">
            <w:pPr>
              <w:rPr>
                <w:rFonts w:ascii="宋体" w:eastAsia="宋体" w:hAnsi="宋体" w:cs="宋体" w:hint="eastAsia"/>
                <w:sz w:val="24"/>
              </w:rPr>
            </w:pPr>
            <w:r>
              <w:rPr>
                <w:rFonts w:ascii="宋体" w:eastAsia="宋体" w:hAnsi="宋体" w:cs="宋体" w:hint="eastAsia"/>
                <w:spacing w:val="-24"/>
                <w:sz w:val="24"/>
              </w:rPr>
              <w:t>4</w:t>
            </w:r>
            <w:r>
              <w:rPr>
                <w:rFonts w:ascii="宋体" w:eastAsia="宋体" w:hAnsi="宋体" w:cs="宋体" w:hint="eastAsia"/>
                <w:spacing w:val="-21"/>
                <w:sz w:val="24"/>
              </w:rPr>
              <w:t>.</w:t>
            </w:r>
            <w:r>
              <w:rPr>
                <w:rFonts w:ascii="宋体" w:eastAsia="宋体" w:hAnsi="宋体" w:cs="宋体" w:hint="eastAsia"/>
                <w:spacing w:val="-12"/>
                <w:sz w:val="24"/>
              </w:rPr>
              <w:t>服务热情、耐心，有礼貌，不在病房及公共区域聚集及大声讲话，不与工</w:t>
            </w:r>
            <w:r>
              <w:rPr>
                <w:rFonts w:ascii="宋体" w:eastAsia="宋体" w:hAnsi="宋体" w:cs="宋体" w:hint="eastAsia"/>
                <w:spacing w:val="-1"/>
                <w:sz w:val="24"/>
              </w:rPr>
              <w:t>作人员/病人/陪人争吵</w:t>
            </w:r>
            <w:r>
              <w:rPr>
                <w:rFonts w:ascii="宋体" w:eastAsia="宋体" w:hAnsi="宋体" w:cs="宋体" w:hint="eastAsia"/>
                <w:sz w:val="24"/>
              </w:rPr>
              <w:t>，</w:t>
            </w:r>
            <w:proofErr w:type="gramStart"/>
            <w:r>
              <w:rPr>
                <w:rFonts w:ascii="宋体" w:eastAsia="宋体" w:hAnsi="宋体" w:cs="宋体" w:hint="eastAsia"/>
                <w:sz w:val="24"/>
              </w:rPr>
              <w:t>不</w:t>
            </w:r>
            <w:proofErr w:type="gramEnd"/>
            <w:r>
              <w:rPr>
                <w:rFonts w:ascii="宋体" w:eastAsia="宋体" w:hAnsi="宋体" w:cs="宋体" w:hint="eastAsia"/>
                <w:sz w:val="24"/>
              </w:rPr>
              <w:t>收受病人礼物及红包</w:t>
            </w:r>
          </w:p>
        </w:tc>
        <w:tc>
          <w:tcPr>
            <w:tcW w:w="1529" w:type="pct"/>
            <w:shd w:val="clear" w:color="auto" w:fill="auto"/>
            <w:vAlign w:val="center"/>
          </w:tcPr>
          <w:p w14:paraId="67163714" w14:textId="77777777" w:rsidR="00590A3D" w:rsidRDefault="00000000">
            <w:pPr>
              <w:rPr>
                <w:rFonts w:ascii="宋体" w:eastAsia="宋体" w:hAnsi="宋体" w:cs="宋体" w:hint="eastAsia"/>
                <w:sz w:val="24"/>
              </w:rPr>
            </w:pPr>
            <w:r>
              <w:rPr>
                <w:rFonts w:ascii="宋体" w:eastAsia="宋体" w:hAnsi="宋体" w:cs="宋体" w:hint="eastAsia"/>
                <w:spacing w:val="-14"/>
                <w:sz w:val="24"/>
              </w:rPr>
              <w:t>服</w:t>
            </w:r>
            <w:r>
              <w:rPr>
                <w:rFonts w:ascii="宋体" w:eastAsia="宋体" w:hAnsi="宋体" w:cs="宋体" w:hint="eastAsia"/>
                <w:spacing w:val="-11"/>
                <w:sz w:val="24"/>
              </w:rPr>
              <w:t>务</w:t>
            </w:r>
            <w:proofErr w:type="gramStart"/>
            <w:r>
              <w:rPr>
                <w:rFonts w:ascii="宋体" w:eastAsia="宋体" w:hAnsi="宋体" w:cs="宋体" w:hint="eastAsia"/>
                <w:spacing w:val="-7"/>
                <w:sz w:val="24"/>
              </w:rPr>
              <w:t>态度差扣</w:t>
            </w:r>
            <w:proofErr w:type="gramEnd"/>
            <w:r>
              <w:rPr>
                <w:rFonts w:ascii="宋体" w:eastAsia="宋体" w:hAnsi="宋体" w:cs="宋体" w:hint="eastAsia"/>
                <w:spacing w:val="-7"/>
                <w:sz w:val="24"/>
              </w:rPr>
              <w:t xml:space="preserve"> 0.5 分，与工作人员、病人、</w:t>
            </w:r>
            <w:r>
              <w:rPr>
                <w:rFonts w:ascii="宋体" w:eastAsia="宋体" w:hAnsi="宋体" w:cs="宋体" w:hint="eastAsia"/>
                <w:sz w:val="24"/>
              </w:rPr>
              <w:t xml:space="preserve"> </w:t>
            </w:r>
            <w:r>
              <w:rPr>
                <w:rFonts w:ascii="宋体" w:eastAsia="宋体" w:hAnsi="宋体" w:cs="宋体" w:hint="eastAsia"/>
                <w:spacing w:val="-24"/>
                <w:sz w:val="24"/>
              </w:rPr>
              <w:t>陪</w:t>
            </w:r>
            <w:r>
              <w:rPr>
                <w:rFonts w:ascii="宋体" w:eastAsia="宋体" w:hAnsi="宋体" w:cs="宋体" w:hint="eastAsia"/>
                <w:spacing w:val="-13"/>
                <w:sz w:val="24"/>
              </w:rPr>
              <w:t>护</w:t>
            </w:r>
            <w:r>
              <w:rPr>
                <w:rFonts w:ascii="宋体" w:eastAsia="宋体" w:hAnsi="宋体" w:cs="宋体" w:hint="eastAsia"/>
                <w:spacing w:val="-12"/>
                <w:sz w:val="24"/>
              </w:rPr>
              <w:t>人员争吵扣 2 分， 发现收受病人礼物及</w:t>
            </w:r>
            <w:r>
              <w:rPr>
                <w:rFonts w:ascii="宋体" w:eastAsia="宋体" w:hAnsi="宋体" w:cs="宋体" w:hint="eastAsia"/>
                <w:sz w:val="24"/>
              </w:rPr>
              <w:t xml:space="preserve"> </w:t>
            </w:r>
            <w:r>
              <w:rPr>
                <w:rFonts w:ascii="宋体" w:eastAsia="宋体" w:hAnsi="宋体" w:cs="宋体" w:hint="eastAsia"/>
                <w:spacing w:val="-16"/>
                <w:sz w:val="24"/>
              </w:rPr>
              <w:t>红</w:t>
            </w:r>
            <w:r>
              <w:rPr>
                <w:rFonts w:ascii="宋体" w:eastAsia="宋体" w:hAnsi="宋体" w:cs="宋体" w:hint="eastAsia"/>
                <w:spacing w:val="-15"/>
                <w:sz w:val="24"/>
              </w:rPr>
              <w:t>包扣 5 分/次</w:t>
            </w:r>
          </w:p>
        </w:tc>
        <w:tc>
          <w:tcPr>
            <w:tcW w:w="378" w:type="pct"/>
            <w:shd w:val="clear" w:color="auto" w:fill="auto"/>
            <w:vAlign w:val="center"/>
          </w:tcPr>
          <w:p w14:paraId="5A4BDF7E" w14:textId="77777777" w:rsidR="00590A3D" w:rsidRDefault="00000000">
            <w:pPr>
              <w:jc w:val="center"/>
              <w:rPr>
                <w:rFonts w:ascii="宋体" w:eastAsia="宋体" w:hAnsi="宋体" w:cs="宋体" w:hint="eastAsia"/>
                <w:sz w:val="24"/>
              </w:rPr>
            </w:pPr>
            <w:r>
              <w:rPr>
                <w:rFonts w:ascii="宋体" w:eastAsia="宋体" w:hAnsi="宋体" w:cs="宋体" w:hint="eastAsia"/>
                <w:sz w:val="24"/>
              </w:rPr>
              <w:t>5</w:t>
            </w:r>
          </w:p>
        </w:tc>
      </w:tr>
      <w:tr w:rsidR="00590A3D" w14:paraId="63E9C65C" w14:textId="77777777">
        <w:trPr>
          <w:trHeight w:val="341"/>
        </w:trPr>
        <w:tc>
          <w:tcPr>
            <w:tcW w:w="639" w:type="pct"/>
            <w:gridSpan w:val="2"/>
            <w:vMerge/>
            <w:tcBorders>
              <w:top w:val="single" w:sz="4" w:space="0" w:color="auto"/>
              <w:left w:val="single" w:sz="4" w:space="0" w:color="auto"/>
              <w:bottom w:val="single" w:sz="4" w:space="0" w:color="auto"/>
              <w:right w:val="single" w:sz="4" w:space="0" w:color="auto"/>
            </w:tcBorders>
            <w:shd w:val="clear" w:color="auto" w:fill="auto"/>
          </w:tcPr>
          <w:p w14:paraId="77E9E473" w14:textId="77777777" w:rsidR="00590A3D" w:rsidRDefault="00590A3D">
            <w:pPr>
              <w:rPr>
                <w:rFonts w:ascii="宋体" w:eastAsia="宋体" w:hAnsi="宋体" w:cs="宋体" w:hint="eastAsia"/>
                <w:sz w:val="24"/>
              </w:rPr>
            </w:pPr>
          </w:p>
        </w:tc>
        <w:tc>
          <w:tcPr>
            <w:tcW w:w="2452" w:type="pct"/>
            <w:tcBorders>
              <w:left w:val="single" w:sz="4" w:space="0" w:color="auto"/>
            </w:tcBorders>
            <w:shd w:val="clear" w:color="auto" w:fill="auto"/>
            <w:vAlign w:val="center"/>
          </w:tcPr>
          <w:p w14:paraId="62EE16F2" w14:textId="77777777" w:rsidR="00590A3D" w:rsidRDefault="00000000">
            <w:pPr>
              <w:rPr>
                <w:rFonts w:ascii="宋体" w:eastAsia="宋体" w:hAnsi="宋体" w:cs="宋体" w:hint="eastAsia"/>
                <w:sz w:val="24"/>
              </w:rPr>
            </w:pPr>
            <w:r>
              <w:rPr>
                <w:rFonts w:ascii="宋体" w:eastAsia="宋体" w:hAnsi="宋体" w:cs="宋体" w:hint="eastAsia"/>
                <w:spacing w:val="-4"/>
                <w:sz w:val="24"/>
              </w:rPr>
              <w:t>5.24 小</w:t>
            </w:r>
            <w:r>
              <w:rPr>
                <w:rFonts w:ascii="宋体" w:eastAsia="宋体" w:hAnsi="宋体" w:cs="宋体" w:hint="eastAsia"/>
                <w:spacing w:val="-2"/>
                <w:sz w:val="24"/>
              </w:rPr>
              <w:t>时运送值班，各班</w:t>
            </w:r>
            <w:proofErr w:type="gramStart"/>
            <w:r>
              <w:rPr>
                <w:rFonts w:ascii="宋体" w:eastAsia="宋体" w:hAnsi="宋体" w:cs="宋体" w:hint="eastAsia"/>
                <w:spacing w:val="-2"/>
                <w:sz w:val="24"/>
              </w:rPr>
              <w:t>按排</w:t>
            </w:r>
            <w:proofErr w:type="gramEnd"/>
            <w:r>
              <w:rPr>
                <w:rFonts w:ascii="宋体" w:eastAsia="宋体" w:hAnsi="宋体" w:cs="宋体" w:hint="eastAsia"/>
                <w:spacing w:val="-2"/>
                <w:sz w:val="24"/>
              </w:rPr>
              <w:t>班表上班，人力保证，配备二线班</w:t>
            </w:r>
          </w:p>
        </w:tc>
        <w:tc>
          <w:tcPr>
            <w:tcW w:w="1529" w:type="pct"/>
            <w:shd w:val="clear" w:color="auto" w:fill="auto"/>
            <w:vAlign w:val="center"/>
          </w:tcPr>
          <w:p w14:paraId="62F335D4" w14:textId="77777777" w:rsidR="00590A3D" w:rsidRDefault="00000000">
            <w:pPr>
              <w:rPr>
                <w:rFonts w:ascii="宋体" w:eastAsia="宋体" w:hAnsi="宋体" w:cs="宋体" w:hint="eastAsia"/>
                <w:sz w:val="24"/>
              </w:rPr>
            </w:pPr>
            <w:r>
              <w:rPr>
                <w:rFonts w:ascii="宋体" w:eastAsia="宋体" w:hAnsi="宋体" w:cs="宋体" w:hint="eastAsia"/>
                <w:spacing w:val="-16"/>
                <w:sz w:val="24"/>
              </w:rPr>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vAlign w:val="center"/>
          </w:tcPr>
          <w:p w14:paraId="2764DFC8" w14:textId="77777777" w:rsidR="00590A3D" w:rsidRDefault="00000000">
            <w:pPr>
              <w:jc w:val="center"/>
              <w:rPr>
                <w:rFonts w:ascii="宋体" w:eastAsia="宋体" w:hAnsi="宋体" w:cs="宋体" w:hint="eastAsia"/>
                <w:sz w:val="24"/>
              </w:rPr>
            </w:pPr>
            <w:r>
              <w:rPr>
                <w:rFonts w:ascii="宋体" w:eastAsia="宋体" w:hAnsi="宋体" w:cs="宋体" w:hint="eastAsia"/>
                <w:sz w:val="24"/>
              </w:rPr>
              <w:t>2</w:t>
            </w:r>
          </w:p>
        </w:tc>
      </w:tr>
      <w:tr w:rsidR="00590A3D" w14:paraId="5041147A" w14:textId="77777777">
        <w:trPr>
          <w:trHeight w:val="409"/>
        </w:trPr>
        <w:tc>
          <w:tcPr>
            <w:tcW w:w="639" w:type="pct"/>
            <w:gridSpan w:val="2"/>
            <w:vMerge/>
            <w:tcBorders>
              <w:top w:val="single" w:sz="4" w:space="0" w:color="auto"/>
              <w:left w:val="single" w:sz="4" w:space="0" w:color="auto"/>
              <w:bottom w:val="single" w:sz="4" w:space="0" w:color="auto"/>
              <w:right w:val="single" w:sz="4" w:space="0" w:color="auto"/>
            </w:tcBorders>
            <w:shd w:val="clear" w:color="auto" w:fill="auto"/>
          </w:tcPr>
          <w:p w14:paraId="1A6B94EF" w14:textId="77777777" w:rsidR="00590A3D" w:rsidRDefault="00590A3D">
            <w:pPr>
              <w:rPr>
                <w:rFonts w:ascii="宋体" w:eastAsia="宋体" w:hAnsi="宋体" w:cs="宋体" w:hint="eastAsia"/>
                <w:sz w:val="24"/>
              </w:rPr>
            </w:pPr>
          </w:p>
        </w:tc>
        <w:tc>
          <w:tcPr>
            <w:tcW w:w="2452" w:type="pct"/>
            <w:tcBorders>
              <w:left w:val="single" w:sz="4" w:space="0" w:color="auto"/>
            </w:tcBorders>
            <w:shd w:val="clear" w:color="auto" w:fill="auto"/>
            <w:vAlign w:val="center"/>
          </w:tcPr>
          <w:p w14:paraId="2C3D62AD" w14:textId="77777777" w:rsidR="00590A3D" w:rsidRDefault="00000000">
            <w:pPr>
              <w:rPr>
                <w:rFonts w:ascii="宋体" w:eastAsia="宋体" w:hAnsi="宋体" w:cs="宋体" w:hint="eastAsia"/>
                <w:sz w:val="24"/>
              </w:rPr>
            </w:pPr>
            <w:r>
              <w:rPr>
                <w:rFonts w:ascii="宋体" w:eastAsia="宋体" w:hAnsi="宋体" w:cs="宋体" w:hint="eastAsia"/>
                <w:spacing w:val="-6"/>
                <w:sz w:val="24"/>
              </w:rPr>
              <w:t>6.严格执行查对制</w:t>
            </w:r>
            <w:r>
              <w:rPr>
                <w:rFonts w:ascii="宋体" w:eastAsia="宋体" w:hAnsi="宋体" w:cs="宋体" w:hint="eastAsia"/>
                <w:spacing w:val="-4"/>
                <w:sz w:val="24"/>
              </w:rPr>
              <w:t>度</w:t>
            </w:r>
            <w:r>
              <w:rPr>
                <w:rFonts w:ascii="宋体" w:eastAsia="宋体" w:hAnsi="宋体" w:cs="宋体" w:hint="eastAsia"/>
                <w:spacing w:val="-3"/>
                <w:sz w:val="24"/>
              </w:rPr>
              <w:t>。运送准确率100%，运送及时率100%，急诊运送及时</w:t>
            </w:r>
            <w:r>
              <w:rPr>
                <w:rFonts w:ascii="宋体" w:eastAsia="宋体" w:hAnsi="宋体" w:cs="宋体" w:hint="eastAsia"/>
                <w:spacing w:val="-14"/>
                <w:sz w:val="24"/>
              </w:rPr>
              <w:t>率100%，需携带工具的，15分钟内到达；不需携带工具的， 10 分钟内到</w:t>
            </w:r>
            <w:r>
              <w:rPr>
                <w:rFonts w:ascii="宋体" w:eastAsia="宋体" w:hAnsi="宋体" w:cs="宋体" w:hint="eastAsia"/>
                <w:spacing w:val="-13"/>
                <w:sz w:val="24"/>
              </w:rPr>
              <w:t>达</w:t>
            </w:r>
          </w:p>
        </w:tc>
        <w:tc>
          <w:tcPr>
            <w:tcW w:w="1529" w:type="pct"/>
            <w:shd w:val="clear" w:color="auto" w:fill="auto"/>
            <w:vAlign w:val="center"/>
          </w:tcPr>
          <w:p w14:paraId="49FF561F" w14:textId="77777777" w:rsidR="00590A3D" w:rsidRDefault="00000000">
            <w:pPr>
              <w:rPr>
                <w:rFonts w:ascii="宋体" w:eastAsia="宋体" w:hAnsi="宋体" w:cs="宋体" w:hint="eastAsia"/>
                <w:sz w:val="24"/>
              </w:rPr>
            </w:pPr>
            <w:r>
              <w:rPr>
                <w:rFonts w:ascii="宋体" w:eastAsia="宋体" w:hAnsi="宋体" w:cs="宋体" w:hint="eastAsia"/>
                <w:spacing w:val="-12"/>
                <w:sz w:val="24"/>
              </w:rPr>
              <w:t>未执行查对制度扣 0.5 分， 准确率、及时</w:t>
            </w:r>
            <w:r>
              <w:rPr>
                <w:rFonts w:ascii="宋体" w:eastAsia="宋体" w:hAnsi="宋体" w:cs="宋体" w:hint="eastAsia"/>
                <w:spacing w:val="-8"/>
                <w:sz w:val="24"/>
              </w:rPr>
              <w:t>率</w:t>
            </w:r>
            <w:r>
              <w:rPr>
                <w:rFonts w:ascii="宋体" w:eastAsia="宋体" w:hAnsi="宋体" w:cs="宋体" w:hint="eastAsia"/>
                <w:sz w:val="24"/>
              </w:rPr>
              <w:t xml:space="preserve"> </w:t>
            </w:r>
            <w:r>
              <w:rPr>
                <w:rFonts w:ascii="宋体" w:eastAsia="宋体" w:hAnsi="宋体" w:cs="宋体" w:hint="eastAsia"/>
                <w:spacing w:val="-16"/>
                <w:sz w:val="24"/>
              </w:rPr>
              <w:t>每</w:t>
            </w:r>
            <w:r>
              <w:rPr>
                <w:rFonts w:ascii="宋体" w:eastAsia="宋体" w:hAnsi="宋体" w:cs="宋体" w:hint="eastAsia"/>
                <w:spacing w:val="-14"/>
                <w:sz w:val="24"/>
              </w:rPr>
              <w:t>降</w:t>
            </w:r>
            <w:r>
              <w:rPr>
                <w:rFonts w:ascii="宋体" w:eastAsia="宋体" w:hAnsi="宋体" w:cs="宋体" w:hint="eastAsia"/>
                <w:spacing w:val="-8"/>
                <w:sz w:val="24"/>
              </w:rPr>
              <w:t>低 1%扣 1 分，未在规定时间内送达扣</w:t>
            </w:r>
            <w:r>
              <w:rPr>
                <w:rFonts w:ascii="宋体" w:eastAsia="宋体" w:hAnsi="宋体" w:cs="宋体" w:hint="eastAsia"/>
                <w:sz w:val="24"/>
              </w:rPr>
              <w:t xml:space="preserve"> </w:t>
            </w:r>
            <w:r>
              <w:rPr>
                <w:rFonts w:ascii="宋体" w:eastAsia="宋体" w:hAnsi="宋体" w:cs="宋体" w:hint="eastAsia"/>
                <w:spacing w:val="-10"/>
                <w:sz w:val="24"/>
              </w:rPr>
              <w:t>0.5 分/次</w:t>
            </w:r>
          </w:p>
        </w:tc>
        <w:tc>
          <w:tcPr>
            <w:tcW w:w="378" w:type="pct"/>
            <w:shd w:val="clear" w:color="auto" w:fill="auto"/>
            <w:vAlign w:val="center"/>
          </w:tcPr>
          <w:p w14:paraId="6397C3D8" w14:textId="77777777" w:rsidR="00590A3D" w:rsidRDefault="00000000">
            <w:pPr>
              <w:jc w:val="center"/>
              <w:rPr>
                <w:rFonts w:ascii="宋体" w:eastAsia="宋体" w:hAnsi="宋体" w:cs="宋体" w:hint="eastAsia"/>
                <w:sz w:val="24"/>
              </w:rPr>
            </w:pPr>
            <w:r>
              <w:rPr>
                <w:rFonts w:ascii="宋体" w:eastAsia="宋体" w:hAnsi="宋体" w:cs="宋体" w:hint="eastAsia"/>
                <w:sz w:val="24"/>
              </w:rPr>
              <w:t>2</w:t>
            </w:r>
          </w:p>
        </w:tc>
      </w:tr>
      <w:tr w:rsidR="00590A3D" w14:paraId="7687EE19" w14:textId="77777777">
        <w:trPr>
          <w:trHeight w:val="659"/>
        </w:trPr>
        <w:tc>
          <w:tcPr>
            <w:tcW w:w="639"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BBB7272" w14:textId="77777777" w:rsidR="00590A3D" w:rsidRDefault="00000000">
            <w:pPr>
              <w:jc w:val="center"/>
              <w:rPr>
                <w:rFonts w:ascii="宋体" w:eastAsia="宋体" w:hAnsi="宋体" w:cs="宋体" w:hint="eastAsia"/>
                <w:spacing w:val="-2"/>
                <w:position w:val="5"/>
                <w:sz w:val="24"/>
              </w:rPr>
            </w:pPr>
            <w:r>
              <w:rPr>
                <w:rFonts w:ascii="宋体" w:eastAsia="宋体" w:hAnsi="宋体" w:cs="宋体" w:hint="eastAsia"/>
                <w:spacing w:val="-2"/>
                <w:position w:val="5"/>
                <w:sz w:val="24"/>
              </w:rPr>
              <w:t>操作</w:t>
            </w:r>
          </w:p>
          <w:p w14:paraId="11226F5C" w14:textId="77777777" w:rsidR="00590A3D" w:rsidRDefault="00000000">
            <w:pPr>
              <w:jc w:val="center"/>
              <w:rPr>
                <w:rFonts w:ascii="宋体" w:eastAsia="宋体" w:hAnsi="宋体" w:cs="宋体" w:hint="eastAsia"/>
                <w:sz w:val="24"/>
              </w:rPr>
            </w:pPr>
            <w:r>
              <w:rPr>
                <w:rFonts w:ascii="宋体" w:eastAsia="宋体" w:hAnsi="宋体" w:cs="宋体" w:hint="eastAsia"/>
                <w:spacing w:val="-2"/>
                <w:position w:val="5"/>
                <w:sz w:val="24"/>
              </w:rPr>
              <w:t>规</w:t>
            </w:r>
            <w:r>
              <w:rPr>
                <w:rFonts w:ascii="宋体" w:eastAsia="宋体" w:hAnsi="宋体" w:cs="宋体" w:hint="eastAsia"/>
                <w:spacing w:val="-1"/>
                <w:position w:val="5"/>
                <w:sz w:val="24"/>
              </w:rPr>
              <w:t>范</w:t>
            </w:r>
          </w:p>
          <w:p w14:paraId="7116DE48" w14:textId="77777777" w:rsidR="00590A3D" w:rsidRDefault="00000000">
            <w:pPr>
              <w:jc w:val="center"/>
              <w:rPr>
                <w:rFonts w:ascii="宋体" w:eastAsia="宋体" w:hAnsi="宋体" w:cs="宋体" w:hint="eastAsia"/>
                <w:sz w:val="24"/>
              </w:rPr>
            </w:pPr>
            <w:r>
              <w:rPr>
                <w:rFonts w:ascii="宋体" w:eastAsia="宋体" w:hAnsi="宋体" w:cs="宋体" w:hint="eastAsia"/>
                <w:spacing w:val="-22"/>
                <w:sz w:val="24"/>
              </w:rPr>
              <w:t>5</w:t>
            </w:r>
            <w:r>
              <w:rPr>
                <w:rFonts w:ascii="宋体" w:eastAsia="宋体" w:hAnsi="宋体" w:cs="宋体" w:hint="eastAsia"/>
                <w:spacing w:val="-20"/>
                <w:sz w:val="24"/>
              </w:rPr>
              <w:t xml:space="preserve"> 分</w:t>
            </w:r>
          </w:p>
        </w:tc>
        <w:tc>
          <w:tcPr>
            <w:tcW w:w="2452" w:type="pct"/>
            <w:tcBorders>
              <w:left w:val="single" w:sz="4" w:space="0" w:color="auto"/>
            </w:tcBorders>
            <w:shd w:val="clear" w:color="auto" w:fill="auto"/>
            <w:vAlign w:val="center"/>
          </w:tcPr>
          <w:p w14:paraId="155A6366" w14:textId="77777777" w:rsidR="00590A3D" w:rsidRDefault="00000000">
            <w:pPr>
              <w:rPr>
                <w:rFonts w:ascii="宋体" w:eastAsia="宋体" w:hAnsi="宋体" w:cs="宋体" w:hint="eastAsia"/>
                <w:sz w:val="24"/>
              </w:rPr>
            </w:pPr>
            <w:r>
              <w:rPr>
                <w:rFonts w:ascii="宋体" w:eastAsia="宋体" w:hAnsi="宋体" w:cs="宋体" w:hint="eastAsia"/>
                <w:spacing w:val="-6"/>
                <w:sz w:val="24"/>
              </w:rPr>
              <w:t>1.运送人员能</w:t>
            </w:r>
            <w:r>
              <w:rPr>
                <w:rFonts w:ascii="宋体" w:eastAsia="宋体" w:hAnsi="宋体" w:cs="宋体" w:hint="eastAsia"/>
                <w:spacing w:val="-5"/>
                <w:sz w:val="24"/>
              </w:rPr>
              <w:t>熟</w:t>
            </w:r>
            <w:r>
              <w:rPr>
                <w:rFonts w:ascii="宋体" w:eastAsia="宋体" w:hAnsi="宋体" w:cs="宋体" w:hint="eastAsia"/>
                <w:spacing w:val="-3"/>
                <w:sz w:val="24"/>
              </w:rPr>
              <w:t>练掌握运送标本、物质、仪器设备操作规范，标本运送及时、</w:t>
            </w:r>
            <w:r>
              <w:rPr>
                <w:rFonts w:ascii="宋体" w:eastAsia="宋体" w:hAnsi="宋体" w:cs="宋体" w:hint="eastAsia"/>
                <w:spacing w:val="2"/>
                <w:sz w:val="24"/>
              </w:rPr>
              <w:t>准确</w:t>
            </w:r>
          </w:p>
        </w:tc>
        <w:tc>
          <w:tcPr>
            <w:tcW w:w="1529" w:type="pct"/>
            <w:shd w:val="clear" w:color="auto" w:fill="auto"/>
            <w:vAlign w:val="center"/>
          </w:tcPr>
          <w:p w14:paraId="47A4019E" w14:textId="77777777" w:rsidR="00590A3D" w:rsidRDefault="00000000">
            <w:pPr>
              <w:rPr>
                <w:rFonts w:ascii="宋体" w:eastAsia="宋体" w:hAnsi="宋体" w:cs="宋体" w:hint="eastAsia"/>
                <w:sz w:val="24"/>
              </w:rPr>
            </w:pPr>
            <w:r>
              <w:rPr>
                <w:rFonts w:ascii="宋体" w:eastAsia="宋体" w:hAnsi="宋体" w:cs="宋体" w:hint="eastAsia"/>
                <w:spacing w:val="-16"/>
                <w:sz w:val="24"/>
              </w:rPr>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vAlign w:val="center"/>
          </w:tcPr>
          <w:p w14:paraId="79DEE1C3" w14:textId="77777777" w:rsidR="00590A3D" w:rsidRDefault="00000000">
            <w:pPr>
              <w:jc w:val="center"/>
              <w:rPr>
                <w:rFonts w:ascii="宋体" w:eastAsia="宋体" w:hAnsi="宋体" w:cs="宋体" w:hint="eastAsia"/>
                <w:sz w:val="24"/>
              </w:rPr>
            </w:pPr>
            <w:r>
              <w:rPr>
                <w:rFonts w:ascii="宋体" w:eastAsia="宋体" w:hAnsi="宋体" w:cs="宋体" w:hint="eastAsia"/>
                <w:sz w:val="24"/>
              </w:rPr>
              <w:t>2</w:t>
            </w:r>
          </w:p>
        </w:tc>
      </w:tr>
      <w:tr w:rsidR="00590A3D" w14:paraId="07FA44AE" w14:textId="77777777">
        <w:trPr>
          <w:trHeight w:val="659"/>
        </w:trPr>
        <w:tc>
          <w:tcPr>
            <w:tcW w:w="639" w:type="pct"/>
            <w:gridSpan w:val="2"/>
            <w:vMerge/>
            <w:tcBorders>
              <w:top w:val="single" w:sz="4" w:space="0" w:color="auto"/>
              <w:left w:val="single" w:sz="4" w:space="0" w:color="auto"/>
              <w:bottom w:val="single" w:sz="4" w:space="0" w:color="auto"/>
              <w:right w:val="single" w:sz="4" w:space="0" w:color="auto"/>
            </w:tcBorders>
            <w:shd w:val="clear" w:color="auto" w:fill="auto"/>
          </w:tcPr>
          <w:p w14:paraId="57C62373" w14:textId="77777777" w:rsidR="00590A3D" w:rsidRDefault="00590A3D">
            <w:pPr>
              <w:rPr>
                <w:rFonts w:ascii="宋体" w:eastAsia="宋体" w:hAnsi="宋体" w:cs="宋体" w:hint="eastAsia"/>
                <w:sz w:val="24"/>
              </w:rPr>
            </w:pPr>
          </w:p>
        </w:tc>
        <w:tc>
          <w:tcPr>
            <w:tcW w:w="2452" w:type="pct"/>
            <w:tcBorders>
              <w:left w:val="single" w:sz="4" w:space="0" w:color="auto"/>
            </w:tcBorders>
            <w:shd w:val="clear" w:color="auto" w:fill="auto"/>
            <w:vAlign w:val="center"/>
          </w:tcPr>
          <w:p w14:paraId="674AE20B" w14:textId="77777777" w:rsidR="00590A3D" w:rsidRDefault="00000000">
            <w:pPr>
              <w:rPr>
                <w:rFonts w:ascii="宋体" w:eastAsia="宋体" w:hAnsi="宋体" w:cs="宋体" w:hint="eastAsia"/>
                <w:sz w:val="24"/>
              </w:rPr>
            </w:pPr>
            <w:r>
              <w:rPr>
                <w:rFonts w:ascii="宋体" w:eastAsia="宋体" w:hAnsi="宋体" w:cs="宋体" w:hint="eastAsia"/>
                <w:spacing w:val="12"/>
                <w:sz w:val="24"/>
              </w:rPr>
              <w:t>2.体液</w:t>
            </w:r>
            <w:r>
              <w:rPr>
                <w:rFonts w:ascii="宋体" w:eastAsia="宋体" w:hAnsi="宋体" w:cs="宋体" w:hint="eastAsia"/>
                <w:spacing w:val="6"/>
                <w:sz w:val="24"/>
              </w:rPr>
              <w:t>标本安全：运送人员在运送时注意规范转运，试管不可打破或倒翻，</w:t>
            </w:r>
            <w:r>
              <w:rPr>
                <w:rFonts w:ascii="宋体" w:eastAsia="宋体" w:hAnsi="宋体" w:cs="宋体" w:hint="eastAsia"/>
                <w:spacing w:val="3"/>
                <w:sz w:val="24"/>
              </w:rPr>
              <w:t>防止洒</w:t>
            </w:r>
            <w:r>
              <w:rPr>
                <w:rFonts w:ascii="宋体" w:eastAsia="宋体" w:hAnsi="宋体" w:cs="宋体" w:hint="eastAsia"/>
                <w:spacing w:val="2"/>
                <w:sz w:val="24"/>
              </w:rPr>
              <w:t>漏</w:t>
            </w:r>
          </w:p>
        </w:tc>
        <w:tc>
          <w:tcPr>
            <w:tcW w:w="1529" w:type="pct"/>
            <w:shd w:val="clear" w:color="auto" w:fill="auto"/>
            <w:vAlign w:val="center"/>
          </w:tcPr>
          <w:p w14:paraId="3ECEB615" w14:textId="77777777" w:rsidR="00590A3D" w:rsidRDefault="00000000">
            <w:pPr>
              <w:rPr>
                <w:rFonts w:ascii="宋体" w:eastAsia="宋体" w:hAnsi="宋体" w:cs="宋体" w:hint="eastAsia"/>
                <w:sz w:val="24"/>
              </w:rPr>
            </w:pPr>
            <w:r>
              <w:rPr>
                <w:rFonts w:ascii="宋体" w:eastAsia="宋体" w:hAnsi="宋体" w:cs="宋体" w:hint="eastAsia"/>
                <w:spacing w:val="-16"/>
                <w:sz w:val="24"/>
              </w:rPr>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vAlign w:val="center"/>
          </w:tcPr>
          <w:p w14:paraId="1B2C27A9" w14:textId="77777777" w:rsidR="00590A3D" w:rsidRDefault="00000000">
            <w:pPr>
              <w:jc w:val="center"/>
              <w:rPr>
                <w:rFonts w:ascii="宋体" w:eastAsia="宋体" w:hAnsi="宋体" w:cs="宋体" w:hint="eastAsia"/>
                <w:sz w:val="24"/>
              </w:rPr>
            </w:pPr>
            <w:r>
              <w:rPr>
                <w:rFonts w:ascii="宋体" w:eastAsia="宋体" w:hAnsi="宋体" w:cs="宋体" w:hint="eastAsia"/>
                <w:sz w:val="24"/>
              </w:rPr>
              <w:t>3</w:t>
            </w:r>
          </w:p>
        </w:tc>
      </w:tr>
      <w:tr w:rsidR="00590A3D" w14:paraId="7904F1AC" w14:textId="77777777">
        <w:trPr>
          <w:trHeight w:val="2117"/>
        </w:trPr>
        <w:tc>
          <w:tcPr>
            <w:tcW w:w="639" w:type="pct"/>
            <w:gridSpan w:val="2"/>
            <w:vMerge w:val="restart"/>
            <w:tcBorders>
              <w:top w:val="single" w:sz="4" w:space="0" w:color="auto"/>
              <w:bottom w:val="single" w:sz="4" w:space="0" w:color="auto"/>
            </w:tcBorders>
            <w:shd w:val="clear" w:color="auto" w:fill="auto"/>
            <w:vAlign w:val="center"/>
          </w:tcPr>
          <w:p w14:paraId="27298939" w14:textId="77777777" w:rsidR="00590A3D" w:rsidRDefault="00000000">
            <w:pPr>
              <w:jc w:val="center"/>
              <w:rPr>
                <w:rFonts w:ascii="宋体" w:eastAsia="宋体" w:hAnsi="宋体" w:cs="宋体" w:hint="eastAsia"/>
                <w:spacing w:val="-2"/>
                <w:sz w:val="24"/>
              </w:rPr>
            </w:pPr>
            <w:r>
              <w:rPr>
                <w:rFonts w:ascii="宋体" w:eastAsia="宋体" w:hAnsi="宋体" w:cs="宋体" w:hint="eastAsia"/>
                <w:spacing w:val="-3"/>
                <w:sz w:val="24"/>
              </w:rPr>
              <w:t>人</w:t>
            </w:r>
            <w:r>
              <w:rPr>
                <w:rFonts w:ascii="宋体" w:eastAsia="宋体" w:hAnsi="宋体" w:cs="宋体" w:hint="eastAsia"/>
                <w:spacing w:val="-2"/>
                <w:sz w:val="24"/>
              </w:rPr>
              <w:t>员</w:t>
            </w:r>
          </w:p>
          <w:p w14:paraId="7F822A84" w14:textId="77777777" w:rsidR="00590A3D" w:rsidRDefault="00000000">
            <w:pPr>
              <w:jc w:val="center"/>
              <w:rPr>
                <w:rFonts w:ascii="宋体" w:eastAsia="宋体" w:hAnsi="宋体" w:cs="宋体" w:hint="eastAsia"/>
                <w:spacing w:val="-2"/>
                <w:sz w:val="24"/>
              </w:rPr>
            </w:pPr>
            <w:r>
              <w:rPr>
                <w:rFonts w:ascii="宋体" w:eastAsia="宋体" w:hAnsi="宋体" w:cs="宋体" w:hint="eastAsia"/>
                <w:spacing w:val="-2"/>
                <w:sz w:val="24"/>
              </w:rPr>
              <w:t>管理</w:t>
            </w:r>
          </w:p>
          <w:p w14:paraId="3FA60FDA" w14:textId="77777777" w:rsidR="00590A3D" w:rsidRDefault="00000000">
            <w:pPr>
              <w:pStyle w:val="2"/>
              <w:spacing w:after="0"/>
              <w:ind w:leftChars="0" w:left="0" w:firstLineChars="0" w:firstLine="0"/>
              <w:jc w:val="center"/>
              <w:rPr>
                <w:rFonts w:ascii="宋体" w:eastAsia="宋体" w:hAnsi="宋体" w:cs="宋体" w:hint="eastAsia"/>
                <w:sz w:val="24"/>
              </w:rPr>
            </w:pPr>
            <w:r>
              <w:rPr>
                <w:rFonts w:ascii="宋体" w:eastAsia="宋体" w:hAnsi="宋体" w:cs="宋体" w:hint="eastAsia"/>
                <w:sz w:val="24"/>
              </w:rPr>
              <w:t>20分</w:t>
            </w:r>
          </w:p>
        </w:tc>
        <w:tc>
          <w:tcPr>
            <w:tcW w:w="2452" w:type="pct"/>
            <w:shd w:val="clear" w:color="auto" w:fill="auto"/>
            <w:vAlign w:val="center"/>
          </w:tcPr>
          <w:p w14:paraId="60BAE873" w14:textId="77777777" w:rsidR="00590A3D" w:rsidRDefault="00000000">
            <w:pPr>
              <w:rPr>
                <w:rFonts w:ascii="宋体" w:eastAsia="宋体" w:hAnsi="宋体" w:cs="宋体" w:hint="eastAsia"/>
                <w:sz w:val="24"/>
              </w:rPr>
            </w:pPr>
            <w:r>
              <w:rPr>
                <w:rFonts w:ascii="宋体" w:eastAsia="宋体" w:hAnsi="宋体" w:cs="宋体" w:hint="eastAsia"/>
                <w:spacing w:val="-2"/>
                <w:sz w:val="24"/>
              </w:rPr>
              <w:t>1.制定培训计划并能</w:t>
            </w:r>
            <w:r>
              <w:rPr>
                <w:rFonts w:ascii="宋体" w:eastAsia="宋体" w:hAnsi="宋体" w:cs="宋体" w:hint="eastAsia"/>
                <w:spacing w:val="-1"/>
                <w:sz w:val="24"/>
              </w:rPr>
              <w:t>落实，有培训记录</w:t>
            </w:r>
          </w:p>
        </w:tc>
        <w:tc>
          <w:tcPr>
            <w:tcW w:w="1529" w:type="pct"/>
            <w:shd w:val="clear" w:color="auto" w:fill="auto"/>
            <w:vAlign w:val="center"/>
          </w:tcPr>
          <w:p w14:paraId="7D745DD6" w14:textId="77777777" w:rsidR="00590A3D" w:rsidRDefault="00000000">
            <w:pPr>
              <w:rPr>
                <w:rFonts w:ascii="宋体" w:eastAsia="宋体" w:hAnsi="宋体" w:cs="宋体" w:hint="eastAsia"/>
                <w:sz w:val="24"/>
              </w:rPr>
            </w:pPr>
            <w:r>
              <w:rPr>
                <w:rFonts w:ascii="宋体" w:eastAsia="宋体" w:hAnsi="宋体" w:cs="宋体" w:hint="eastAsia"/>
                <w:spacing w:val="-11"/>
                <w:sz w:val="24"/>
              </w:rPr>
              <w:t>无</w:t>
            </w:r>
            <w:r>
              <w:rPr>
                <w:rFonts w:ascii="宋体" w:eastAsia="宋体" w:hAnsi="宋体" w:cs="宋体" w:hint="eastAsia"/>
                <w:spacing w:val="-8"/>
                <w:sz w:val="24"/>
              </w:rPr>
              <w:t>培训记录扣 1 分，培训记录缺签名扣 0.5</w:t>
            </w:r>
            <w:r>
              <w:rPr>
                <w:rFonts w:ascii="宋体" w:eastAsia="宋体" w:hAnsi="宋体" w:cs="宋体" w:hint="eastAsia"/>
                <w:spacing w:val="-4"/>
                <w:sz w:val="24"/>
              </w:rPr>
              <w:t>分</w:t>
            </w:r>
            <w:r>
              <w:rPr>
                <w:rFonts w:ascii="宋体" w:eastAsia="宋体" w:hAnsi="宋体" w:cs="宋体" w:hint="eastAsia"/>
                <w:spacing w:val="-3"/>
                <w:sz w:val="24"/>
              </w:rPr>
              <w:t>/人次</w:t>
            </w:r>
          </w:p>
        </w:tc>
        <w:tc>
          <w:tcPr>
            <w:tcW w:w="378" w:type="pct"/>
            <w:shd w:val="clear" w:color="auto" w:fill="auto"/>
            <w:vAlign w:val="center"/>
          </w:tcPr>
          <w:p w14:paraId="7440E7AE" w14:textId="77777777" w:rsidR="00590A3D" w:rsidRDefault="00000000">
            <w:pPr>
              <w:jc w:val="center"/>
              <w:rPr>
                <w:rFonts w:ascii="宋体" w:eastAsia="宋体" w:hAnsi="宋体" w:cs="宋体" w:hint="eastAsia"/>
                <w:sz w:val="24"/>
              </w:rPr>
            </w:pPr>
            <w:r>
              <w:rPr>
                <w:rFonts w:ascii="宋体" w:eastAsia="宋体" w:hAnsi="宋体" w:cs="宋体" w:hint="eastAsia"/>
                <w:sz w:val="24"/>
              </w:rPr>
              <w:t>5</w:t>
            </w:r>
          </w:p>
        </w:tc>
      </w:tr>
      <w:tr w:rsidR="00590A3D" w14:paraId="44578C27" w14:textId="77777777">
        <w:trPr>
          <w:trHeight w:val="345"/>
        </w:trPr>
        <w:tc>
          <w:tcPr>
            <w:tcW w:w="639" w:type="pct"/>
            <w:gridSpan w:val="2"/>
            <w:vMerge/>
            <w:tcBorders>
              <w:top w:val="single" w:sz="4" w:space="0" w:color="auto"/>
              <w:bottom w:val="single" w:sz="4" w:space="0" w:color="auto"/>
            </w:tcBorders>
            <w:shd w:val="clear" w:color="auto" w:fill="auto"/>
          </w:tcPr>
          <w:p w14:paraId="4DB8503D" w14:textId="77777777" w:rsidR="00590A3D" w:rsidRDefault="00590A3D">
            <w:pPr>
              <w:rPr>
                <w:rFonts w:ascii="宋体" w:eastAsia="宋体" w:hAnsi="宋体" w:cs="宋体" w:hint="eastAsia"/>
                <w:spacing w:val="-3"/>
                <w:sz w:val="24"/>
              </w:rPr>
            </w:pPr>
          </w:p>
        </w:tc>
        <w:tc>
          <w:tcPr>
            <w:tcW w:w="2452" w:type="pct"/>
            <w:shd w:val="clear" w:color="auto" w:fill="auto"/>
            <w:vAlign w:val="center"/>
          </w:tcPr>
          <w:p w14:paraId="32EB1EA2" w14:textId="77777777" w:rsidR="00590A3D" w:rsidRDefault="00000000">
            <w:pPr>
              <w:rPr>
                <w:rFonts w:ascii="宋体" w:eastAsia="宋体" w:hAnsi="宋体" w:cs="宋体" w:hint="eastAsia"/>
                <w:snapToGrid w:val="0"/>
                <w:sz w:val="24"/>
              </w:rPr>
            </w:pPr>
            <w:r>
              <w:rPr>
                <w:rFonts w:ascii="宋体" w:eastAsia="宋体" w:hAnsi="宋体" w:cs="宋体" w:hint="eastAsia"/>
                <w:spacing w:val="-12"/>
                <w:sz w:val="24"/>
              </w:rPr>
              <w:t>2.</w:t>
            </w:r>
            <w:r>
              <w:rPr>
                <w:rFonts w:ascii="宋体" w:eastAsia="宋体" w:hAnsi="宋体" w:cs="宋体" w:hint="eastAsia"/>
                <w:spacing w:val="-10"/>
                <w:sz w:val="24"/>
              </w:rPr>
              <w:t>工</w:t>
            </w:r>
            <w:r>
              <w:rPr>
                <w:rFonts w:ascii="宋体" w:eastAsia="宋体" w:hAnsi="宋体" w:cs="宋体" w:hint="eastAsia"/>
                <w:spacing w:val="-6"/>
                <w:sz w:val="24"/>
              </w:rPr>
              <w:t>作人员不得缺编，不得超龄。按规定给予员工缴纳社会保险、购买公众</w:t>
            </w:r>
            <w:r>
              <w:rPr>
                <w:rFonts w:ascii="宋体" w:eastAsia="宋体" w:hAnsi="宋体" w:cs="宋体" w:hint="eastAsia"/>
                <w:spacing w:val="-4"/>
                <w:sz w:val="24"/>
              </w:rPr>
              <w:t>责任险和员工的意外保险。</w:t>
            </w:r>
          </w:p>
        </w:tc>
        <w:tc>
          <w:tcPr>
            <w:tcW w:w="1529" w:type="pct"/>
            <w:shd w:val="clear" w:color="auto" w:fill="auto"/>
            <w:vAlign w:val="center"/>
          </w:tcPr>
          <w:p w14:paraId="01030AF7" w14:textId="77777777" w:rsidR="00590A3D" w:rsidRDefault="00000000">
            <w:pPr>
              <w:rPr>
                <w:rFonts w:ascii="宋体" w:eastAsia="宋体" w:hAnsi="宋体" w:cs="宋体" w:hint="eastAsia"/>
                <w:spacing w:val="-9"/>
                <w:sz w:val="24"/>
              </w:rPr>
            </w:pPr>
            <w:r>
              <w:rPr>
                <w:rFonts w:ascii="宋体" w:eastAsia="宋体" w:hAnsi="宋体" w:cs="宋体" w:hint="eastAsia"/>
                <w:spacing w:val="-18"/>
                <w:sz w:val="24"/>
              </w:rPr>
              <w:t>1</w:t>
            </w:r>
            <w:r>
              <w:rPr>
                <w:rFonts w:ascii="宋体" w:eastAsia="宋体" w:hAnsi="宋体" w:cs="宋体" w:hint="eastAsia"/>
                <w:spacing w:val="-12"/>
                <w:sz w:val="24"/>
              </w:rPr>
              <w:t>.</w:t>
            </w:r>
            <w:r>
              <w:rPr>
                <w:rFonts w:ascii="宋体" w:eastAsia="宋体" w:hAnsi="宋体" w:cs="宋体" w:hint="eastAsia"/>
                <w:spacing w:val="-9"/>
                <w:sz w:val="24"/>
              </w:rPr>
              <w:t>发现超龄一人扣 0.1 分</w:t>
            </w:r>
          </w:p>
          <w:p w14:paraId="6CC85E99" w14:textId="77777777" w:rsidR="00590A3D" w:rsidRDefault="00000000">
            <w:pPr>
              <w:rPr>
                <w:rFonts w:ascii="宋体" w:eastAsia="宋体" w:hAnsi="宋体" w:cs="宋体" w:hint="eastAsia"/>
                <w:snapToGrid w:val="0"/>
                <w:sz w:val="24"/>
              </w:rPr>
            </w:pPr>
            <w:r>
              <w:rPr>
                <w:rFonts w:ascii="宋体" w:eastAsia="宋体" w:hAnsi="宋体" w:cs="宋体" w:hint="eastAsia"/>
                <w:spacing w:val="-12"/>
                <w:sz w:val="24"/>
              </w:rPr>
              <w:t>2</w:t>
            </w:r>
            <w:r>
              <w:rPr>
                <w:rFonts w:ascii="宋体" w:eastAsia="宋体" w:hAnsi="宋体" w:cs="宋体" w:hint="eastAsia"/>
                <w:spacing w:val="-7"/>
                <w:sz w:val="24"/>
              </w:rPr>
              <w:t>.未按规定给予员工缴纳社会保险、购买公</w:t>
            </w:r>
            <w:r>
              <w:rPr>
                <w:rFonts w:ascii="宋体" w:eastAsia="宋体" w:hAnsi="宋体" w:cs="宋体" w:hint="eastAsia"/>
                <w:sz w:val="24"/>
              </w:rPr>
              <w:t xml:space="preserve"> </w:t>
            </w:r>
            <w:proofErr w:type="gramStart"/>
            <w:r>
              <w:rPr>
                <w:rFonts w:ascii="宋体" w:eastAsia="宋体" w:hAnsi="宋体" w:cs="宋体" w:hint="eastAsia"/>
                <w:spacing w:val="-14"/>
                <w:sz w:val="24"/>
              </w:rPr>
              <w:t>众</w:t>
            </w:r>
            <w:r>
              <w:rPr>
                <w:rFonts w:ascii="宋体" w:eastAsia="宋体" w:hAnsi="宋体" w:cs="宋体" w:hint="eastAsia"/>
                <w:spacing w:val="-12"/>
                <w:sz w:val="24"/>
              </w:rPr>
              <w:t>责</w:t>
            </w:r>
            <w:r>
              <w:rPr>
                <w:rFonts w:ascii="宋体" w:eastAsia="宋体" w:hAnsi="宋体" w:cs="宋体" w:hint="eastAsia"/>
                <w:spacing w:val="-7"/>
                <w:sz w:val="24"/>
              </w:rPr>
              <w:t>任</w:t>
            </w:r>
            <w:proofErr w:type="gramEnd"/>
            <w:r>
              <w:rPr>
                <w:rFonts w:ascii="宋体" w:eastAsia="宋体" w:hAnsi="宋体" w:cs="宋体" w:hint="eastAsia"/>
                <w:spacing w:val="-7"/>
                <w:sz w:val="24"/>
              </w:rPr>
              <w:t>险和员工的意外保险，每发现一人扣</w:t>
            </w:r>
            <w:r>
              <w:rPr>
                <w:rFonts w:ascii="宋体" w:eastAsia="宋体" w:hAnsi="宋体" w:cs="宋体" w:hint="eastAsia"/>
                <w:sz w:val="24"/>
              </w:rPr>
              <w:t xml:space="preserve"> </w:t>
            </w:r>
            <w:r>
              <w:rPr>
                <w:rFonts w:ascii="宋体" w:eastAsia="宋体" w:hAnsi="宋体" w:cs="宋体" w:hint="eastAsia"/>
                <w:spacing w:val="-15"/>
                <w:sz w:val="24"/>
              </w:rPr>
              <w:t>0</w:t>
            </w:r>
            <w:r>
              <w:rPr>
                <w:rFonts w:ascii="宋体" w:eastAsia="宋体" w:hAnsi="宋体" w:cs="宋体" w:hint="eastAsia"/>
                <w:spacing w:val="-11"/>
                <w:sz w:val="24"/>
              </w:rPr>
              <w:t>.1 分</w:t>
            </w:r>
          </w:p>
        </w:tc>
        <w:tc>
          <w:tcPr>
            <w:tcW w:w="378" w:type="pct"/>
            <w:shd w:val="clear" w:color="auto" w:fill="auto"/>
            <w:vAlign w:val="center"/>
          </w:tcPr>
          <w:p w14:paraId="5DE20E9D" w14:textId="77777777" w:rsidR="00590A3D" w:rsidRDefault="00000000">
            <w:pPr>
              <w:jc w:val="center"/>
              <w:rPr>
                <w:rFonts w:ascii="宋体" w:eastAsia="宋体" w:hAnsi="宋体" w:cs="宋体" w:hint="eastAsia"/>
                <w:snapToGrid w:val="0"/>
                <w:sz w:val="24"/>
              </w:rPr>
            </w:pPr>
            <w:r>
              <w:rPr>
                <w:rFonts w:ascii="宋体" w:eastAsia="宋体" w:hAnsi="宋体" w:cs="宋体" w:hint="eastAsia"/>
                <w:spacing w:val="-8"/>
                <w:sz w:val="24"/>
              </w:rPr>
              <w:t>1</w:t>
            </w:r>
            <w:r>
              <w:rPr>
                <w:rFonts w:ascii="宋体" w:eastAsia="宋体" w:hAnsi="宋体" w:cs="宋体" w:hint="eastAsia"/>
                <w:spacing w:val="-6"/>
                <w:sz w:val="24"/>
              </w:rPr>
              <w:t>5</w:t>
            </w:r>
          </w:p>
        </w:tc>
      </w:tr>
      <w:tr w:rsidR="00590A3D" w14:paraId="7F4F9028" w14:textId="77777777">
        <w:trPr>
          <w:trHeight w:val="345"/>
        </w:trPr>
        <w:tc>
          <w:tcPr>
            <w:tcW w:w="260" w:type="pct"/>
            <w:vMerge w:val="restart"/>
            <w:tcBorders>
              <w:top w:val="single" w:sz="4" w:space="0" w:color="auto"/>
              <w:bottom w:val="single" w:sz="4" w:space="0" w:color="auto"/>
            </w:tcBorders>
            <w:shd w:val="clear" w:color="auto" w:fill="auto"/>
            <w:vAlign w:val="center"/>
          </w:tcPr>
          <w:p w14:paraId="6DA89C51" w14:textId="77777777" w:rsidR="00590A3D" w:rsidRDefault="00590A3D">
            <w:pPr>
              <w:jc w:val="center"/>
              <w:rPr>
                <w:rFonts w:ascii="宋体" w:eastAsia="宋体" w:hAnsi="宋体" w:cs="宋体" w:hint="eastAsia"/>
                <w:spacing w:val="-6"/>
                <w:sz w:val="24"/>
              </w:rPr>
            </w:pPr>
          </w:p>
          <w:p w14:paraId="7881BBB2" w14:textId="77777777" w:rsidR="00590A3D" w:rsidRDefault="00000000">
            <w:pPr>
              <w:jc w:val="center"/>
              <w:rPr>
                <w:rFonts w:ascii="宋体" w:eastAsia="宋体" w:hAnsi="宋体" w:cs="宋体" w:hint="eastAsia"/>
                <w:spacing w:val="-3"/>
                <w:sz w:val="24"/>
              </w:rPr>
            </w:pPr>
            <w:r>
              <w:rPr>
                <w:rFonts w:ascii="宋体" w:eastAsia="宋体" w:hAnsi="宋体" w:cs="宋体" w:hint="eastAsia"/>
                <w:spacing w:val="-6"/>
                <w:sz w:val="24"/>
              </w:rPr>
              <w:t>运</w:t>
            </w:r>
            <w:r>
              <w:rPr>
                <w:rFonts w:ascii="宋体" w:eastAsia="宋体" w:hAnsi="宋体" w:cs="宋体" w:hint="eastAsia"/>
                <w:spacing w:val="-4"/>
                <w:sz w:val="24"/>
              </w:rPr>
              <w:t>送</w:t>
            </w:r>
            <w:r>
              <w:rPr>
                <w:rFonts w:ascii="宋体" w:eastAsia="宋体" w:hAnsi="宋体" w:cs="宋体" w:hint="eastAsia"/>
                <w:spacing w:val="7"/>
                <w:sz w:val="24"/>
              </w:rPr>
              <w:t>服务</w:t>
            </w:r>
            <w:r>
              <w:rPr>
                <w:rFonts w:ascii="宋体" w:eastAsia="宋体" w:hAnsi="宋体" w:cs="宋体" w:hint="eastAsia"/>
                <w:sz w:val="24"/>
              </w:rPr>
              <w:t xml:space="preserve"> </w:t>
            </w:r>
            <w:r>
              <w:rPr>
                <w:rFonts w:ascii="宋体" w:eastAsia="宋体" w:hAnsi="宋体" w:cs="宋体" w:hint="eastAsia"/>
                <w:spacing w:val="-21"/>
                <w:sz w:val="24"/>
              </w:rPr>
              <w:t>5</w:t>
            </w:r>
            <w:r>
              <w:rPr>
                <w:rFonts w:ascii="宋体" w:eastAsia="宋体" w:hAnsi="宋体" w:cs="宋体" w:hint="eastAsia"/>
                <w:spacing w:val="-18"/>
                <w:sz w:val="24"/>
              </w:rPr>
              <w:t>0 分</w:t>
            </w:r>
          </w:p>
        </w:tc>
        <w:tc>
          <w:tcPr>
            <w:tcW w:w="379" w:type="pct"/>
            <w:tcBorders>
              <w:top w:val="single" w:sz="4" w:space="0" w:color="auto"/>
              <w:bottom w:val="single" w:sz="4" w:space="0" w:color="auto"/>
            </w:tcBorders>
            <w:shd w:val="clear" w:color="auto" w:fill="auto"/>
            <w:vAlign w:val="center"/>
          </w:tcPr>
          <w:p w14:paraId="240A87A3" w14:textId="77777777" w:rsidR="00590A3D" w:rsidRDefault="00000000">
            <w:pPr>
              <w:jc w:val="center"/>
              <w:rPr>
                <w:rFonts w:ascii="宋体" w:eastAsia="宋体" w:hAnsi="宋体" w:cs="宋体" w:hint="eastAsia"/>
                <w:spacing w:val="-21"/>
                <w:sz w:val="24"/>
              </w:rPr>
            </w:pPr>
            <w:r>
              <w:rPr>
                <w:rFonts w:ascii="宋体" w:eastAsia="宋体" w:hAnsi="宋体" w:cs="宋体" w:hint="eastAsia"/>
                <w:spacing w:val="-4"/>
                <w:sz w:val="24"/>
              </w:rPr>
              <w:t>运</w:t>
            </w:r>
            <w:r>
              <w:rPr>
                <w:rFonts w:ascii="宋体" w:eastAsia="宋体" w:hAnsi="宋体" w:cs="宋体" w:hint="eastAsia"/>
                <w:spacing w:val="-2"/>
                <w:sz w:val="24"/>
              </w:rPr>
              <w:t>送服务</w:t>
            </w:r>
            <w:r>
              <w:rPr>
                <w:rFonts w:ascii="宋体" w:eastAsia="宋体" w:hAnsi="宋体" w:cs="宋体" w:hint="eastAsia"/>
                <w:sz w:val="24"/>
              </w:rPr>
              <w:t xml:space="preserve"> </w:t>
            </w:r>
            <w:r>
              <w:rPr>
                <w:rFonts w:ascii="宋体" w:eastAsia="宋体" w:hAnsi="宋体" w:cs="宋体" w:hint="eastAsia"/>
                <w:spacing w:val="-25"/>
                <w:sz w:val="24"/>
              </w:rPr>
              <w:t>要</w:t>
            </w:r>
            <w:r>
              <w:rPr>
                <w:rFonts w:ascii="宋体" w:eastAsia="宋体" w:hAnsi="宋体" w:cs="宋体" w:hint="eastAsia"/>
                <w:spacing w:val="-21"/>
                <w:sz w:val="24"/>
              </w:rPr>
              <w:t xml:space="preserve">求 </w:t>
            </w:r>
          </w:p>
          <w:p w14:paraId="43024850" w14:textId="77777777" w:rsidR="00590A3D" w:rsidRDefault="00000000">
            <w:pPr>
              <w:jc w:val="center"/>
              <w:rPr>
                <w:rFonts w:ascii="宋体" w:eastAsia="宋体" w:hAnsi="宋体" w:cs="宋体" w:hint="eastAsia"/>
                <w:spacing w:val="-3"/>
                <w:sz w:val="24"/>
              </w:rPr>
            </w:pPr>
            <w:r>
              <w:rPr>
                <w:rFonts w:ascii="宋体" w:eastAsia="宋体" w:hAnsi="宋体" w:cs="宋体" w:hint="eastAsia"/>
                <w:spacing w:val="-21"/>
                <w:sz w:val="24"/>
              </w:rPr>
              <w:t>5 分</w:t>
            </w:r>
          </w:p>
        </w:tc>
        <w:tc>
          <w:tcPr>
            <w:tcW w:w="2452" w:type="pct"/>
            <w:shd w:val="clear" w:color="auto" w:fill="auto"/>
            <w:vAlign w:val="center"/>
          </w:tcPr>
          <w:p w14:paraId="499D0592" w14:textId="77777777" w:rsidR="00590A3D" w:rsidRDefault="00000000">
            <w:pPr>
              <w:rPr>
                <w:rFonts w:ascii="宋体" w:eastAsia="宋体" w:hAnsi="宋体" w:cs="宋体" w:hint="eastAsia"/>
                <w:snapToGrid w:val="0"/>
                <w:sz w:val="24"/>
              </w:rPr>
            </w:pPr>
            <w:r>
              <w:rPr>
                <w:rFonts w:ascii="宋体" w:eastAsia="宋体" w:hAnsi="宋体" w:cs="宋体" w:hint="eastAsia"/>
                <w:spacing w:val="-12"/>
                <w:sz w:val="24"/>
              </w:rPr>
              <w:t>按照通知</w:t>
            </w:r>
            <w:r>
              <w:rPr>
                <w:rFonts w:ascii="宋体" w:eastAsia="宋体" w:hAnsi="宋体" w:cs="宋体" w:hint="eastAsia"/>
                <w:spacing w:val="-6"/>
                <w:sz w:val="24"/>
              </w:rPr>
              <w:t>准确及时接送病人到有关科室检查治疗。接紧急运送的通知后，在</w:t>
            </w:r>
            <w:r>
              <w:rPr>
                <w:rFonts w:ascii="宋体" w:eastAsia="宋体" w:hAnsi="宋体" w:cs="宋体" w:hint="eastAsia"/>
                <w:spacing w:val="-18"/>
                <w:sz w:val="24"/>
              </w:rPr>
              <w:t>5</w:t>
            </w:r>
            <w:r>
              <w:rPr>
                <w:rFonts w:ascii="宋体" w:eastAsia="宋体" w:hAnsi="宋体" w:cs="宋体" w:hint="eastAsia"/>
                <w:spacing w:val="-11"/>
                <w:sz w:val="24"/>
              </w:rPr>
              <w:t>— 10 分钟内到达科室及时运送</w:t>
            </w:r>
          </w:p>
        </w:tc>
        <w:tc>
          <w:tcPr>
            <w:tcW w:w="1529" w:type="pct"/>
            <w:shd w:val="clear" w:color="auto" w:fill="auto"/>
            <w:vAlign w:val="center"/>
          </w:tcPr>
          <w:p w14:paraId="27EB8A15" w14:textId="77777777" w:rsidR="00590A3D" w:rsidRDefault="00000000">
            <w:pPr>
              <w:rPr>
                <w:rFonts w:ascii="宋体" w:eastAsia="宋体" w:hAnsi="宋体" w:cs="宋体" w:hint="eastAsia"/>
                <w:snapToGrid w:val="0"/>
                <w:sz w:val="24"/>
              </w:rPr>
            </w:pPr>
            <w:r>
              <w:rPr>
                <w:rFonts w:ascii="宋体" w:eastAsia="宋体" w:hAnsi="宋体" w:cs="宋体" w:hint="eastAsia"/>
                <w:spacing w:val="-16"/>
                <w:sz w:val="24"/>
              </w:rPr>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vAlign w:val="center"/>
          </w:tcPr>
          <w:p w14:paraId="121D0B84"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5</w:t>
            </w:r>
          </w:p>
        </w:tc>
      </w:tr>
      <w:tr w:rsidR="00590A3D" w14:paraId="5EB709C7" w14:textId="77777777">
        <w:trPr>
          <w:trHeight w:val="345"/>
        </w:trPr>
        <w:tc>
          <w:tcPr>
            <w:tcW w:w="260" w:type="pct"/>
            <w:vMerge/>
            <w:tcBorders>
              <w:top w:val="single" w:sz="4" w:space="0" w:color="auto"/>
              <w:bottom w:val="single" w:sz="4" w:space="0" w:color="auto"/>
            </w:tcBorders>
            <w:shd w:val="clear" w:color="auto" w:fill="auto"/>
          </w:tcPr>
          <w:p w14:paraId="2A5A3A21" w14:textId="77777777" w:rsidR="00590A3D" w:rsidRDefault="00590A3D">
            <w:pPr>
              <w:rPr>
                <w:rFonts w:ascii="宋体" w:eastAsia="宋体" w:hAnsi="宋体" w:cs="宋体" w:hint="eastAsia"/>
                <w:spacing w:val="-3"/>
                <w:sz w:val="24"/>
              </w:rPr>
            </w:pPr>
          </w:p>
        </w:tc>
        <w:tc>
          <w:tcPr>
            <w:tcW w:w="379" w:type="pct"/>
            <w:vMerge w:val="restart"/>
            <w:tcBorders>
              <w:top w:val="single" w:sz="4" w:space="0" w:color="auto"/>
              <w:bottom w:val="single" w:sz="4" w:space="0" w:color="auto"/>
            </w:tcBorders>
            <w:shd w:val="clear" w:color="auto" w:fill="auto"/>
            <w:vAlign w:val="center"/>
          </w:tcPr>
          <w:p w14:paraId="6274D788" w14:textId="77777777" w:rsidR="00590A3D" w:rsidRDefault="00000000">
            <w:pPr>
              <w:jc w:val="center"/>
              <w:rPr>
                <w:rFonts w:ascii="宋体" w:eastAsia="宋体" w:hAnsi="宋体" w:cs="宋体" w:hint="eastAsia"/>
                <w:spacing w:val="-3"/>
                <w:sz w:val="24"/>
              </w:rPr>
            </w:pPr>
            <w:r>
              <w:rPr>
                <w:rFonts w:ascii="宋体" w:eastAsia="宋体" w:hAnsi="宋体" w:cs="宋体" w:hint="eastAsia"/>
                <w:spacing w:val="-4"/>
                <w:sz w:val="24"/>
              </w:rPr>
              <w:t>标</w:t>
            </w:r>
            <w:r>
              <w:rPr>
                <w:rFonts w:ascii="宋体" w:eastAsia="宋体" w:hAnsi="宋体" w:cs="宋体" w:hint="eastAsia"/>
                <w:spacing w:val="-3"/>
                <w:sz w:val="24"/>
              </w:rPr>
              <w:t>本</w:t>
            </w:r>
            <w:r>
              <w:rPr>
                <w:rFonts w:ascii="宋体" w:eastAsia="宋体" w:hAnsi="宋体" w:cs="宋体" w:hint="eastAsia"/>
                <w:spacing w:val="-2"/>
                <w:sz w:val="24"/>
              </w:rPr>
              <w:t>运送</w:t>
            </w:r>
            <w:r>
              <w:rPr>
                <w:rFonts w:ascii="宋体" w:eastAsia="宋体" w:hAnsi="宋体" w:cs="宋体" w:hint="eastAsia"/>
                <w:sz w:val="24"/>
              </w:rPr>
              <w:t xml:space="preserve"> </w:t>
            </w:r>
            <w:r>
              <w:rPr>
                <w:rFonts w:ascii="宋体" w:eastAsia="宋体" w:hAnsi="宋体" w:cs="宋体" w:hint="eastAsia"/>
                <w:spacing w:val="-22"/>
                <w:sz w:val="24"/>
              </w:rPr>
              <w:t>5</w:t>
            </w:r>
            <w:r>
              <w:rPr>
                <w:rFonts w:ascii="宋体" w:eastAsia="宋体" w:hAnsi="宋体" w:cs="宋体" w:hint="eastAsia"/>
                <w:spacing w:val="-20"/>
                <w:sz w:val="24"/>
              </w:rPr>
              <w:t xml:space="preserve"> 分</w:t>
            </w:r>
          </w:p>
        </w:tc>
        <w:tc>
          <w:tcPr>
            <w:tcW w:w="2452" w:type="pct"/>
            <w:shd w:val="clear" w:color="auto" w:fill="auto"/>
            <w:vAlign w:val="center"/>
          </w:tcPr>
          <w:p w14:paraId="377D6A8D" w14:textId="77777777" w:rsidR="00590A3D" w:rsidRDefault="00000000">
            <w:pPr>
              <w:rPr>
                <w:rFonts w:ascii="宋体" w:eastAsia="宋体" w:hAnsi="宋体" w:cs="宋体" w:hint="eastAsia"/>
                <w:snapToGrid w:val="0"/>
                <w:sz w:val="24"/>
              </w:rPr>
            </w:pPr>
            <w:r>
              <w:rPr>
                <w:rFonts w:ascii="宋体" w:eastAsia="宋体" w:hAnsi="宋体" w:cs="宋体" w:hint="eastAsia"/>
                <w:spacing w:val="12"/>
                <w:sz w:val="24"/>
              </w:rPr>
              <w:t>1</w:t>
            </w:r>
            <w:r>
              <w:rPr>
                <w:rFonts w:ascii="宋体" w:eastAsia="宋体" w:hAnsi="宋体" w:cs="宋体" w:hint="eastAsia"/>
                <w:spacing w:val="9"/>
                <w:sz w:val="24"/>
              </w:rPr>
              <w:t>.</w:t>
            </w:r>
            <w:r>
              <w:rPr>
                <w:rFonts w:ascii="宋体" w:eastAsia="宋体" w:hAnsi="宋体" w:cs="宋体" w:hint="eastAsia"/>
                <w:spacing w:val="6"/>
                <w:sz w:val="24"/>
              </w:rPr>
              <w:t>血、尿、粪、各种穿刺液标本有专用的运送工具独立运送，不得与药品、</w:t>
            </w:r>
            <w:r>
              <w:rPr>
                <w:rFonts w:ascii="宋体" w:eastAsia="宋体" w:hAnsi="宋体" w:cs="宋体" w:hint="eastAsia"/>
                <w:spacing w:val="7"/>
                <w:sz w:val="24"/>
              </w:rPr>
              <w:t>文</w:t>
            </w:r>
            <w:r>
              <w:rPr>
                <w:rFonts w:ascii="宋体" w:eastAsia="宋体" w:hAnsi="宋体" w:cs="宋体" w:hint="eastAsia"/>
                <w:spacing w:val="5"/>
                <w:sz w:val="24"/>
              </w:rPr>
              <w:t>书混放</w:t>
            </w:r>
          </w:p>
        </w:tc>
        <w:tc>
          <w:tcPr>
            <w:tcW w:w="1529" w:type="pct"/>
            <w:shd w:val="clear" w:color="auto" w:fill="auto"/>
            <w:vAlign w:val="center"/>
          </w:tcPr>
          <w:p w14:paraId="616D7D82" w14:textId="77777777" w:rsidR="00590A3D" w:rsidRDefault="00000000">
            <w:pPr>
              <w:rPr>
                <w:rFonts w:ascii="宋体" w:eastAsia="宋体" w:hAnsi="宋体" w:cs="宋体" w:hint="eastAsia"/>
                <w:snapToGrid w:val="0"/>
                <w:sz w:val="24"/>
              </w:rPr>
            </w:pPr>
            <w:r>
              <w:rPr>
                <w:rFonts w:ascii="宋体" w:eastAsia="宋体" w:hAnsi="宋体" w:cs="宋体" w:hint="eastAsia"/>
                <w:spacing w:val="-16"/>
                <w:sz w:val="24"/>
              </w:rPr>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vAlign w:val="center"/>
          </w:tcPr>
          <w:p w14:paraId="4074DFB5"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1</w:t>
            </w:r>
          </w:p>
        </w:tc>
      </w:tr>
      <w:tr w:rsidR="00590A3D" w14:paraId="12294E47" w14:textId="77777777">
        <w:trPr>
          <w:trHeight w:val="345"/>
        </w:trPr>
        <w:tc>
          <w:tcPr>
            <w:tcW w:w="260" w:type="pct"/>
            <w:vMerge/>
            <w:tcBorders>
              <w:top w:val="single" w:sz="4" w:space="0" w:color="auto"/>
              <w:bottom w:val="single" w:sz="4" w:space="0" w:color="auto"/>
            </w:tcBorders>
            <w:shd w:val="clear" w:color="auto" w:fill="auto"/>
          </w:tcPr>
          <w:p w14:paraId="2EFF0E21" w14:textId="77777777" w:rsidR="00590A3D" w:rsidRDefault="00590A3D">
            <w:pPr>
              <w:rPr>
                <w:rFonts w:ascii="宋体" w:eastAsia="宋体" w:hAnsi="宋体" w:cs="宋体" w:hint="eastAsia"/>
                <w:spacing w:val="-3"/>
                <w:sz w:val="24"/>
              </w:rPr>
            </w:pPr>
          </w:p>
        </w:tc>
        <w:tc>
          <w:tcPr>
            <w:tcW w:w="379" w:type="pct"/>
            <w:vMerge/>
            <w:tcBorders>
              <w:top w:val="single" w:sz="4" w:space="0" w:color="auto"/>
              <w:bottom w:val="single" w:sz="4" w:space="0" w:color="auto"/>
            </w:tcBorders>
            <w:shd w:val="clear" w:color="auto" w:fill="auto"/>
            <w:vAlign w:val="center"/>
          </w:tcPr>
          <w:p w14:paraId="09CDE4FA" w14:textId="77777777" w:rsidR="00590A3D" w:rsidRDefault="00590A3D">
            <w:pPr>
              <w:jc w:val="center"/>
              <w:rPr>
                <w:rFonts w:ascii="宋体" w:eastAsia="宋体" w:hAnsi="宋体" w:cs="宋体" w:hint="eastAsia"/>
                <w:spacing w:val="-3"/>
                <w:sz w:val="24"/>
              </w:rPr>
            </w:pPr>
          </w:p>
        </w:tc>
        <w:tc>
          <w:tcPr>
            <w:tcW w:w="2452" w:type="pct"/>
            <w:shd w:val="clear" w:color="auto" w:fill="auto"/>
            <w:vAlign w:val="center"/>
          </w:tcPr>
          <w:p w14:paraId="3AD60E42" w14:textId="77777777" w:rsidR="00590A3D" w:rsidRDefault="00000000">
            <w:pPr>
              <w:rPr>
                <w:rFonts w:ascii="宋体" w:eastAsia="宋体" w:hAnsi="宋体" w:cs="宋体" w:hint="eastAsia"/>
                <w:snapToGrid w:val="0"/>
                <w:sz w:val="24"/>
              </w:rPr>
            </w:pPr>
            <w:r>
              <w:rPr>
                <w:rFonts w:ascii="宋体" w:eastAsia="宋体" w:hAnsi="宋体" w:cs="宋体" w:hint="eastAsia"/>
                <w:spacing w:val="-1"/>
                <w:sz w:val="24"/>
              </w:rPr>
              <w:t>2.标本运送途中不得丢失，</w:t>
            </w:r>
            <w:r>
              <w:rPr>
                <w:rFonts w:ascii="宋体" w:eastAsia="宋体" w:hAnsi="宋体" w:cs="宋体" w:hint="eastAsia"/>
                <w:sz w:val="24"/>
              </w:rPr>
              <w:t>不得损坏标本和单据</w:t>
            </w:r>
          </w:p>
        </w:tc>
        <w:tc>
          <w:tcPr>
            <w:tcW w:w="1529" w:type="pct"/>
            <w:shd w:val="clear" w:color="auto" w:fill="auto"/>
            <w:vAlign w:val="center"/>
          </w:tcPr>
          <w:p w14:paraId="40EDBFBC" w14:textId="77777777" w:rsidR="00590A3D" w:rsidRDefault="00000000">
            <w:pPr>
              <w:rPr>
                <w:rFonts w:ascii="宋体" w:eastAsia="宋体" w:hAnsi="宋体" w:cs="宋体" w:hint="eastAsia"/>
                <w:snapToGrid w:val="0"/>
                <w:sz w:val="24"/>
              </w:rPr>
            </w:pPr>
            <w:r>
              <w:rPr>
                <w:rFonts w:ascii="宋体" w:eastAsia="宋体" w:hAnsi="宋体" w:cs="宋体" w:hint="eastAsia"/>
                <w:spacing w:val="-16"/>
                <w:sz w:val="24"/>
              </w:rPr>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tcPr>
          <w:p w14:paraId="7BE16D41"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2</w:t>
            </w:r>
          </w:p>
        </w:tc>
      </w:tr>
      <w:tr w:rsidR="00590A3D" w14:paraId="282403F5" w14:textId="77777777">
        <w:trPr>
          <w:trHeight w:val="345"/>
        </w:trPr>
        <w:tc>
          <w:tcPr>
            <w:tcW w:w="260" w:type="pct"/>
            <w:vMerge/>
            <w:tcBorders>
              <w:top w:val="single" w:sz="4" w:space="0" w:color="auto"/>
              <w:bottom w:val="single" w:sz="4" w:space="0" w:color="auto"/>
            </w:tcBorders>
            <w:shd w:val="clear" w:color="auto" w:fill="auto"/>
          </w:tcPr>
          <w:p w14:paraId="55ACB06A" w14:textId="77777777" w:rsidR="00590A3D" w:rsidRDefault="00590A3D">
            <w:pPr>
              <w:rPr>
                <w:rFonts w:ascii="宋体" w:eastAsia="宋体" w:hAnsi="宋体" w:cs="宋体" w:hint="eastAsia"/>
                <w:spacing w:val="-3"/>
                <w:sz w:val="24"/>
              </w:rPr>
            </w:pPr>
          </w:p>
        </w:tc>
        <w:tc>
          <w:tcPr>
            <w:tcW w:w="379" w:type="pct"/>
            <w:vMerge/>
            <w:tcBorders>
              <w:top w:val="single" w:sz="4" w:space="0" w:color="auto"/>
              <w:bottom w:val="single" w:sz="4" w:space="0" w:color="auto"/>
            </w:tcBorders>
            <w:shd w:val="clear" w:color="auto" w:fill="auto"/>
            <w:vAlign w:val="center"/>
          </w:tcPr>
          <w:p w14:paraId="5CF8BC4E" w14:textId="77777777" w:rsidR="00590A3D" w:rsidRDefault="00590A3D">
            <w:pPr>
              <w:jc w:val="center"/>
              <w:rPr>
                <w:rFonts w:ascii="宋体" w:eastAsia="宋体" w:hAnsi="宋体" w:cs="宋体" w:hint="eastAsia"/>
                <w:spacing w:val="-3"/>
                <w:sz w:val="24"/>
              </w:rPr>
            </w:pPr>
          </w:p>
        </w:tc>
        <w:tc>
          <w:tcPr>
            <w:tcW w:w="2452" w:type="pct"/>
            <w:shd w:val="clear" w:color="auto" w:fill="auto"/>
            <w:vAlign w:val="center"/>
          </w:tcPr>
          <w:p w14:paraId="4D5CE875" w14:textId="77777777" w:rsidR="00590A3D" w:rsidRDefault="00000000">
            <w:pPr>
              <w:rPr>
                <w:rFonts w:ascii="宋体" w:eastAsia="宋体" w:hAnsi="宋体" w:cs="宋体" w:hint="eastAsia"/>
                <w:snapToGrid w:val="0"/>
                <w:sz w:val="24"/>
              </w:rPr>
            </w:pPr>
            <w:r>
              <w:rPr>
                <w:rFonts w:ascii="宋体" w:eastAsia="宋体" w:hAnsi="宋体" w:cs="宋体" w:hint="eastAsia"/>
                <w:spacing w:val="-24"/>
                <w:sz w:val="24"/>
              </w:rPr>
              <w:t>3.</w:t>
            </w:r>
            <w:r>
              <w:rPr>
                <w:rFonts w:ascii="宋体" w:eastAsia="宋体" w:hAnsi="宋体" w:cs="宋体" w:hint="eastAsia"/>
                <w:spacing w:val="-14"/>
                <w:sz w:val="24"/>
              </w:rPr>
              <w:t>按</w:t>
            </w:r>
            <w:r>
              <w:rPr>
                <w:rFonts w:ascii="宋体" w:eastAsia="宋体" w:hAnsi="宋体" w:cs="宋体" w:hint="eastAsia"/>
                <w:spacing w:val="-12"/>
                <w:sz w:val="24"/>
              </w:rPr>
              <w:t>时间按要求及时运送，不出差错、不损坏、不丢失，做好签名，</w:t>
            </w:r>
            <w:proofErr w:type="gramStart"/>
            <w:r>
              <w:rPr>
                <w:rFonts w:ascii="宋体" w:eastAsia="宋体" w:hAnsi="宋体" w:cs="宋体" w:hint="eastAsia"/>
                <w:spacing w:val="-12"/>
                <w:sz w:val="24"/>
              </w:rPr>
              <w:t>急查标</w:t>
            </w:r>
            <w:r>
              <w:rPr>
                <w:rFonts w:ascii="宋体" w:eastAsia="宋体" w:hAnsi="宋体" w:cs="宋体" w:hint="eastAsia"/>
                <w:spacing w:val="-1"/>
                <w:sz w:val="24"/>
              </w:rPr>
              <w:t>本</w:t>
            </w:r>
            <w:proofErr w:type="gramEnd"/>
            <w:r>
              <w:rPr>
                <w:rFonts w:ascii="宋体" w:eastAsia="宋体" w:hAnsi="宋体" w:cs="宋体" w:hint="eastAsia"/>
                <w:spacing w:val="-1"/>
                <w:sz w:val="24"/>
              </w:rPr>
              <w:t>15分钟内</w:t>
            </w:r>
            <w:r>
              <w:rPr>
                <w:rFonts w:ascii="宋体" w:eastAsia="宋体" w:hAnsi="宋体" w:cs="宋体" w:hint="eastAsia"/>
                <w:sz w:val="24"/>
              </w:rPr>
              <w:t>到位</w:t>
            </w:r>
          </w:p>
        </w:tc>
        <w:tc>
          <w:tcPr>
            <w:tcW w:w="1529" w:type="pct"/>
            <w:shd w:val="clear" w:color="auto" w:fill="auto"/>
            <w:vAlign w:val="center"/>
          </w:tcPr>
          <w:p w14:paraId="004EAE78" w14:textId="77777777" w:rsidR="00590A3D" w:rsidRDefault="00000000">
            <w:pPr>
              <w:rPr>
                <w:rFonts w:ascii="宋体" w:eastAsia="宋体" w:hAnsi="宋体" w:cs="宋体" w:hint="eastAsia"/>
                <w:snapToGrid w:val="0"/>
                <w:sz w:val="24"/>
              </w:rPr>
            </w:pPr>
            <w:r>
              <w:rPr>
                <w:rFonts w:ascii="宋体" w:eastAsia="宋体" w:hAnsi="宋体" w:cs="宋体" w:hint="eastAsia"/>
                <w:spacing w:val="-16"/>
                <w:sz w:val="24"/>
              </w:rPr>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tcPr>
          <w:p w14:paraId="6587DC87"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2</w:t>
            </w:r>
          </w:p>
        </w:tc>
      </w:tr>
      <w:tr w:rsidR="00590A3D" w14:paraId="393CCD73" w14:textId="77777777">
        <w:trPr>
          <w:trHeight w:val="988"/>
        </w:trPr>
        <w:tc>
          <w:tcPr>
            <w:tcW w:w="260" w:type="pct"/>
            <w:vMerge/>
            <w:tcBorders>
              <w:top w:val="single" w:sz="4" w:space="0" w:color="auto"/>
              <w:bottom w:val="single" w:sz="4" w:space="0" w:color="auto"/>
            </w:tcBorders>
            <w:shd w:val="clear" w:color="auto" w:fill="auto"/>
          </w:tcPr>
          <w:p w14:paraId="08B898DC" w14:textId="77777777" w:rsidR="00590A3D" w:rsidRDefault="00590A3D">
            <w:pPr>
              <w:rPr>
                <w:rFonts w:ascii="宋体" w:eastAsia="宋体" w:hAnsi="宋体" w:cs="宋体" w:hint="eastAsia"/>
                <w:spacing w:val="-3"/>
                <w:sz w:val="24"/>
              </w:rPr>
            </w:pPr>
          </w:p>
        </w:tc>
        <w:tc>
          <w:tcPr>
            <w:tcW w:w="379" w:type="pct"/>
            <w:tcBorders>
              <w:top w:val="single" w:sz="4" w:space="0" w:color="auto"/>
              <w:bottom w:val="single" w:sz="4" w:space="0" w:color="auto"/>
            </w:tcBorders>
            <w:shd w:val="clear" w:color="auto" w:fill="auto"/>
            <w:vAlign w:val="center"/>
          </w:tcPr>
          <w:p w14:paraId="2CCCF502" w14:textId="77777777" w:rsidR="00590A3D" w:rsidRDefault="00000000">
            <w:pPr>
              <w:jc w:val="center"/>
              <w:rPr>
                <w:rFonts w:ascii="宋体" w:eastAsia="宋体" w:hAnsi="宋体" w:cs="宋体" w:hint="eastAsia"/>
                <w:spacing w:val="-4"/>
                <w:sz w:val="24"/>
              </w:rPr>
            </w:pPr>
            <w:r>
              <w:rPr>
                <w:rFonts w:ascii="宋体" w:eastAsia="宋体" w:hAnsi="宋体" w:cs="宋体" w:hint="eastAsia"/>
                <w:spacing w:val="-4"/>
                <w:sz w:val="24"/>
              </w:rPr>
              <w:t>药品运输</w:t>
            </w:r>
          </w:p>
          <w:p w14:paraId="4DE01356" w14:textId="77777777" w:rsidR="00590A3D" w:rsidRDefault="00000000">
            <w:pPr>
              <w:rPr>
                <w:rFonts w:ascii="宋体" w:eastAsia="宋体" w:hAnsi="宋体" w:cs="宋体" w:hint="eastAsia"/>
                <w:spacing w:val="-4"/>
                <w:sz w:val="24"/>
              </w:rPr>
            </w:pPr>
            <w:r>
              <w:rPr>
                <w:rFonts w:ascii="宋体" w:eastAsia="宋体" w:hAnsi="宋体" w:cs="宋体" w:hint="eastAsia"/>
                <w:spacing w:val="-4"/>
                <w:sz w:val="24"/>
              </w:rPr>
              <w:t>15分</w:t>
            </w:r>
          </w:p>
        </w:tc>
        <w:tc>
          <w:tcPr>
            <w:tcW w:w="2452" w:type="pct"/>
            <w:shd w:val="clear" w:color="auto" w:fill="auto"/>
            <w:vAlign w:val="center"/>
          </w:tcPr>
          <w:p w14:paraId="28529A44" w14:textId="77777777" w:rsidR="00590A3D" w:rsidRDefault="00000000">
            <w:pPr>
              <w:rPr>
                <w:rFonts w:ascii="宋体" w:eastAsia="宋体" w:hAnsi="宋体" w:cs="宋体" w:hint="eastAsia"/>
                <w:snapToGrid w:val="0"/>
                <w:sz w:val="24"/>
              </w:rPr>
            </w:pPr>
            <w:r>
              <w:rPr>
                <w:rFonts w:ascii="宋体" w:eastAsia="宋体" w:hAnsi="宋体" w:cs="宋体" w:hint="eastAsia"/>
                <w:spacing w:val="-7"/>
                <w:sz w:val="24"/>
              </w:rPr>
              <w:t>1.能随叫随到、不出差错、不损坏、不丢失物品和药品，如损坏或丢失照</w:t>
            </w:r>
            <w:r>
              <w:rPr>
                <w:rFonts w:ascii="宋体" w:eastAsia="宋体" w:hAnsi="宋体" w:cs="宋体" w:hint="eastAsia"/>
                <w:spacing w:val="-6"/>
                <w:sz w:val="24"/>
              </w:rPr>
              <w:t>价</w:t>
            </w:r>
            <w:r>
              <w:rPr>
                <w:rFonts w:ascii="宋体" w:eastAsia="宋体" w:hAnsi="宋体" w:cs="宋体" w:hint="eastAsia"/>
                <w:spacing w:val="-3"/>
                <w:sz w:val="24"/>
              </w:rPr>
              <w:t>赔</w:t>
            </w:r>
            <w:r>
              <w:rPr>
                <w:rFonts w:ascii="宋体" w:eastAsia="宋体" w:hAnsi="宋体" w:cs="宋体" w:hint="eastAsia"/>
                <w:spacing w:val="-2"/>
                <w:sz w:val="24"/>
              </w:rPr>
              <w:t>偿</w:t>
            </w:r>
          </w:p>
        </w:tc>
        <w:tc>
          <w:tcPr>
            <w:tcW w:w="1529" w:type="pct"/>
            <w:shd w:val="clear" w:color="auto" w:fill="auto"/>
            <w:vAlign w:val="center"/>
          </w:tcPr>
          <w:p w14:paraId="03F4FC3F" w14:textId="77777777" w:rsidR="00590A3D" w:rsidRDefault="00000000">
            <w:pPr>
              <w:rPr>
                <w:rFonts w:ascii="宋体" w:eastAsia="宋体" w:hAnsi="宋体" w:cs="宋体" w:hint="eastAsia"/>
                <w:snapToGrid w:val="0"/>
                <w:sz w:val="24"/>
              </w:rPr>
            </w:pPr>
            <w:r>
              <w:rPr>
                <w:rFonts w:ascii="宋体" w:eastAsia="宋体" w:hAnsi="宋体" w:cs="宋体" w:hint="eastAsia"/>
                <w:spacing w:val="-12"/>
                <w:sz w:val="24"/>
              </w:rPr>
              <w:t xml:space="preserve">不及时、不准确、丢失、损坏扣 0.5 分， </w:t>
            </w:r>
            <w:r>
              <w:rPr>
                <w:rFonts w:ascii="宋体" w:eastAsia="宋体" w:hAnsi="宋体" w:cs="宋体" w:hint="eastAsia"/>
                <w:spacing w:val="-8"/>
                <w:sz w:val="24"/>
              </w:rPr>
              <w:t>发</w:t>
            </w:r>
            <w:r>
              <w:rPr>
                <w:rFonts w:ascii="宋体" w:eastAsia="宋体" w:hAnsi="宋体" w:cs="宋体" w:hint="eastAsia"/>
                <w:sz w:val="24"/>
              </w:rPr>
              <w:t xml:space="preserve"> </w:t>
            </w:r>
            <w:proofErr w:type="gramStart"/>
            <w:r>
              <w:rPr>
                <w:rFonts w:ascii="宋体" w:eastAsia="宋体" w:hAnsi="宋体" w:cs="宋体" w:hint="eastAsia"/>
                <w:spacing w:val="-11"/>
                <w:sz w:val="24"/>
              </w:rPr>
              <w:t>生</w:t>
            </w:r>
            <w:r>
              <w:rPr>
                <w:rFonts w:ascii="宋体" w:eastAsia="宋体" w:hAnsi="宋体" w:cs="宋体" w:hint="eastAsia"/>
                <w:spacing w:val="-10"/>
                <w:sz w:val="24"/>
              </w:rPr>
              <w:t>差错扣</w:t>
            </w:r>
            <w:proofErr w:type="gramEnd"/>
            <w:r>
              <w:rPr>
                <w:rFonts w:ascii="宋体" w:eastAsia="宋体" w:hAnsi="宋体" w:cs="宋体" w:hint="eastAsia"/>
                <w:spacing w:val="-10"/>
                <w:sz w:val="24"/>
              </w:rPr>
              <w:t xml:space="preserve"> 0.5 分/次，未签名扣 0.5 分/次</w:t>
            </w:r>
          </w:p>
        </w:tc>
        <w:tc>
          <w:tcPr>
            <w:tcW w:w="378" w:type="pct"/>
            <w:shd w:val="clear" w:color="auto" w:fill="auto"/>
          </w:tcPr>
          <w:p w14:paraId="687DB2AF" w14:textId="77777777" w:rsidR="00590A3D" w:rsidRDefault="00000000">
            <w:pPr>
              <w:jc w:val="center"/>
              <w:rPr>
                <w:rFonts w:ascii="宋体" w:eastAsia="宋体" w:hAnsi="宋体" w:cs="宋体" w:hint="eastAsia"/>
                <w:snapToGrid w:val="0"/>
                <w:sz w:val="24"/>
              </w:rPr>
            </w:pPr>
            <w:r>
              <w:rPr>
                <w:rFonts w:ascii="宋体" w:eastAsia="宋体" w:hAnsi="宋体" w:cs="宋体" w:hint="eastAsia"/>
                <w:spacing w:val="-8"/>
                <w:sz w:val="24"/>
              </w:rPr>
              <w:t>1</w:t>
            </w:r>
            <w:r>
              <w:rPr>
                <w:rFonts w:ascii="宋体" w:eastAsia="宋体" w:hAnsi="宋体" w:cs="宋体" w:hint="eastAsia"/>
                <w:spacing w:val="-6"/>
                <w:sz w:val="24"/>
              </w:rPr>
              <w:t>5</w:t>
            </w:r>
          </w:p>
        </w:tc>
      </w:tr>
      <w:tr w:rsidR="00590A3D" w14:paraId="635E98DA" w14:textId="77777777">
        <w:trPr>
          <w:trHeight w:val="345"/>
        </w:trPr>
        <w:tc>
          <w:tcPr>
            <w:tcW w:w="260" w:type="pct"/>
            <w:vMerge/>
            <w:tcBorders>
              <w:top w:val="single" w:sz="4" w:space="0" w:color="auto"/>
              <w:bottom w:val="single" w:sz="4" w:space="0" w:color="auto"/>
            </w:tcBorders>
            <w:shd w:val="clear" w:color="auto" w:fill="auto"/>
          </w:tcPr>
          <w:p w14:paraId="6CA28180" w14:textId="77777777" w:rsidR="00590A3D" w:rsidRDefault="00590A3D">
            <w:pPr>
              <w:rPr>
                <w:rFonts w:ascii="宋体" w:eastAsia="宋体" w:hAnsi="宋体" w:cs="宋体" w:hint="eastAsia"/>
                <w:spacing w:val="-3"/>
                <w:sz w:val="24"/>
              </w:rPr>
            </w:pPr>
          </w:p>
        </w:tc>
        <w:tc>
          <w:tcPr>
            <w:tcW w:w="379" w:type="pct"/>
            <w:vMerge w:val="restart"/>
            <w:tcBorders>
              <w:top w:val="single" w:sz="4" w:space="0" w:color="auto"/>
              <w:bottom w:val="single" w:sz="4" w:space="0" w:color="auto"/>
            </w:tcBorders>
            <w:shd w:val="clear" w:color="auto" w:fill="auto"/>
            <w:vAlign w:val="center"/>
          </w:tcPr>
          <w:p w14:paraId="314F0BB4" w14:textId="77777777" w:rsidR="00590A3D" w:rsidRDefault="00000000">
            <w:pPr>
              <w:jc w:val="center"/>
              <w:rPr>
                <w:rFonts w:ascii="宋体" w:eastAsia="宋体" w:hAnsi="宋体" w:cs="宋体" w:hint="eastAsia"/>
                <w:spacing w:val="-4"/>
                <w:sz w:val="24"/>
              </w:rPr>
            </w:pPr>
            <w:r>
              <w:rPr>
                <w:rFonts w:ascii="宋体" w:eastAsia="宋体" w:hAnsi="宋体" w:cs="宋体" w:hint="eastAsia"/>
                <w:spacing w:val="-4"/>
                <w:sz w:val="24"/>
              </w:rPr>
              <w:t>设备及物品运送15分</w:t>
            </w:r>
          </w:p>
        </w:tc>
        <w:tc>
          <w:tcPr>
            <w:tcW w:w="2452" w:type="pct"/>
            <w:shd w:val="clear" w:color="auto" w:fill="auto"/>
            <w:vAlign w:val="center"/>
          </w:tcPr>
          <w:p w14:paraId="4080CA23" w14:textId="77777777" w:rsidR="00590A3D" w:rsidRDefault="00000000">
            <w:pPr>
              <w:rPr>
                <w:rFonts w:ascii="宋体" w:eastAsia="宋体" w:hAnsi="宋体" w:cs="宋体" w:hint="eastAsia"/>
                <w:snapToGrid w:val="0"/>
                <w:sz w:val="24"/>
              </w:rPr>
            </w:pPr>
            <w:r>
              <w:rPr>
                <w:rFonts w:ascii="宋体" w:eastAsia="宋体" w:hAnsi="宋体" w:cs="宋体" w:hint="eastAsia"/>
                <w:spacing w:val="-2"/>
                <w:sz w:val="24"/>
              </w:rPr>
              <w:t>1.要求准确无误运送各种物</w:t>
            </w:r>
            <w:r>
              <w:rPr>
                <w:rFonts w:ascii="宋体" w:eastAsia="宋体" w:hAnsi="宋体" w:cs="宋体" w:hint="eastAsia"/>
                <w:spacing w:val="-1"/>
                <w:sz w:val="24"/>
              </w:rPr>
              <w:t>品</w:t>
            </w:r>
          </w:p>
        </w:tc>
        <w:tc>
          <w:tcPr>
            <w:tcW w:w="1529" w:type="pct"/>
            <w:shd w:val="clear" w:color="auto" w:fill="auto"/>
            <w:vAlign w:val="center"/>
          </w:tcPr>
          <w:p w14:paraId="27D78113" w14:textId="77777777" w:rsidR="00590A3D" w:rsidRDefault="00000000">
            <w:pPr>
              <w:rPr>
                <w:rFonts w:ascii="宋体" w:eastAsia="宋体" w:hAnsi="宋体" w:cs="宋体" w:hint="eastAsia"/>
                <w:snapToGrid w:val="0"/>
                <w:sz w:val="24"/>
              </w:rPr>
            </w:pPr>
            <w:r>
              <w:rPr>
                <w:rFonts w:ascii="宋体" w:eastAsia="宋体" w:hAnsi="宋体" w:cs="宋体" w:hint="eastAsia"/>
                <w:spacing w:val="-16"/>
                <w:sz w:val="24"/>
              </w:rPr>
              <w:t>运</w:t>
            </w:r>
            <w:r>
              <w:rPr>
                <w:rFonts w:ascii="宋体" w:eastAsia="宋体" w:hAnsi="宋体" w:cs="宋体" w:hint="eastAsia"/>
                <w:spacing w:val="-9"/>
                <w:sz w:val="24"/>
              </w:rPr>
              <w:t>送</w:t>
            </w:r>
            <w:r>
              <w:rPr>
                <w:rFonts w:ascii="宋体" w:eastAsia="宋体" w:hAnsi="宋体" w:cs="宋体" w:hint="eastAsia"/>
                <w:spacing w:val="-8"/>
                <w:sz w:val="24"/>
              </w:rPr>
              <w:t>物品错误扣 0.5 分/次</w:t>
            </w:r>
          </w:p>
        </w:tc>
        <w:tc>
          <w:tcPr>
            <w:tcW w:w="378" w:type="pct"/>
            <w:shd w:val="clear" w:color="auto" w:fill="auto"/>
          </w:tcPr>
          <w:p w14:paraId="117F8002"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2</w:t>
            </w:r>
          </w:p>
        </w:tc>
      </w:tr>
      <w:tr w:rsidR="00590A3D" w14:paraId="3C1D5FB3" w14:textId="77777777">
        <w:trPr>
          <w:trHeight w:val="345"/>
        </w:trPr>
        <w:tc>
          <w:tcPr>
            <w:tcW w:w="260" w:type="pct"/>
            <w:vMerge/>
            <w:tcBorders>
              <w:top w:val="single" w:sz="4" w:space="0" w:color="auto"/>
              <w:bottom w:val="single" w:sz="4" w:space="0" w:color="auto"/>
            </w:tcBorders>
            <w:shd w:val="clear" w:color="auto" w:fill="auto"/>
          </w:tcPr>
          <w:p w14:paraId="3F1AD204" w14:textId="77777777" w:rsidR="00590A3D" w:rsidRDefault="00590A3D">
            <w:pPr>
              <w:rPr>
                <w:rFonts w:ascii="宋体" w:eastAsia="宋体" w:hAnsi="宋体" w:cs="宋体" w:hint="eastAsia"/>
                <w:spacing w:val="-3"/>
                <w:sz w:val="24"/>
              </w:rPr>
            </w:pPr>
          </w:p>
        </w:tc>
        <w:tc>
          <w:tcPr>
            <w:tcW w:w="379" w:type="pct"/>
            <w:vMerge/>
            <w:tcBorders>
              <w:top w:val="single" w:sz="4" w:space="0" w:color="auto"/>
              <w:bottom w:val="single" w:sz="4" w:space="0" w:color="auto"/>
            </w:tcBorders>
            <w:shd w:val="clear" w:color="auto" w:fill="auto"/>
          </w:tcPr>
          <w:p w14:paraId="02F7AFBC" w14:textId="77777777" w:rsidR="00590A3D" w:rsidRDefault="00590A3D">
            <w:pPr>
              <w:rPr>
                <w:rFonts w:ascii="宋体" w:eastAsia="宋体" w:hAnsi="宋体" w:cs="宋体" w:hint="eastAsia"/>
                <w:spacing w:val="-3"/>
                <w:sz w:val="24"/>
              </w:rPr>
            </w:pPr>
          </w:p>
        </w:tc>
        <w:tc>
          <w:tcPr>
            <w:tcW w:w="2452" w:type="pct"/>
            <w:shd w:val="clear" w:color="auto" w:fill="auto"/>
            <w:vAlign w:val="center"/>
          </w:tcPr>
          <w:p w14:paraId="731D6F53" w14:textId="77777777" w:rsidR="00590A3D" w:rsidRDefault="00000000">
            <w:pPr>
              <w:rPr>
                <w:rFonts w:ascii="宋体" w:eastAsia="宋体" w:hAnsi="宋体" w:cs="宋体" w:hint="eastAsia"/>
                <w:snapToGrid w:val="0"/>
                <w:sz w:val="24"/>
              </w:rPr>
            </w:pPr>
            <w:r>
              <w:rPr>
                <w:rFonts w:ascii="宋体" w:eastAsia="宋体" w:hAnsi="宋体" w:cs="宋体" w:hint="eastAsia"/>
                <w:spacing w:val="-12"/>
                <w:sz w:val="24"/>
              </w:rPr>
              <w:t>2</w:t>
            </w:r>
            <w:r>
              <w:rPr>
                <w:rFonts w:ascii="宋体" w:eastAsia="宋体" w:hAnsi="宋体" w:cs="宋体" w:hint="eastAsia"/>
                <w:spacing w:val="-10"/>
                <w:sz w:val="24"/>
              </w:rPr>
              <w:t>.</w:t>
            </w:r>
            <w:r>
              <w:rPr>
                <w:rFonts w:ascii="宋体" w:eastAsia="宋体" w:hAnsi="宋体" w:cs="宋体" w:hint="eastAsia"/>
                <w:spacing w:val="-6"/>
                <w:sz w:val="24"/>
              </w:rPr>
              <w:t>消毒供应室物品：</w:t>
            </w:r>
            <w:proofErr w:type="gramStart"/>
            <w:r>
              <w:rPr>
                <w:rFonts w:ascii="宋体" w:eastAsia="宋体" w:hAnsi="宋体" w:cs="宋体" w:hint="eastAsia"/>
                <w:spacing w:val="-6"/>
                <w:sz w:val="24"/>
              </w:rPr>
              <w:t>按供应</w:t>
            </w:r>
            <w:proofErr w:type="gramEnd"/>
            <w:r>
              <w:rPr>
                <w:rFonts w:ascii="宋体" w:eastAsia="宋体" w:hAnsi="宋体" w:cs="宋体" w:hint="eastAsia"/>
                <w:spacing w:val="-6"/>
                <w:sz w:val="24"/>
              </w:rPr>
              <w:t>室要求，及时、不出差错、不损坏、不丢失物品、</w:t>
            </w:r>
            <w:r>
              <w:rPr>
                <w:rFonts w:ascii="宋体" w:eastAsia="宋体" w:hAnsi="宋体" w:cs="宋体" w:hint="eastAsia"/>
                <w:spacing w:val="11"/>
                <w:sz w:val="24"/>
              </w:rPr>
              <w:t>不污染，按专科运送要求进行。(如损坏按资产折旧赔偿</w:t>
            </w:r>
            <w:r>
              <w:rPr>
                <w:rFonts w:ascii="宋体" w:eastAsia="宋体" w:hAnsi="宋体" w:cs="宋体" w:hint="eastAsia"/>
                <w:spacing w:val="9"/>
                <w:sz w:val="24"/>
              </w:rPr>
              <w:t>)</w:t>
            </w:r>
          </w:p>
        </w:tc>
        <w:tc>
          <w:tcPr>
            <w:tcW w:w="1529" w:type="pct"/>
            <w:shd w:val="clear" w:color="auto" w:fill="auto"/>
            <w:vAlign w:val="center"/>
          </w:tcPr>
          <w:p w14:paraId="4B44AD8D" w14:textId="77777777" w:rsidR="00590A3D" w:rsidRDefault="00000000">
            <w:pPr>
              <w:rPr>
                <w:rFonts w:ascii="宋体" w:eastAsia="宋体" w:hAnsi="宋体" w:cs="宋体" w:hint="eastAsia"/>
                <w:snapToGrid w:val="0"/>
                <w:sz w:val="24"/>
              </w:rPr>
            </w:pPr>
            <w:r>
              <w:rPr>
                <w:rFonts w:ascii="宋体" w:eastAsia="宋体" w:hAnsi="宋体" w:cs="宋体" w:hint="eastAsia"/>
                <w:spacing w:val="-7"/>
                <w:sz w:val="24"/>
              </w:rPr>
              <w:t>未</w:t>
            </w:r>
            <w:r>
              <w:rPr>
                <w:rFonts w:ascii="宋体" w:eastAsia="宋体" w:hAnsi="宋体" w:cs="宋体" w:hint="eastAsia"/>
                <w:spacing w:val="-6"/>
                <w:sz w:val="24"/>
              </w:rPr>
              <w:t>按专科要求运送扣 0.5 分/次，运送不及</w:t>
            </w:r>
            <w:r>
              <w:rPr>
                <w:rFonts w:ascii="宋体" w:eastAsia="宋体" w:hAnsi="宋体" w:cs="宋体" w:hint="eastAsia"/>
                <w:sz w:val="24"/>
              </w:rPr>
              <w:t xml:space="preserve"> </w:t>
            </w:r>
            <w:r>
              <w:rPr>
                <w:rFonts w:ascii="宋体" w:eastAsia="宋体" w:hAnsi="宋体" w:cs="宋体" w:hint="eastAsia"/>
                <w:spacing w:val="-10"/>
                <w:sz w:val="24"/>
              </w:rPr>
              <w:t>时</w:t>
            </w:r>
            <w:r>
              <w:rPr>
                <w:rFonts w:ascii="宋体" w:eastAsia="宋体" w:hAnsi="宋体" w:cs="宋体" w:hint="eastAsia"/>
                <w:spacing w:val="-6"/>
                <w:sz w:val="24"/>
              </w:rPr>
              <w:t>、不准确、丢失、损坏、污染扣 0.5 分/</w:t>
            </w:r>
            <w:r>
              <w:rPr>
                <w:rFonts w:ascii="宋体" w:eastAsia="宋体" w:hAnsi="宋体" w:cs="宋体" w:hint="eastAsia"/>
                <w:sz w:val="24"/>
              </w:rPr>
              <w:t xml:space="preserve"> 次</w:t>
            </w:r>
          </w:p>
        </w:tc>
        <w:tc>
          <w:tcPr>
            <w:tcW w:w="378" w:type="pct"/>
            <w:shd w:val="clear" w:color="auto" w:fill="auto"/>
          </w:tcPr>
          <w:p w14:paraId="24C2E872" w14:textId="77777777" w:rsidR="00590A3D" w:rsidRDefault="00590A3D">
            <w:pPr>
              <w:jc w:val="center"/>
              <w:rPr>
                <w:rFonts w:ascii="宋体" w:eastAsia="宋体" w:hAnsi="宋体" w:cs="宋体" w:hint="eastAsia"/>
                <w:sz w:val="24"/>
              </w:rPr>
            </w:pPr>
          </w:p>
          <w:p w14:paraId="645C184E"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2</w:t>
            </w:r>
          </w:p>
        </w:tc>
      </w:tr>
      <w:tr w:rsidR="00590A3D" w14:paraId="7BC3CB7E" w14:textId="77777777">
        <w:trPr>
          <w:trHeight w:val="345"/>
        </w:trPr>
        <w:tc>
          <w:tcPr>
            <w:tcW w:w="260" w:type="pct"/>
            <w:vMerge/>
            <w:tcBorders>
              <w:top w:val="single" w:sz="4" w:space="0" w:color="auto"/>
              <w:bottom w:val="single" w:sz="4" w:space="0" w:color="auto"/>
            </w:tcBorders>
            <w:shd w:val="clear" w:color="auto" w:fill="auto"/>
          </w:tcPr>
          <w:p w14:paraId="4DED1711" w14:textId="77777777" w:rsidR="00590A3D" w:rsidRDefault="00590A3D">
            <w:pPr>
              <w:rPr>
                <w:rFonts w:ascii="宋体" w:eastAsia="宋体" w:hAnsi="宋体" w:cs="宋体" w:hint="eastAsia"/>
                <w:spacing w:val="-3"/>
                <w:sz w:val="24"/>
              </w:rPr>
            </w:pPr>
          </w:p>
        </w:tc>
        <w:tc>
          <w:tcPr>
            <w:tcW w:w="379" w:type="pct"/>
            <w:vMerge/>
            <w:tcBorders>
              <w:top w:val="single" w:sz="4" w:space="0" w:color="auto"/>
              <w:bottom w:val="single" w:sz="4" w:space="0" w:color="auto"/>
            </w:tcBorders>
            <w:shd w:val="clear" w:color="auto" w:fill="auto"/>
          </w:tcPr>
          <w:p w14:paraId="1B9AB421" w14:textId="77777777" w:rsidR="00590A3D" w:rsidRDefault="00590A3D">
            <w:pPr>
              <w:rPr>
                <w:rFonts w:ascii="宋体" w:eastAsia="宋体" w:hAnsi="宋体" w:cs="宋体" w:hint="eastAsia"/>
                <w:spacing w:val="-3"/>
                <w:sz w:val="24"/>
              </w:rPr>
            </w:pPr>
          </w:p>
        </w:tc>
        <w:tc>
          <w:tcPr>
            <w:tcW w:w="2452" w:type="pct"/>
            <w:shd w:val="clear" w:color="auto" w:fill="auto"/>
            <w:vAlign w:val="center"/>
          </w:tcPr>
          <w:p w14:paraId="18FD1E5F" w14:textId="77777777" w:rsidR="00590A3D" w:rsidRDefault="00000000">
            <w:pPr>
              <w:rPr>
                <w:rFonts w:ascii="宋体" w:eastAsia="宋体" w:hAnsi="宋体" w:cs="宋体" w:hint="eastAsia"/>
                <w:snapToGrid w:val="0"/>
                <w:sz w:val="24"/>
              </w:rPr>
            </w:pPr>
            <w:r>
              <w:rPr>
                <w:rFonts w:ascii="宋体" w:eastAsia="宋体" w:hAnsi="宋体" w:cs="宋体" w:hint="eastAsia"/>
                <w:spacing w:val="-6"/>
                <w:sz w:val="24"/>
              </w:rPr>
              <w:t>3.医疗物资</w:t>
            </w:r>
            <w:r>
              <w:rPr>
                <w:rFonts w:ascii="宋体" w:eastAsia="宋体" w:hAnsi="宋体" w:cs="宋体" w:hint="eastAsia"/>
                <w:spacing w:val="-4"/>
                <w:sz w:val="24"/>
              </w:rPr>
              <w:t>、</w:t>
            </w:r>
            <w:r>
              <w:rPr>
                <w:rFonts w:ascii="宋体" w:eastAsia="宋体" w:hAnsi="宋体" w:cs="宋体" w:hint="eastAsia"/>
                <w:spacing w:val="-3"/>
                <w:sz w:val="24"/>
              </w:rPr>
              <w:t>仓库物品、医疗设备、办公物资等，按科室需要运送(如损坏</w:t>
            </w:r>
            <w:r>
              <w:rPr>
                <w:rFonts w:ascii="宋体" w:eastAsia="宋体" w:hAnsi="宋体" w:cs="宋体" w:hint="eastAsia"/>
                <w:spacing w:val="7"/>
                <w:sz w:val="24"/>
              </w:rPr>
              <w:t>或</w:t>
            </w:r>
            <w:r>
              <w:rPr>
                <w:rFonts w:ascii="宋体" w:eastAsia="宋体" w:hAnsi="宋体" w:cs="宋体" w:hint="eastAsia"/>
                <w:spacing w:val="6"/>
                <w:sz w:val="24"/>
              </w:rPr>
              <w:t>遗失按资产折旧赔偿)。</w:t>
            </w:r>
          </w:p>
        </w:tc>
        <w:tc>
          <w:tcPr>
            <w:tcW w:w="1529" w:type="pct"/>
            <w:shd w:val="clear" w:color="auto" w:fill="auto"/>
            <w:vAlign w:val="center"/>
          </w:tcPr>
          <w:p w14:paraId="4182E7D2" w14:textId="77777777" w:rsidR="00590A3D" w:rsidRDefault="00000000">
            <w:pPr>
              <w:rPr>
                <w:rFonts w:ascii="宋体" w:eastAsia="宋体" w:hAnsi="宋体" w:cs="宋体" w:hint="eastAsia"/>
                <w:snapToGrid w:val="0"/>
                <w:sz w:val="24"/>
              </w:rPr>
            </w:pPr>
            <w:r>
              <w:rPr>
                <w:rFonts w:ascii="宋体" w:eastAsia="宋体" w:hAnsi="宋体" w:cs="宋体" w:hint="eastAsia"/>
                <w:spacing w:val="-8"/>
                <w:sz w:val="24"/>
              </w:rPr>
              <w:t>未按专科要求运送扣 0.5 分/</w:t>
            </w:r>
            <w:r>
              <w:rPr>
                <w:rFonts w:ascii="宋体" w:eastAsia="宋体" w:hAnsi="宋体" w:cs="宋体" w:hint="eastAsia"/>
                <w:spacing w:val="-5"/>
                <w:sz w:val="24"/>
              </w:rPr>
              <w:t>次</w:t>
            </w:r>
          </w:p>
        </w:tc>
        <w:tc>
          <w:tcPr>
            <w:tcW w:w="378" w:type="pct"/>
            <w:shd w:val="clear" w:color="auto" w:fill="auto"/>
          </w:tcPr>
          <w:p w14:paraId="56043DCD"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2</w:t>
            </w:r>
          </w:p>
        </w:tc>
      </w:tr>
      <w:tr w:rsidR="00590A3D" w14:paraId="41752329" w14:textId="77777777">
        <w:trPr>
          <w:trHeight w:val="345"/>
        </w:trPr>
        <w:tc>
          <w:tcPr>
            <w:tcW w:w="260" w:type="pct"/>
            <w:vMerge/>
            <w:tcBorders>
              <w:top w:val="single" w:sz="4" w:space="0" w:color="auto"/>
              <w:bottom w:val="single" w:sz="4" w:space="0" w:color="auto"/>
            </w:tcBorders>
            <w:shd w:val="clear" w:color="auto" w:fill="auto"/>
          </w:tcPr>
          <w:p w14:paraId="2162A1CD" w14:textId="77777777" w:rsidR="00590A3D" w:rsidRDefault="00590A3D">
            <w:pPr>
              <w:rPr>
                <w:rFonts w:ascii="宋体" w:eastAsia="宋体" w:hAnsi="宋体" w:cs="宋体" w:hint="eastAsia"/>
                <w:spacing w:val="-3"/>
                <w:sz w:val="24"/>
              </w:rPr>
            </w:pPr>
          </w:p>
        </w:tc>
        <w:tc>
          <w:tcPr>
            <w:tcW w:w="379" w:type="pct"/>
            <w:vMerge/>
            <w:tcBorders>
              <w:top w:val="single" w:sz="4" w:space="0" w:color="auto"/>
              <w:bottom w:val="single" w:sz="4" w:space="0" w:color="auto"/>
            </w:tcBorders>
            <w:shd w:val="clear" w:color="auto" w:fill="auto"/>
          </w:tcPr>
          <w:p w14:paraId="5FE60738" w14:textId="77777777" w:rsidR="00590A3D" w:rsidRDefault="00590A3D">
            <w:pPr>
              <w:rPr>
                <w:rFonts w:ascii="宋体" w:eastAsia="宋体" w:hAnsi="宋体" w:cs="宋体" w:hint="eastAsia"/>
                <w:spacing w:val="-3"/>
                <w:sz w:val="24"/>
              </w:rPr>
            </w:pPr>
          </w:p>
        </w:tc>
        <w:tc>
          <w:tcPr>
            <w:tcW w:w="2452" w:type="pct"/>
            <w:shd w:val="clear" w:color="auto" w:fill="auto"/>
            <w:vAlign w:val="center"/>
          </w:tcPr>
          <w:p w14:paraId="16AFCFB4" w14:textId="77777777" w:rsidR="00590A3D" w:rsidRDefault="00000000">
            <w:pPr>
              <w:rPr>
                <w:rFonts w:ascii="宋体" w:eastAsia="宋体" w:hAnsi="宋体" w:cs="宋体" w:hint="eastAsia"/>
                <w:snapToGrid w:val="0"/>
                <w:sz w:val="24"/>
              </w:rPr>
            </w:pPr>
            <w:r>
              <w:rPr>
                <w:rFonts w:ascii="宋体" w:eastAsia="宋体" w:hAnsi="宋体" w:cs="宋体" w:hint="eastAsia"/>
                <w:spacing w:val="-12"/>
                <w:sz w:val="24"/>
              </w:rPr>
              <w:t>4.</w:t>
            </w:r>
            <w:r>
              <w:rPr>
                <w:rFonts w:ascii="宋体" w:eastAsia="宋体" w:hAnsi="宋体" w:cs="宋体" w:hint="eastAsia"/>
                <w:spacing w:val="-9"/>
                <w:sz w:val="24"/>
              </w:rPr>
              <w:t>各</w:t>
            </w:r>
            <w:r>
              <w:rPr>
                <w:rFonts w:ascii="宋体" w:eastAsia="宋体" w:hAnsi="宋体" w:cs="宋体" w:hint="eastAsia"/>
                <w:spacing w:val="-6"/>
                <w:sz w:val="24"/>
              </w:rPr>
              <w:t>种大、中、小型活动的会场卫生、物品搬运，按临时要求做好会场的物</w:t>
            </w:r>
            <w:r>
              <w:rPr>
                <w:rFonts w:ascii="宋体" w:eastAsia="宋体" w:hAnsi="宋体" w:cs="宋体" w:hint="eastAsia"/>
                <w:spacing w:val="-8"/>
                <w:sz w:val="24"/>
              </w:rPr>
              <w:t>品</w:t>
            </w:r>
            <w:r>
              <w:rPr>
                <w:rFonts w:ascii="宋体" w:eastAsia="宋体" w:hAnsi="宋体" w:cs="宋体" w:hint="eastAsia"/>
                <w:spacing w:val="-6"/>
                <w:sz w:val="24"/>
              </w:rPr>
              <w:t>运输、清洁工作。</w:t>
            </w:r>
          </w:p>
        </w:tc>
        <w:tc>
          <w:tcPr>
            <w:tcW w:w="1529" w:type="pct"/>
            <w:shd w:val="clear" w:color="auto" w:fill="auto"/>
            <w:vAlign w:val="center"/>
          </w:tcPr>
          <w:p w14:paraId="71BFF67E" w14:textId="77777777" w:rsidR="00590A3D" w:rsidRDefault="00000000">
            <w:pPr>
              <w:rPr>
                <w:rFonts w:ascii="宋体" w:eastAsia="宋体" w:hAnsi="宋体" w:cs="宋体" w:hint="eastAsia"/>
                <w:snapToGrid w:val="0"/>
                <w:sz w:val="24"/>
              </w:rPr>
            </w:pPr>
            <w:r>
              <w:rPr>
                <w:rFonts w:ascii="宋体" w:eastAsia="宋体" w:hAnsi="宋体" w:cs="宋体" w:hint="eastAsia"/>
                <w:spacing w:val="-16"/>
                <w:sz w:val="24"/>
              </w:rPr>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tcPr>
          <w:p w14:paraId="6C603243"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3</w:t>
            </w:r>
          </w:p>
        </w:tc>
      </w:tr>
      <w:tr w:rsidR="00590A3D" w14:paraId="18C538E5" w14:textId="77777777">
        <w:trPr>
          <w:trHeight w:val="345"/>
        </w:trPr>
        <w:tc>
          <w:tcPr>
            <w:tcW w:w="260" w:type="pct"/>
            <w:vMerge/>
            <w:tcBorders>
              <w:top w:val="single" w:sz="4" w:space="0" w:color="auto"/>
              <w:bottom w:val="single" w:sz="4" w:space="0" w:color="auto"/>
            </w:tcBorders>
            <w:shd w:val="clear" w:color="auto" w:fill="auto"/>
          </w:tcPr>
          <w:p w14:paraId="45D2A83F" w14:textId="77777777" w:rsidR="00590A3D" w:rsidRDefault="00590A3D">
            <w:pPr>
              <w:rPr>
                <w:rFonts w:ascii="宋体" w:eastAsia="宋体" w:hAnsi="宋体" w:cs="宋体" w:hint="eastAsia"/>
                <w:spacing w:val="-3"/>
                <w:sz w:val="24"/>
              </w:rPr>
            </w:pPr>
          </w:p>
        </w:tc>
        <w:tc>
          <w:tcPr>
            <w:tcW w:w="379" w:type="pct"/>
            <w:vMerge/>
            <w:tcBorders>
              <w:top w:val="single" w:sz="4" w:space="0" w:color="auto"/>
              <w:bottom w:val="single" w:sz="4" w:space="0" w:color="auto"/>
            </w:tcBorders>
            <w:shd w:val="clear" w:color="auto" w:fill="auto"/>
          </w:tcPr>
          <w:p w14:paraId="3D8D563F" w14:textId="77777777" w:rsidR="00590A3D" w:rsidRDefault="00590A3D">
            <w:pPr>
              <w:rPr>
                <w:rFonts w:ascii="宋体" w:eastAsia="宋体" w:hAnsi="宋体" w:cs="宋体" w:hint="eastAsia"/>
                <w:spacing w:val="-3"/>
                <w:sz w:val="24"/>
              </w:rPr>
            </w:pPr>
          </w:p>
        </w:tc>
        <w:tc>
          <w:tcPr>
            <w:tcW w:w="2452" w:type="pct"/>
            <w:shd w:val="clear" w:color="auto" w:fill="auto"/>
            <w:vAlign w:val="center"/>
          </w:tcPr>
          <w:p w14:paraId="72329529" w14:textId="77777777" w:rsidR="00590A3D" w:rsidRDefault="00000000">
            <w:pPr>
              <w:rPr>
                <w:rFonts w:ascii="宋体" w:eastAsia="宋体" w:hAnsi="宋体" w:cs="宋体" w:hint="eastAsia"/>
                <w:snapToGrid w:val="0"/>
                <w:sz w:val="24"/>
              </w:rPr>
            </w:pPr>
            <w:r>
              <w:rPr>
                <w:rFonts w:ascii="宋体" w:eastAsia="宋体" w:hAnsi="宋体" w:cs="宋体" w:hint="eastAsia"/>
                <w:spacing w:val="26"/>
                <w:sz w:val="24"/>
              </w:rPr>
              <w:t>5</w:t>
            </w:r>
            <w:r>
              <w:rPr>
                <w:rFonts w:ascii="宋体" w:eastAsia="宋体" w:hAnsi="宋体" w:cs="宋体" w:hint="eastAsia"/>
                <w:spacing w:val="14"/>
                <w:sz w:val="24"/>
              </w:rPr>
              <w:t>.</w:t>
            </w:r>
            <w:r>
              <w:rPr>
                <w:rFonts w:ascii="宋体" w:eastAsia="宋体" w:hAnsi="宋体" w:cs="宋体" w:hint="eastAsia"/>
                <w:spacing w:val="13"/>
                <w:sz w:val="24"/>
              </w:rPr>
              <w:t>加床(含床头柜等配套物品)的搬运，按科室要求及时送到，及时撤床。</w:t>
            </w:r>
            <w:r>
              <w:rPr>
                <w:rFonts w:ascii="宋体" w:eastAsia="宋体" w:hAnsi="宋体" w:cs="宋体" w:hint="eastAsia"/>
                <w:spacing w:val="8"/>
                <w:sz w:val="24"/>
              </w:rPr>
              <w:t>做好物品保管。损坏</w:t>
            </w:r>
            <w:proofErr w:type="gramStart"/>
            <w:r>
              <w:rPr>
                <w:rFonts w:ascii="宋体" w:eastAsia="宋体" w:hAnsi="宋体" w:cs="宋体" w:hint="eastAsia"/>
                <w:spacing w:val="8"/>
                <w:sz w:val="24"/>
              </w:rPr>
              <w:t>的床能及时</w:t>
            </w:r>
            <w:proofErr w:type="gramEnd"/>
            <w:r>
              <w:rPr>
                <w:rFonts w:ascii="宋体" w:eastAsia="宋体" w:hAnsi="宋体" w:cs="宋体" w:hint="eastAsia"/>
                <w:spacing w:val="8"/>
                <w:sz w:val="24"/>
              </w:rPr>
              <w:t>提出报</w:t>
            </w:r>
            <w:r>
              <w:rPr>
                <w:rFonts w:ascii="宋体" w:eastAsia="宋体" w:hAnsi="宋体" w:cs="宋体" w:hint="eastAsia"/>
                <w:spacing w:val="6"/>
                <w:sz w:val="24"/>
              </w:rPr>
              <w:t>修</w:t>
            </w:r>
          </w:p>
        </w:tc>
        <w:tc>
          <w:tcPr>
            <w:tcW w:w="1529" w:type="pct"/>
            <w:shd w:val="clear" w:color="auto" w:fill="auto"/>
            <w:vAlign w:val="center"/>
          </w:tcPr>
          <w:p w14:paraId="199143C7" w14:textId="77777777" w:rsidR="00590A3D" w:rsidRDefault="00000000">
            <w:pPr>
              <w:rPr>
                <w:rFonts w:ascii="宋体" w:eastAsia="宋体" w:hAnsi="宋体" w:cs="宋体" w:hint="eastAsia"/>
                <w:snapToGrid w:val="0"/>
                <w:sz w:val="24"/>
              </w:rPr>
            </w:pPr>
            <w:r>
              <w:rPr>
                <w:rFonts w:ascii="宋体" w:eastAsia="宋体" w:hAnsi="宋体" w:cs="宋体" w:hint="eastAsia"/>
                <w:spacing w:val="-16"/>
                <w:sz w:val="24"/>
              </w:rPr>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tcPr>
          <w:p w14:paraId="74E1E2C3"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3</w:t>
            </w:r>
          </w:p>
        </w:tc>
      </w:tr>
      <w:tr w:rsidR="00590A3D" w14:paraId="18CAA43B" w14:textId="77777777">
        <w:trPr>
          <w:trHeight w:val="345"/>
        </w:trPr>
        <w:tc>
          <w:tcPr>
            <w:tcW w:w="260" w:type="pct"/>
            <w:vMerge/>
            <w:tcBorders>
              <w:top w:val="single" w:sz="4" w:space="0" w:color="auto"/>
              <w:bottom w:val="single" w:sz="4" w:space="0" w:color="auto"/>
            </w:tcBorders>
            <w:shd w:val="clear" w:color="auto" w:fill="auto"/>
          </w:tcPr>
          <w:p w14:paraId="61246BF3" w14:textId="77777777" w:rsidR="00590A3D" w:rsidRDefault="00590A3D">
            <w:pPr>
              <w:rPr>
                <w:rFonts w:ascii="宋体" w:eastAsia="宋体" w:hAnsi="宋体" w:cs="宋体" w:hint="eastAsia"/>
                <w:spacing w:val="-3"/>
                <w:sz w:val="24"/>
              </w:rPr>
            </w:pPr>
          </w:p>
        </w:tc>
        <w:tc>
          <w:tcPr>
            <w:tcW w:w="379" w:type="pct"/>
            <w:vMerge/>
            <w:tcBorders>
              <w:top w:val="single" w:sz="4" w:space="0" w:color="auto"/>
              <w:bottom w:val="single" w:sz="4" w:space="0" w:color="auto"/>
            </w:tcBorders>
            <w:shd w:val="clear" w:color="auto" w:fill="auto"/>
          </w:tcPr>
          <w:p w14:paraId="4D4E4369" w14:textId="77777777" w:rsidR="00590A3D" w:rsidRDefault="00590A3D">
            <w:pPr>
              <w:rPr>
                <w:rFonts w:ascii="宋体" w:eastAsia="宋体" w:hAnsi="宋体" w:cs="宋体" w:hint="eastAsia"/>
                <w:spacing w:val="-3"/>
                <w:sz w:val="24"/>
              </w:rPr>
            </w:pPr>
          </w:p>
        </w:tc>
        <w:tc>
          <w:tcPr>
            <w:tcW w:w="2452" w:type="pct"/>
            <w:shd w:val="clear" w:color="auto" w:fill="auto"/>
            <w:vAlign w:val="center"/>
          </w:tcPr>
          <w:p w14:paraId="4E7CEFD5" w14:textId="77777777" w:rsidR="00590A3D" w:rsidRDefault="00000000">
            <w:pPr>
              <w:rPr>
                <w:rFonts w:ascii="宋体" w:eastAsia="宋体" w:hAnsi="宋体" w:cs="宋体" w:hint="eastAsia"/>
                <w:snapToGrid w:val="0"/>
                <w:sz w:val="24"/>
              </w:rPr>
            </w:pPr>
            <w:r>
              <w:rPr>
                <w:rFonts w:ascii="宋体" w:eastAsia="宋体" w:hAnsi="宋体" w:cs="宋体" w:hint="eastAsia"/>
                <w:spacing w:val="-2"/>
                <w:sz w:val="24"/>
              </w:rPr>
              <w:t>6.各科室小型设备运送/报修等的运输工作，能及时，不出差错，不</w:t>
            </w:r>
            <w:r>
              <w:rPr>
                <w:rFonts w:ascii="宋体" w:eastAsia="宋体" w:hAnsi="宋体" w:cs="宋体" w:hint="eastAsia"/>
                <w:spacing w:val="-1"/>
                <w:sz w:val="24"/>
              </w:rPr>
              <w:t>损</w:t>
            </w:r>
            <w:r>
              <w:rPr>
                <w:rFonts w:ascii="宋体" w:eastAsia="宋体" w:hAnsi="宋体" w:cs="宋体" w:hint="eastAsia"/>
                <w:sz w:val="24"/>
              </w:rPr>
              <w:t>坏，</w:t>
            </w:r>
            <w:r>
              <w:rPr>
                <w:rFonts w:ascii="宋体" w:eastAsia="宋体" w:hAnsi="宋体" w:cs="宋体" w:hint="eastAsia"/>
                <w:spacing w:val="5"/>
                <w:sz w:val="24"/>
              </w:rPr>
              <w:t>不丢失物品(损坏丢失按资产折旧赔偿)</w:t>
            </w:r>
          </w:p>
        </w:tc>
        <w:tc>
          <w:tcPr>
            <w:tcW w:w="1529" w:type="pct"/>
            <w:shd w:val="clear" w:color="auto" w:fill="auto"/>
            <w:vAlign w:val="center"/>
          </w:tcPr>
          <w:p w14:paraId="2A098C4E" w14:textId="77777777" w:rsidR="00590A3D" w:rsidRDefault="00000000">
            <w:pPr>
              <w:rPr>
                <w:rFonts w:ascii="宋体" w:eastAsia="宋体" w:hAnsi="宋体" w:cs="宋体" w:hint="eastAsia"/>
                <w:snapToGrid w:val="0"/>
                <w:sz w:val="24"/>
              </w:rPr>
            </w:pPr>
            <w:r>
              <w:rPr>
                <w:rFonts w:ascii="宋体" w:eastAsia="宋体" w:hAnsi="宋体" w:cs="宋体" w:hint="eastAsia"/>
                <w:spacing w:val="-7"/>
                <w:sz w:val="24"/>
              </w:rPr>
              <w:t xml:space="preserve">运送不及时、不准确、丢失、损坏扣 0.5 </w:t>
            </w:r>
            <w:r>
              <w:rPr>
                <w:rFonts w:ascii="宋体" w:eastAsia="宋体" w:hAnsi="宋体" w:cs="宋体" w:hint="eastAsia"/>
                <w:spacing w:val="-4"/>
                <w:sz w:val="24"/>
              </w:rPr>
              <w:t>分</w:t>
            </w:r>
            <w:r>
              <w:rPr>
                <w:rFonts w:ascii="宋体" w:eastAsia="宋体" w:hAnsi="宋体" w:cs="宋体" w:hint="eastAsia"/>
                <w:sz w:val="24"/>
              </w:rPr>
              <w:t xml:space="preserve"> </w:t>
            </w:r>
            <w:r>
              <w:rPr>
                <w:rFonts w:ascii="宋体" w:eastAsia="宋体" w:hAnsi="宋体" w:cs="宋体" w:hint="eastAsia"/>
                <w:spacing w:val="-11"/>
                <w:sz w:val="24"/>
              </w:rPr>
              <w:t>/</w:t>
            </w:r>
            <w:r>
              <w:rPr>
                <w:rFonts w:ascii="宋体" w:eastAsia="宋体" w:hAnsi="宋体" w:cs="宋体" w:hint="eastAsia"/>
                <w:spacing w:val="-9"/>
                <w:sz w:val="24"/>
              </w:rPr>
              <w:t>次，发生差错扣 1 分/次</w:t>
            </w:r>
          </w:p>
        </w:tc>
        <w:tc>
          <w:tcPr>
            <w:tcW w:w="378" w:type="pct"/>
            <w:shd w:val="clear" w:color="auto" w:fill="auto"/>
          </w:tcPr>
          <w:p w14:paraId="4B586294"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3</w:t>
            </w:r>
          </w:p>
        </w:tc>
      </w:tr>
      <w:tr w:rsidR="00590A3D" w14:paraId="466B99D4" w14:textId="77777777">
        <w:trPr>
          <w:trHeight w:val="345"/>
        </w:trPr>
        <w:tc>
          <w:tcPr>
            <w:tcW w:w="260" w:type="pct"/>
            <w:vMerge/>
            <w:tcBorders>
              <w:top w:val="single" w:sz="4" w:space="0" w:color="auto"/>
            </w:tcBorders>
            <w:shd w:val="clear" w:color="auto" w:fill="auto"/>
          </w:tcPr>
          <w:p w14:paraId="310B2475" w14:textId="77777777" w:rsidR="00590A3D" w:rsidRDefault="00590A3D">
            <w:pPr>
              <w:rPr>
                <w:rFonts w:ascii="宋体" w:eastAsia="宋体" w:hAnsi="宋体" w:cs="宋体" w:hint="eastAsia"/>
                <w:spacing w:val="-3"/>
                <w:sz w:val="24"/>
              </w:rPr>
            </w:pPr>
          </w:p>
        </w:tc>
        <w:tc>
          <w:tcPr>
            <w:tcW w:w="379" w:type="pct"/>
            <w:tcBorders>
              <w:top w:val="single" w:sz="4" w:space="0" w:color="auto"/>
            </w:tcBorders>
            <w:shd w:val="clear" w:color="auto" w:fill="auto"/>
            <w:vAlign w:val="center"/>
          </w:tcPr>
          <w:p w14:paraId="138258C0" w14:textId="77777777" w:rsidR="00590A3D" w:rsidRDefault="00000000">
            <w:pPr>
              <w:jc w:val="center"/>
              <w:rPr>
                <w:rFonts w:ascii="宋体" w:eastAsia="宋体" w:hAnsi="宋体" w:cs="宋体" w:hint="eastAsia"/>
                <w:snapToGrid w:val="0"/>
                <w:sz w:val="24"/>
              </w:rPr>
            </w:pPr>
            <w:r>
              <w:rPr>
                <w:rFonts w:ascii="宋体" w:eastAsia="宋体" w:hAnsi="宋体" w:cs="宋体" w:hint="eastAsia"/>
                <w:spacing w:val="-6"/>
                <w:sz w:val="24"/>
              </w:rPr>
              <w:t>医</w:t>
            </w:r>
            <w:r>
              <w:rPr>
                <w:rFonts w:ascii="宋体" w:eastAsia="宋体" w:hAnsi="宋体" w:cs="宋体" w:hint="eastAsia"/>
                <w:spacing w:val="-5"/>
                <w:sz w:val="24"/>
              </w:rPr>
              <w:t>疗废物</w:t>
            </w:r>
            <w:r>
              <w:rPr>
                <w:rFonts w:ascii="宋体" w:eastAsia="宋体" w:hAnsi="宋体" w:cs="宋体" w:hint="eastAsia"/>
                <w:spacing w:val="1"/>
                <w:sz w:val="24"/>
              </w:rPr>
              <w:t>管</w:t>
            </w:r>
            <w:r>
              <w:rPr>
                <w:rFonts w:ascii="宋体" w:eastAsia="宋体" w:hAnsi="宋体" w:cs="宋体" w:hint="eastAsia"/>
                <w:sz w:val="24"/>
              </w:rPr>
              <w:t>理</w:t>
            </w:r>
            <w:r>
              <w:rPr>
                <w:rFonts w:ascii="宋体" w:eastAsia="宋体" w:hAnsi="宋体" w:cs="宋体" w:hint="eastAsia"/>
                <w:spacing w:val="-21"/>
                <w:sz w:val="24"/>
              </w:rPr>
              <w:t>1</w:t>
            </w:r>
            <w:r>
              <w:rPr>
                <w:rFonts w:ascii="宋体" w:eastAsia="宋体" w:hAnsi="宋体" w:cs="宋体" w:hint="eastAsia"/>
                <w:spacing w:val="-18"/>
                <w:sz w:val="24"/>
              </w:rPr>
              <w:t>0分</w:t>
            </w:r>
          </w:p>
        </w:tc>
        <w:tc>
          <w:tcPr>
            <w:tcW w:w="2452" w:type="pct"/>
            <w:shd w:val="clear" w:color="auto" w:fill="auto"/>
            <w:vAlign w:val="center"/>
          </w:tcPr>
          <w:p w14:paraId="0A9372BA" w14:textId="77777777" w:rsidR="00590A3D" w:rsidRDefault="00000000">
            <w:pPr>
              <w:rPr>
                <w:rFonts w:ascii="宋体" w:eastAsia="宋体" w:hAnsi="宋体" w:cs="宋体" w:hint="eastAsia"/>
                <w:snapToGrid w:val="0"/>
                <w:sz w:val="24"/>
              </w:rPr>
            </w:pPr>
            <w:r>
              <w:rPr>
                <w:rFonts w:ascii="宋体" w:eastAsia="宋体" w:hAnsi="宋体" w:cs="宋体" w:hint="eastAsia"/>
                <w:spacing w:val="-7"/>
                <w:sz w:val="24"/>
              </w:rPr>
              <w:t>医疗废物、生活垃圾设</w:t>
            </w:r>
            <w:r>
              <w:rPr>
                <w:rFonts w:ascii="宋体" w:eastAsia="宋体" w:hAnsi="宋体" w:cs="宋体" w:hint="eastAsia"/>
                <w:spacing w:val="-3"/>
                <w:sz w:val="24"/>
              </w:rPr>
              <w:t>专人用“专用垃圾运送车”按医院要求的时间从科室进行集中收</w:t>
            </w:r>
            <w:r>
              <w:rPr>
                <w:rFonts w:ascii="宋体" w:eastAsia="宋体" w:hAnsi="宋体" w:cs="宋体" w:hint="eastAsia"/>
                <w:spacing w:val="-13"/>
                <w:sz w:val="24"/>
              </w:rPr>
              <w:t>集运输至垃圾暂存点，运输时工人按</w:t>
            </w:r>
            <w:proofErr w:type="gramStart"/>
            <w:r>
              <w:rPr>
                <w:rFonts w:ascii="宋体" w:eastAsia="宋体" w:hAnsi="宋体" w:cs="宋体" w:hint="eastAsia"/>
                <w:spacing w:val="-13"/>
                <w:sz w:val="24"/>
              </w:rPr>
              <w:t>院感要求</w:t>
            </w:r>
            <w:proofErr w:type="gramEnd"/>
            <w:r>
              <w:rPr>
                <w:rFonts w:ascii="宋体" w:eastAsia="宋体" w:hAnsi="宋体" w:cs="宋体" w:hint="eastAsia"/>
                <w:spacing w:val="-13"/>
                <w:sz w:val="24"/>
              </w:rPr>
              <w:t>着装，与</w:t>
            </w:r>
            <w:r>
              <w:rPr>
                <w:rFonts w:ascii="宋体" w:eastAsia="宋体" w:hAnsi="宋体" w:cs="宋体" w:hint="eastAsia"/>
                <w:spacing w:val="-3"/>
                <w:sz w:val="24"/>
              </w:rPr>
              <w:t>科室做好交接登记签名。医疗废物运输严格按国家规定执行。并做</w:t>
            </w:r>
            <w:r>
              <w:rPr>
                <w:rFonts w:ascii="宋体" w:eastAsia="宋体" w:hAnsi="宋体" w:cs="宋体" w:hint="eastAsia"/>
                <w:spacing w:val="-2"/>
                <w:sz w:val="24"/>
              </w:rPr>
              <w:t>好暂</w:t>
            </w:r>
            <w:r>
              <w:rPr>
                <w:rFonts w:ascii="宋体" w:eastAsia="宋体" w:hAnsi="宋体" w:cs="宋体" w:hint="eastAsia"/>
                <w:spacing w:val="-1"/>
                <w:sz w:val="24"/>
              </w:rPr>
              <w:t>存保管工作及暂存间</w:t>
            </w:r>
            <w:r>
              <w:rPr>
                <w:rFonts w:ascii="宋体" w:eastAsia="宋体" w:hAnsi="宋体" w:cs="宋体" w:hint="eastAsia"/>
                <w:sz w:val="24"/>
              </w:rPr>
              <w:t>消毒登记</w:t>
            </w:r>
            <w:r>
              <w:rPr>
                <w:rFonts w:ascii="宋体" w:eastAsia="宋体" w:hAnsi="宋体" w:cs="宋体" w:hint="eastAsia"/>
                <w:spacing w:val="-1"/>
                <w:sz w:val="24"/>
              </w:rPr>
              <w:t>工作，要求医疗废物与生活垃圾不得混放，</w:t>
            </w:r>
            <w:r>
              <w:rPr>
                <w:rFonts w:ascii="宋体" w:eastAsia="宋体" w:hAnsi="宋体" w:cs="宋体" w:hint="eastAsia"/>
                <w:sz w:val="24"/>
              </w:rPr>
              <w:t>转运三联单、台账交接登记规范、及时、准确。</w:t>
            </w:r>
          </w:p>
        </w:tc>
        <w:tc>
          <w:tcPr>
            <w:tcW w:w="1529" w:type="pct"/>
            <w:shd w:val="clear" w:color="auto" w:fill="auto"/>
            <w:vAlign w:val="center"/>
          </w:tcPr>
          <w:p w14:paraId="55A50D28" w14:textId="77777777" w:rsidR="00590A3D" w:rsidRDefault="00000000">
            <w:pPr>
              <w:rPr>
                <w:rFonts w:ascii="宋体" w:eastAsia="宋体" w:hAnsi="宋体" w:cs="宋体" w:hint="eastAsia"/>
                <w:snapToGrid w:val="0"/>
                <w:sz w:val="24"/>
              </w:rPr>
            </w:pPr>
            <w:r>
              <w:rPr>
                <w:rFonts w:ascii="宋体" w:eastAsia="宋体" w:hAnsi="宋体" w:cs="宋体" w:hint="eastAsia"/>
                <w:spacing w:val="-13"/>
                <w:sz w:val="24"/>
              </w:rPr>
              <w:t>一</w:t>
            </w:r>
            <w:r>
              <w:rPr>
                <w:rFonts w:ascii="宋体" w:eastAsia="宋体" w:hAnsi="宋体" w:cs="宋体" w:hint="eastAsia"/>
                <w:spacing w:val="-8"/>
                <w:sz w:val="24"/>
              </w:rPr>
              <w:t>处不符合要求扣 0.5 分/次</w:t>
            </w:r>
          </w:p>
        </w:tc>
        <w:tc>
          <w:tcPr>
            <w:tcW w:w="378" w:type="pct"/>
            <w:shd w:val="clear" w:color="auto" w:fill="auto"/>
          </w:tcPr>
          <w:p w14:paraId="37F68B3A" w14:textId="77777777" w:rsidR="00590A3D" w:rsidRDefault="00590A3D">
            <w:pPr>
              <w:jc w:val="center"/>
              <w:rPr>
                <w:rFonts w:ascii="宋体" w:eastAsia="宋体" w:hAnsi="宋体" w:cs="宋体" w:hint="eastAsia"/>
                <w:sz w:val="24"/>
              </w:rPr>
            </w:pPr>
          </w:p>
          <w:p w14:paraId="084805CB" w14:textId="77777777" w:rsidR="00590A3D" w:rsidRDefault="00590A3D">
            <w:pPr>
              <w:jc w:val="center"/>
              <w:rPr>
                <w:rFonts w:ascii="宋体" w:eastAsia="宋体" w:hAnsi="宋体" w:cs="宋体" w:hint="eastAsia"/>
                <w:sz w:val="24"/>
              </w:rPr>
            </w:pPr>
          </w:p>
          <w:p w14:paraId="4E12E86E" w14:textId="77777777" w:rsidR="00590A3D" w:rsidRDefault="00000000">
            <w:pPr>
              <w:jc w:val="center"/>
              <w:rPr>
                <w:rFonts w:ascii="宋体" w:eastAsia="宋体" w:hAnsi="宋体" w:cs="宋体" w:hint="eastAsia"/>
                <w:snapToGrid w:val="0"/>
                <w:sz w:val="24"/>
              </w:rPr>
            </w:pPr>
            <w:r>
              <w:rPr>
                <w:rFonts w:ascii="宋体" w:eastAsia="宋体" w:hAnsi="宋体" w:cs="宋体" w:hint="eastAsia"/>
                <w:spacing w:val="-8"/>
                <w:sz w:val="24"/>
              </w:rPr>
              <w:t>1</w:t>
            </w:r>
            <w:r>
              <w:rPr>
                <w:rFonts w:ascii="宋体" w:eastAsia="宋体" w:hAnsi="宋体" w:cs="宋体" w:hint="eastAsia"/>
                <w:spacing w:val="-6"/>
                <w:sz w:val="24"/>
              </w:rPr>
              <w:t>0</w:t>
            </w:r>
          </w:p>
        </w:tc>
      </w:tr>
      <w:tr w:rsidR="00590A3D" w14:paraId="680C9D9E" w14:textId="77777777">
        <w:trPr>
          <w:trHeight w:val="345"/>
        </w:trPr>
        <w:tc>
          <w:tcPr>
            <w:tcW w:w="639" w:type="pct"/>
            <w:gridSpan w:val="2"/>
            <w:vMerge w:val="restart"/>
            <w:shd w:val="clear" w:color="auto" w:fill="auto"/>
            <w:vAlign w:val="center"/>
          </w:tcPr>
          <w:p w14:paraId="28F93A00" w14:textId="77777777" w:rsidR="00590A3D" w:rsidRDefault="00000000">
            <w:pPr>
              <w:jc w:val="center"/>
              <w:rPr>
                <w:rFonts w:ascii="宋体" w:eastAsia="宋体" w:hAnsi="宋体" w:cs="宋体" w:hint="eastAsia"/>
                <w:spacing w:val="-6"/>
                <w:sz w:val="24"/>
              </w:rPr>
            </w:pPr>
            <w:r>
              <w:rPr>
                <w:rFonts w:ascii="宋体" w:eastAsia="宋体" w:hAnsi="宋体" w:cs="宋体" w:hint="eastAsia"/>
                <w:spacing w:val="-1"/>
                <w:sz w:val="24"/>
              </w:rPr>
              <w:t>服务临床10分</w:t>
            </w:r>
          </w:p>
        </w:tc>
        <w:tc>
          <w:tcPr>
            <w:tcW w:w="2452" w:type="pct"/>
            <w:shd w:val="clear" w:color="auto" w:fill="auto"/>
            <w:vAlign w:val="center"/>
          </w:tcPr>
          <w:p w14:paraId="7C32DF9F" w14:textId="77777777" w:rsidR="00590A3D" w:rsidRDefault="00000000">
            <w:pPr>
              <w:rPr>
                <w:rFonts w:ascii="宋体" w:eastAsia="宋体" w:hAnsi="宋体" w:cs="宋体" w:hint="eastAsia"/>
                <w:snapToGrid w:val="0"/>
                <w:sz w:val="24"/>
              </w:rPr>
            </w:pPr>
            <w:r>
              <w:rPr>
                <w:rFonts w:ascii="宋体" w:eastAsia="宋体" w:hAnsi="宋体" w:cs="宋体" w:hint="eastAsia"/>
                <w:spacing w:val="-10"/>
                <w:sz w:val="24"/>
              </w:rPr>
              <w:t>1.</w:t>
            </w:r>
            <w:r>
              <w:rPr>
                <w:rFonts w:ascii="宋体" w:eastAsia="宋体" w:hAnsi="宋体" w:cs="宋体" w:hint="eastAsia"/>
                <w:spacing w:val="-7"/>
                <w:sz w:val="24"/>
              </w:rPr>
              <w:t>设</w:t>
            </w:r>
            <w:r>
              <w:rPr>
                <w:rFonts w:ascii="宋体" w:eastAsia="宋体" w:hAnsi="宋体" w:cs="宋体" w:hint="eastAsia"/>
                <w:spacing w:val="-5"/>
                <w:sz w:val="24"/>
              </w:rPr>
              <w:t>立 24 小时的中央调度中心，相关人员配置对讲机</w:t>
            </w:r>
          </w:p>
        </w:tc>
        <w:tc>
          <w:tcPr>
            <w:tcW w:w="1529" w:type="pct"/>
            <w:shd w:val="clear" w:color="auto" w:fill="auto"/>
            <w:vAlign w:val="center"/>
          </w:tcPr>
          <w:p w14:paraId="46B9DDDB" w14:textId="77777777" w:rsidR="00590A3D" w:rsidRDefault="00000000">
            <w:pPr>
              <w:rPr>
                <w:rFonts w:ascii="宋体" w:eastAsia="宋体" w:hAnsi="宋体" w:cs="宋体" w:hint="eastAsia"/>
                <w:snapToGrid w:val="0"/>
                <w:sz w:val="24"/>
              </w:rPr>
            </w:pPr>
            <w:r>
              <w:rPr>
                <w:rFonts w:ascii="宋体" w:eastAsia="宋体" w:hAnsi="宋体" w:cs="宋体" w:hint="eastAsia"/>
                <w:spacing w:val="-16"/>
                <w:sz w:val="24"/>
              </w:rPr>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tcPr>
          <w:p w14:paraId="63810794"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2</w:t>
            </w:r>
          </w:p>
        </w:tc>
      </w:tr>
      <w:tr w:rsidR="00590A3D" w14:paraId="7FBBEDBE" w14:textId="77777777">
        <w:trPr>
          <w:trHeight w:val="345"/>
        </w:trPr>
        <w:tc>
          <w:tcPr>
            <w:tcW w:w="639" w:type="pct"/>
            <w:gridSpan w:val="2"/>
            <w:vMerge/>
            <w:shd w:val="clear" w:color="auto" w:fill="auto"/>
          </w:tcPr>
          <w:p w14:paraId="4707A2F8" w14:textId="77777777" w:rsidR="00590A3D" w:rsidRDefault="00590A3D">
            <w:pPr>
              <w:rPr>
                <w:rFonts w:ascii="宋体" w:eastAsia="宋体" w:hAnsi="宋体" w:cs="宋体" w:hint="eastAsia"/>
                <w:spacing w:val="-6"/>
                <w:sz w:val="24"/>
              </w:rPr>
            </w:pPr>
          </w:p>
        </w:tc>
        <w:tc>
          <w:tcPr>
            <w:tcW w:w="2452" w:type="pct"/>
            <w:shd w:val="clear" w:color="auto" w:fill="auto"/>
            <w:vAlign w:val="center"/>
          </w:tcPr>
          <w:p w14:paraId="0B03E581" w14:textId="77777777" w:rsidR="00590A3D" w:rsidRDefault="00000000">
            <w:pPr>
              <w:rPr>
                <w:rFonts w:ascii="宋体" w:eastAsia="宋体" w:hAnsi="宋体" w:cs="宋体" w:hint="eastAsia"/>
                <w:snapToGrid w:val="0"/>
                <w:sz w:val="24"/>
              </w:rPr>
            </w:pPr>
            <w:r>
              <w:rPr>
                <w:rFonts w:ascii="宋体" w:eastAsia="宋体" w:hAnsi="宋体" w:cs="宋体" w:hint="eastAsia"/>
                <w:spacing w:val="-1"/>
                <w:sz w:val="24"/>
              </w:rPr>
              <w:t>2.突发临时运输任务，无</w:t>
            </w:r>
            <w:r>
              <w:rPr>
                <w:rFonts w:ascii="宋体" w:eastAsia="宋体" w:hAnsi="宋体" w:cs="宋体" w:hint="eastAsia"/>
                <w:sz w:val="24"/>
              </w:rPr>
              <w:t>条件按医院要求执行</w:t>
            </w:r>
          </w:p>
        </w:tc>
        <w:tc>
          <w:tcPr>
            <w:tcW w:w="1529" w:type="pct"/>
            <w:shd w:val="clear" w:color="auto" w:fill="auto"/>
            <w:vAlign w:val="center"/>
          </w:tcPr>
          <w:p w14:paraId="2F883E6F" w14:textId="77777777" w:rsidR="00590A3D" w:rsidRDefault="00000000">
            <w:pPr>
              <w:rPr>
                <w:rFonts w:ascii="宋体" w:eastAsia="宋体" w:hAnsi="宋体" w:cs="宋体" w:hint="eastAsia"/>
                <w:snapToGrid w:val="0"/>
                <w:sz w:val="24"/>
              </w:rPr>
            </w:pPr>
            <w:r>
              <w:rPr>
                <w:rFonts w:ascii="宋体" w:eastAsia="宋体" w:hAnsi="宋体" w:cs="宋体" w:hint="eastAsia"/>
                <w:spacing w:val="-14"/>
                <w:sz w:val="24"/>
              </w:rPr>
              <w:t>未</w:t>
            </w:r>
            <w:r>
              <w:rPr>
                <w:rFonts w:ascii="宋体" w:eastAsia="宋体" w:hAnsi="宋体" w:cs="宋体" w:hint="eastAsia"/>
                <w:spacing w:val="-10"/>
                <w:sz w:val="24"/>
              </w:rPr>
              <w:t>按要求扣 0.5 分/次</w:t>
            </w:r>
          </w:p>
        </w:tc>
        <w:tc>
          <w:tcPr>
            <w:tcW w:w="378" w:type="pct"/>
            <w:shd w:val="clear" w:color="auto" w:fill="auto"/>
          </w:tcPr>
          <w:p w14:paraId="18D0077C"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2</w:t>
            </w:r>
          </w:p>
        </w:tc>
      </w:tr>
      <w:tr w:rsidR="00590A3D" w14:paraId="10911A2D" w14:textId="77777777">
        <w:trPr>
          <w:trHeight w:val="345"/>
        </w:trPr>
        <w:tc>
          <w:tcPr>
            <w:tcW w:w="639" w:type="pct"/>
            <w:gridSpan w:val="2"/>
            <w:vMerge/>
            <w:shd w:val="clear" w:color="auto" w:fill="auto"/>
          </w:tcPr>
          <w:p w14:paraId="679CA016" w14:textId="77777777" w:rsidR="00590A3D" w:rsidRDefault="00590A3D">
            <w:pPr>
              <w:rPr>
                <w:rFonts w:ascii="宋体" w:eastAsia="宋体" w:hAnsi="宋体" w:cs="宋体" w:hint="eastAsia"/>
                <w:spacing w:val="-6"/>
                <w:sz w:val="24"/>
              </w:rPr>
            </w:pPr>
          </w:p>
        </w:tc>
        <w:tc>
          <w:tcPr>
            <w:tcW w:w="2452" w:type="pct"/>
            <w:shd w:val="clear" w:color="auto" w:fill="auto"/>
            <w:vAlign w:val="center"/>
          </w:tcPr>
          <w:p w14:paraId="7EB654D0" w14:textId="77777777" w:rsidR="00590A3D" w:rsidRDefault="00000000">
            <w:pPr>
              <w:rPr>
                <w:rFonts w:ascii="宋体" w:eastAsia="宋体" w:hAnsi="宋体" w:cs="宋体" w:hint="eastAsia"/>
                <w:snapToGrid w:val="0"/>
                <w:sz w:val="24"/>
              </w:rPr>
            </w:pPr>
            <w:r>
              <w:rPr>
                <w:rFonts w:ascii="宋体" w:eastAsia="宋体" w:hAnsi="宋体" w:cs="宋体" w:hint="eastAsia"/>
                <w:spacing w:val="-18"/>
                <w:sz w:val="24"/>
              </w:rPr>
              <w:t>3.应</w:t>
            </w:r>
            <w:r>
              <w:rPr>
                <w:rFonts w:ascii="宋体" w:eastAsia="宋体" w:hAnsi="宋体" w:cs="宋体" w:hint="eastAsia"/>
                <w:spacing w:val="-9"/>
                <w:sz w:val="24"/>
              </w:rPr>
              <w:t>提前及时掌握医院的输送计划，在要求时间内</w:t>
            </w:r>
            <w:r>
              <w:rPr>
                <w:rFonts w:ascii="宋体" w:eastAsia="宋体" w:hAnsi="宋体" w:cs="宋体" w:hint="eastAsia"/>
                <w:spacing w:val="-9"/>
                <w:sz w:val="24"/>
              </w:rPr>
              <w:lastRenderedPageBreak/>
              <w:t>准确完成任务，属于临时</w:t>
            </w:r>
            <w:r>
              <w:rPr>
                <w:rFonts w:ascii="宋体" w:eastAsia="宋体" w:hAnsi="宋体" w:cs="宋体" w:hint="eastAsia"/>
                <w:spacing w:val="-10"/>
                <w:sz w:val="24"/>
              </w:rPr>
              <w:t>通知的运送任务，因特殊原因不能准时到达的，应向科室和职能科室说明</w:t>
            </w:r>
            <w:r>
              <w:rPr>
                <w:rFonts w:ascii="宋体" w:eastAsia="宋体" w:hAnsi="宋体" w:cs="宋体" w:hint="eastAsia"/>
                <w:spacing w:val="-6"/>
                <w:sz w:val="24"/>
              </w:rPr>
              <w:t>原</w:t>
            </w:r>
            <w:r>
              <w:rPr>
                <w:rFonts w:ascii="宋体" w:eastAsia="宋体" w:hAnsi="宋体" w:cs="宋体" w:hint="eastAsia"/>
                <w:sz w:val="24"/>
              </w:rPr>
              <w:t>因</w:t>
            </w:r>
          </w:p>
        </w:tc>
        <w:tc>
          <w:tcPr>
            <w:tcW w:w="1529" w:type="pct"/>
            <w:shd w:val="clear" w:color="auto" w:fill="auto"/>
            <w:vAlign w:val="center"/>
          </w:tcPr>
          <w:p w14:paraId="33E0B430" w14:textId="77777777" w:rsidR="00590A3D" w:rsidRDefault="00000000">
            <w:pPr>
              <w:rPr>
                <w:rFonts w:ascii="宋体" w:eastAsia="宋体" w:hAnsi="宋体" w:cs="宋体" w:hint="eastAsia"/>
                <w:snapToGrid w:val="0"/>
                <w:sz w:val="24"/>
              </w:rPr>
            </w:pPr>
            <w:r>
              <w:rPr>
                <w:rFonts w:ascii="宋体" w:eastAsia="宋体" w:hAnsi="宋体" w:cs="宋体" w:hint="eastAsia"/>
                <w:spacing w:val="-16"/>
                <w:sz w:val="24"/>
              </w:rPr>
              <w:lastRenderedPageBreak/>
              <w:t>一</w:t>
            </w:r>
            <w:r>
              <w:rPr>
                <w:rFonts w:ascii="宋体" w:eastAsia="宋体" w:hAnsi="宋体" w:cs="宋体" w:hint="eastAsia"/>
                <w:spacing w:val="-9"/>
                <w:sz w:val="24"/>
              </w:rPr>
              <w:t>处</w:t>
            </w:r>
            <w:r>
              <w:rPr>
                <w:rFonts w:ascii="宋体" w:eastAsia="宋体" w:hAnsi="宋体" w:cs="宋体" w:hint="eastAsia"/>
                <w:spacing w:val="-8"/>
                <w:sz w:val="24"/>
              </w:rPr>
              <w:t>不符合要求扣 0.5 分</w:t>
            </w:r>
          </w:p>
        </w:tc>
        <w:tc>
          <w:tcPr>
            <w:tcW w:w="378" w:type="pct"/>
            <w:shd w:val="clear" w:color="auto" w:fill="auto"/>
          </w:tcPr>
          <w:p w14:paraId="4E6D5C65" w14:textId="77777777" w:rsidR="00590A3D" w:rsidRDefault="00590A3D">
            <w:pPr>
              <w:jc w:val="center"/>
              <w:rPr>
                <w:rFonts w:ascii="宋体" w:eastAsia="宋体" w:hAnsi="宋体" w:cs="宋体" w:hint="eastAsia"/>
                <w:sz w:val="24"/>
              </w:rPr>
            </w:pPr>
          </w:p>
          <w:p w14:paraId="547E690E"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lastRenderedPageBreak/>
              <w:t>3</w:t>
            </w:r>
          </w:p>
        </w:tc>
      </w:tr>
      <w:tr w:rsidR="00590A3D" w14:paraId="2D52FE9C" w14:textId="77777777">
        <w:trPr>
          <w:trHeight w:val="345"/>
        </w:trPr>
        <w:tc>
          <w:tcPr>
            <w:tcW w:w="639" w:type="pct"/>
            <w:gridSpan w:val="2"/>
            <w:vMerge/>
            <w:shd w:val="clear" w:color="auto" w:fill="auto"/>
          </w:tcPr>
          <w:p w14:paraId="29A5ECE4" w14:textId="77777777" w:rsidR="00590A3D" w:rsidRDefault="00590A3D">
            <w:pPr>
              <w:rPr>
                <w:rFonts w:ascii="宋体" w:eastAsia="宋体" w:hAnsi="宋体" w:cs="宋体" w:hint="eastAsia"/>
                <w:spacing w:val="-6"/>
                <w:sz w:val="24"/>
              </w:rPr>
            </w:pPr>
          </w:p>
        </w:tc>
        <w:tc>
          <w:tcPr>
            <w:tcW w:w="2452" w:type="pct"/>
            <w:shd w:val="clear" w:color="auto" w:fill="auto"/>
            <w:vAlign w:val="center"/>
          </w:tcPr>
          <w:p w14:paraId="5D7DB7AD" w14:textId="77777777" w:rsidR="00590A3D" w:rsidRDefault="00000000">
            <w:pPr>
              <w:rPr>
                <w:rFonts w:ascii="宋体" w:eastAsia="宋体" w:hAnsi="宋体" w:cs="宋体" w:hint="eastAsia"/>
                <w:snapToGrid w:val="0"/>
                <w:sz w:val="24"/>
              </w:rPr>
            </w:pPr>
            <w:r>
              <w:rPr>
                <w:rFonts w:ascii="宋体" w:eastAsia="宋体" w:hAnsi="宋体" w:cs="宋体" w:hint="eastAsia"/>
                <w:spacing w:val="-2"/>
                <w:sz w:val="24"/>
              </w:rPr>
              <w:t>科室投诉</w:t>
            </w:r>
          </w:p>
        </w:tc>
        <w:tc>
          <w:tcPr>
            <w:tcW w:w="1529" w:type="pct"/>
            <w:shd w:val="clear" w:color="auto" w:fill="auto"/>
            <w:vAlign w:val="center"/>
          </w:tcPr>
          <w:p w14:paraId="3AFC4150" w14:textId="77777777" w:rsidR="00590A3D" w:rsidRDefault="00000000">
            <w:pPr>
              <w:rPr>
                <w:rFonts w:ascii="宋体" w:eastAsia="宋体" w:hAnsi="宋体" w:cs="宋体" w:hint="eastAsia"/>
                <w:snapToGrid w:val="0"/>
                <w:sz w:val="24"/>
              </w:rPr>
            </w:pPr>
            <w:r>
              <w:rPr>
                <w:rFonts w:ascii="宋体" w:eastAsia="宋体" w:hAnsi="宋体" w:cs="宋体" w:hint="eastAsia"/>
                <w:spacing w:val="-4"/>
                <w:sz w:val="24"/>
              </w:rPr>
              <w:t>出现投诉</w:t>
            </w:r>
            <w:r>
              <w:rPr>
                <w:rFonts w:ascii="宋体" w:eastAsia="宋体" w:hAnsi="宋体" w:cs="宋体" w:hint="eastAsia"/>
                <w:spacing w:val="-2"/>
                <w:sz w:val="24"/>
              </w:rPr>
              <w:t>经查实不得分</w:t>
            </w:r>
          </w:p>
        </w:tc>
        <w:tc>
          <w:tcPr>
            <w:tcW w:w="378" w:type="pct"/>
            <w:shd w:val="clear" w:color="auto" w:fill="auto"/>
          </w:tcPr>
          <w:p w14:paraId="7A626F41" w14:textId="77777777" w:rsidR="00590A3D" w:rsidRDefault="00000000">
            <w:pPr>
              <w:jc w:val="center"/>
              <w:rPr>
                <w:rFonts w:ascii="宋体" w:eastAsia="宋体" w:hAnsi="宋体" w:cs="宋体" w:hint="eastAsia"/>
                <w:snapToGrid w:val="0"/>
                <w:sz w:val="24"/>
              </w:rPr>
            </w:pPr>
            <w:r>
              <w:rPr>
                <w:rFonts w:ascii="宋体" w:eastAsia="宋体" w:hAnsi="宋体" w:cs="宋体" w:hint="eastAsia"/>
                <w:sz w:val="24"/>
              </w:rPr>
              <w:t>3</w:t>
            </w:r>
          </w:p>
        </w:tc>
      </w:tr>
      <w:tr w:rsidR="00590A3D" w14:paraId="24C2B669" w14:textId="77777777">
        <w:trPr>
          <w:trHeight w:val="345"/>
        </w:trPr>
        <w:tc>
          <w:tcPr>
            <w:tcW w:w="639" w:type="pct"/>
            <w:gridSpan w:val="2"/>
            <w:vMerge/>
            <w:shd w:val="clear" w:color="auto" w:fill="auto"/>
          </w:tcPr>
          <w:p w14:paraId="63FE7306" w14:textId="77777777" w:rsidR="00590A3D" w:rsidRDefault="00590A3D">
            <w:pPr>
              <w:rPr>
                <w:rFonts w:ascii="宋体" w:eastAsia="宋体" w:hAnsi="宋体" w:cs="宋体" w:hint="eastAsia"/>
                <w:spacing w:val="-6"/>
                <w:sz w:val="24"/>
              </w:rPr>
            </w:pPr>
          </w:p>
        </w:tc>
        <w:tc>
          <w:tcPr>
            <w:tcW w:w="4360" w:type="pct"/>
            <w:gridSpan w:val="3"/>
            <w:shd w:val="clear" w:color="auto" w:fill="auto"/>
          </w:tcPr>
          <w:p w14:paraId="338F8A8B" w14:textId="77777777" w:rsidR="00590A3D" w:rsidRDefault="00000000">
            <w:pPr>
              <w:rPr>
                <w:rFonts w:ascii="宋体" w:eastAsia="宋体" w:hAnsi="宋体" w:cs="宋体" w:hint="eastAsia"/>
                <w:sz w:val="24"/>
              </w:rPr>
            </w:pPr>
            <w:r>
              <w:rPr>
                <w:rFonts w:ascii="宋体" w:eastAsia="宋体" w:hAnsi="宋体" w:cs="宋体" w:hint="eastAsia"/>
                <w:spacing w:val="-10"/>
                <w:sz w:val="24"/>
              </w:rPr>
              <w:t>4、</w:t>
            </w:r>
            <w:r>
              <w:rPr>
                <w:rFonts w:ascii="宋体" w:eastAsia="宋体" w:hAnsi="宋体" w:cs="宋体" w:hint="eastAsia"/>
                <w:spacing w:val="-7"/>
                <w:sz w:val="24"/>
              </w:rPr>
              <w:t>工</w:t>
            </w:r>
            <w:r>
              <w:rPr>
                <w:rFonts w:ascii="宋体" w:eastAsia="宋体" w:hAnsi="宋体" w:cs="宋体" w:hint="eastAsia"/>
                <w:spacing w:val="-5"/>
                <w:sz w:val="24"/>
              </w:rPr>
              <w:t>作成效显著，表现突出，受上级部门通报表扬一次加 1 分。被上级部门查处并通报</w:t>
            </w:r>
            <w:proofErr w:type="gramStart"/>
            <w:r>
              <w:rPr>
                <w:rFonts w:ascii="宋体" w:eastAsia="宋体" w:hAnsi="宋体" w:cs="宋体" w:hint="eastAsia"/>
                <w:spacing w:val="-5"/>
                <w:sz w:val="24"/>
              </w:rPr>
              <w:t>扣考核</w:t>
            </w:r>
            <w:proofErr w:type="gramEnd"/>
            <w:r>
              <w:rPr>
                <w:rFonts w:ascii="宋体" w:eastAsia="宋体" w:hAnsi="宋体" w:cs="宋体" w:hint="eastAsia"/>
                <w:spacing w:val="-5"/>
                <w:sz w:val="24"/>
              </w:rPr>
              <w:t>分 3 分。</w:t>
            </w:r>
          </w:p>
        </w:tc>
      </w:tr>
    </w:tbl>
    <w:p w14:paraId="5CDCB1A9" w14:textId="77777777" w:rsidR="00590A3D" w:rsidRDefault="00000000">
      <w:pPr>
        <w:pStyle w:val="2"/>
        <w:spacing w:after="0"/>
        <w:ind w:leftChars="0" w:left="0" w:firstLineChars="0" w:firstLine="0"/>
        <w:jc w:val="center"/>
        <w:rPr>
          <w:rFonts w:ascii="宋体" w:eastAsia="宋体" w:hAnsi="宋体" w:cs="宋体" w:hint="eastAsia"/>
          <w:b/>
          <w:bCs/>
          <w:sz w:val="24"/>
        </w:rPr>
      </w:pPr>
      <w:r>
        <w:rPr>
          <w:rFonts w:ascii="宋体" w:eastAsia="宋体" w:hAnsi="宋体" w:cs="宋体" w:hint="eastAsia"/>
          <w:b/>
          <w:bCs/>
          <w:spacing w:val="-2"/>
          <w:sz w:val="24"/>
        </w:rPr>
        <w:t>水电维修服务质量考核评价标准(100分</w:t>
      </w:r>
      <w:r>
        <w:rPr>
          <w:rFonts w:ascii="宋体" w:eastAsia="宋体" w:hAnsi="宋体" w:cs="宋体" w:hint="eastAsia"/>
          <w:b/>
          <w:bCs/>
          <w:sz w:val="24"/>
        </w:rPr>
        <w:t>)</w:t>
      </w:r>
    </w:p>
    <w:tbl>
      <w:tblPr>
        <w:tblW w:w="5065"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889"/>
        <w:gridCol w:w="3827"/>
        <w:gridCol w:w="890"/>
        <w:gridCol w:w="3479"/>
      </w:tblGrid>
      <w:tr w:rsidR="00590A3D" w14:paraId="0CF38EFF" w14:textId="77777777">
        <w:tc>
          <w:tcPr>
            <w:tcW w:w="2833" w:type="pct"/>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98803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检查內容</w:t>
            </w:r>
          </w:p>
        </w:tc>
        <w:tc>
          <w:tcPr>
            <w:tcW w:w="441"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0A7C172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分值</w:t>
            </w:r>
          </w:p>
        </w:tc>
        <w:tc>
          <w:tcPr>
            <w:tcW w:w="1725"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558FE93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检查标准</w:t>
            </w:r>
          </w:p>
        </w:tc>
      </w:tr>
      <w:tr w:rsidR="00590A3D" w14:paraId="2948944E" w14:textId="77777777">
        <w:tc>
          <w:tcPr>
            <w:tcW w:w="936"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6C18B3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人员情况</w:t>
            </w:r>
          </w:p>
          <w:p w14:paraId="7A06171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15分</w:t>
            </w: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6AFC49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1.人员稳定率。</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01681FE"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c>
          <w:tcPr>
            <w:tcW w:w="1725" w:type="pct"/>
            <w:tcBorders>
              <w:top w:val="nil"/>
              <w:left w:val="nil"/>
              <w:bottom w:val="single" w:sz="4" w:space="0" w:color="000000"/>
              <w:right w:val="single" w:sz="4" w:space="0" w:color="000000"/>
            </w:tcBorders>
            <w:tcMar>
              <w:top w:w="0" w:type="dxa"/>
              <w:left w:w="105" w:type="dxa"/>
              <w:bottom w:w="0" w:type="dxa"/>
              <w:right w:w="105" w:type="dxa"/>
            </w:tcMar>
          </w:tcPr>
          <w:p w14:paraId="6A85C7A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人员稳定率低于90%，扣2分，低于80%扣5分。</w:t>
            </w:r>
          </w:p>
        </w:tc>
      </w:tr>
      <w:tr w:rsidR="00590A3D" w14:paraId="30530AE7" w14:textId="77777777">
        <w:tc>
          <w:tcPr>
            <w:tcW w:w="936" w:type="pct"/>
            <w:vMerge/>
            <w:tcBorders>
              <w:top w:val="nil"/>
              <w:left w:val="single" w:sz="4" w:space="0" w:color="000000"/>
              <w:bottom w:val="single" w:sz="4" w:space="0" w:color="000000"/>
              <w:right w:val="single" w:sz="4" w:space="0" w:color="000000"/>
            </w:tcBorders>
            <w:vAlign w:val="center"/>
          </w:tcPr>
          <w:p w14:paraId="606E30E0" w14:textId="77777777" w:rsidR="00590A3D" w:rsidRDefault="00590A3D">
            <w:pPr>
              <w:jc w:val="center"/>
              <w:rPr>
                <w:rFonts w:ascii="宋体" w:eastAsia="宋体" w:hAnsi="宋体" w:cs="宋体" w:hint="eastAsia"/>
                <w:bCs/>
                <w:sz w:val="24"/>
              </w:rPr>
            </w:pP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E55F895"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2.人员在岗情况。</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32E6BF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1725"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6F06B5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查到缺岗1人扣5分。</w:t>
            </w:r>
          </w:p>
        </w:tc>
      </w:tr>
      <w:tr w:rsidR="00590A3D" w14:paraId="6A80863D" w14:textId="77777777">
        <w:tc>
          <w:tcPr>
            <w:tcW w:w="936"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CD6040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水电维修情况</w:t>
            </w:r>
          </w:p>
          <w:p w14:paraId="39655EA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30分</w:t>
            </w: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0ED0BE8"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1.维修及时性及完成情况。</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0EE7197"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1725"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6886B1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接到一次维修投诉，扣2分</w:t>
            </w:r>
          </w:p>
        </w:tc>
      </w:tr>
      <w:tr w:rsidR="00590A3D" w14:paraId="488DB773" w14:textId="77777777">
        <w:tc>
          <w:tcPr>
            <w:tcW w:w="936" w:type="pct"/>
            <w:vMerge/>
            <w:tcBorders>
              <w:top w:val="nil"/>
              <w:left w:val="single" w:sz="4" w:space="0" w:color="000000"/>
              <w:bottom w:val="single" w:sz="4" w:space="0" w:color="000000"/>
              <w:right w:val="single" w:sz="4" w:space="0" w:color="000000"/>
            </w:tcBorders>
            <w:vAlign w:val="center"/>
          </w:tcPr>
          <w:p w14:paraId="5FAABB95" w14:textId="77777777" w:rsidR="00590A3D" w:rsidRDefault="00590A3D">
            <w:pPr>
              <w:jc w:val="center"/>
              <w:rPr>
                <w:rFonts w:ascii="宋体" w:eastAsia="宋体" w:hAnsi="宋体" w:cs="宋体" w:hint="eastAsia"/>
                <w:bCs/>
                <w:sz w:val="24"/>
              </w:rPr>
            </w:pP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3EB32C6"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2.维修派工记录完整性。</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107A22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1725"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CE3C1C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查到一处记录不完整扣1分</w:t>
            </w:r>
          </w:p>
        </w:tc>
      </w:tr>
      <w:tr w:rsidR="00590A3D" w14:paraId="24581EB7" w14:textId="77777777">
        <w:tc>
          <w:tcPr>
            <w:tcW w:w="936" w:type="pct"/>
            <w:vMerge/>
            <w:tcBorders>
              <w:top w:val="nil"/>
              <w:left w:val="single" w:sz="4" w:space="0" w:color="000000"/>
              <w:bottom w:val="single" w:sz="4" w:space="0" w:color="000000"/>
              <w:right w:val="single" w:sz="4" w:space="0" w:color="000000"/>
            </w:tcBorders>
            <w:vAlign w:val="center"/>
          </w:tcPr>
          <w:p w14:paraId="7FC38D9E" w14:textId="77777777" w:rsidR="00590A3D" w:rsidRDefault="00590A3D">
            <w:pPr>
              <w:jc w:val="center"/>
              <w:rPr>
                <w:rFonts w:ascii="宋体" w:eastAsia="宋体" w:hAnsi="宋体" w:cs="宋体" w:hint="eastAsia"/>
                <w:bCs/>
                <w:sz w:val="24"/>
              </w:rPr>
            </w:pP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C1CD43F"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3.维修服务态度。</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907337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1725"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44DB651"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接到一次投诉，扣2分</w:t>
            </w:r>
          </w:p>
        </w:tc>
      </w:tr>
      <w:tr w:rsidR="00590A3D" w14:paraId="46A378FE" w14:textId="77777777">
        <w:tc>
          <w:tcPr>
            <w:tcW w:w="936"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39F0B6D"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设备设施巡查及运行情况</w:t>
            </w:r>
          </w:p>
          <w:p w14:paraId="6786303C"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25分</w:t>
            </w: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1F54D42"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1.水泵房日巡查记录完成情况。</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AA1A030"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5</w:t>
            </w:r>
          </w:p>
        </w:tc>
        <w:tc>
          <w:tcPr>
            <w:tcW w:w="1725"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58B28A8"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查到一处记录不完整扣1分</w:t>
            </w:r>
          </w:p>
        </w:tc>
      </w:tr>
      <w:tr w:rsidR="00590A3D" w14:paraId="05A0ACDA" w14:textId="77777777">
        <w:tc>
          <w:tcPr>
            <w:tcW w:w="936" w:type="pct"/>
            <w:vMerge/>
            <w:tcBorders>
              <w:top w:val="nil"/>
              <w:left w:val="single" w:sz="4" w:space="0" w:color="000000"/>
              <w:bottom w:val="single" w:sz="4" w:space="0" w:color="000000"/>
              <w:right w:val="single" w:sz="4" w:space="0" w:color="000000"/>
            </w:tcBorders>
            <w:vAlign w:val="center"/>
          </w:tcPr>
          <w:p w14:paraId="08657873" w14:textId="77777777" w:rsidR="00590A3D" w:rsidRDefault="00590A3D">
            <w:pPr>
              <w:jc w:val="center"/>
              <w:rPr>
                <w:rFonts w:ascii="宋体" w:eastAsia="宋体" w:hAnsi="宋体" w:cs="宋体" w:hint="eastAsia"/>
                <w:bCs/>
                <w:sz w:val="24"/>
              </w:rPr>
            </w:pP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7CA94E4"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2.配电房运行巡查记录。</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1BEC2B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1725"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E420403"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查到一处记录不完整扣1分</w:t>
            </w:r>
          </w:p>
        </w:tc>
      </w:tr>
      <w:tr w:rsidR="00590A3D" w14:paraId="679F2ED3" w14:textId="77777777">
        <w:tc>
          <w:tcPr>
            <w:tcW w:w="936" w:type="pct"/>
            <w:vMerge/>
            <w:tcBorders>
              <w:top w:val="nil"/>
              <w:left w:val="single" w:sz="4" w:space="0" w:color="000000"/>
              <w:bottom w:val="single" w:sz="4" w:space="0" w:color="000000"/>
              <w:right w:val="single" w:sz="4" w:space="0" w:color="000000"/>
            </w:tcBorders>
            <w:vAlign w:val="center"/>
          </w:tcPr>
          <w:p w14:paraId="0013DECC" w14:textId="77777777" w:rsidR="00590A3D" w:rsidRDefault="00590A3D">
            <w:pPr>
              <w:jc w:val="center"/>
              <w:rPr>
                <w:rFonts w:ascii="宋体" w:eastAsia="宋体" w:hAnsi="宋体" w:cs="宋体" w:hint="eastAsia"/>
                <w:bCs/>
                <w:sz w:val="24"/>
              </w:rPr>
            </w:pP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556E30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3.污水处理设施运行记录完整性。</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150F9E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1725"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A9029C4"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查到一处记录不完整扣1分</w:t>
            </w:r>
          </w:p>
        </w:tc>
      </w:tr>
      <w:tr w:rsidR="00590A3D" w14:paraId="24A509EC" w14:textId="77777777">
        <w:tc>
          <w:tcPr>
            <w:tcW w:w="936"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0D440B2"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安全管理</w:t>
            </w:r>
          </w:p>
          <w:p w14:paraId="49C2EA0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30分</w:t>
            </w: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598973C"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1.水电工持证上岗。</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9EEB555"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1725"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5AF643B"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查到一次违规扣5分</w:t>
            </w:r>
          </w:p>
        </w:tc>
      </w:tr>
      <w:tr w:rsidR="00590A3D" w14:paraId="5E5F32C0" w14:textId="77777777">
        <w:tc>
          <w:tcPr>
            <w:tcW w:w="936" w:type="pct"/>
            <w:vMerge/>
            <w:tcBorders>
              <w:top w:val="nil"/>
              <w:left w:val="single" w:sz="4" w:space="0" w:color="000000"/>
              <w:bottom w:val="single" w:sz="4" w:space="0" w:color="000000"/>
              <w:right w:val="single" w:sz="4" w:space="0" w:color="000000"/>
            </w:tcBorders>
          </w:tcPr>
          <w:p w14:paraId="6A7A5815" w14:textId="77777777" w:rsidR="00590A3D" w:rsidRDefault="00590A3D">
            <w:pPr>
              <w:rPr>
                <w:rFonts w:ascii="宋体" w:eastAsia="宋体" w:hAnsi="宋体" w:cs="宋体" w:hint="eastAsia"/>
                <w:bCs/>
                <w:sz w:val="24"/>
              </w:rPr>
            </w:pP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292040E"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2.维修人员应佩戴好防护具，包括工作衣、鞋、手套等。</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6B27289"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1725"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6E0EFDF"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查到一次违规扣1分</w:t>
            </w:r>
          </w:p>
        </w:tc>
      </w:tr>
      <w:tr w:rsidR="00590A3D" w14:paraId="287CF564" w14:textId="77777777">
        <w:tc>
          <w:tcPr>
            <w:tcW w:w="936" w:type="pct"/>
            <w:vMerge/>
            <w:tcBorders>
              <w:top w:val="nil"/>
              <w:left w:val="single" w:sz="4" w:space="0" w:color="000000"/>
              <w:bottom w:val="single" w:sz="4" w:space="0" w:color="000000"/>
              <w:right w:val="single" w:sz="4" w:space="0" w:color="000000"/>
            </w:tcBorders>
          </w:tcPr>
          <w:p w14:paraId="052AC971" w14:textId="77777777" w:rsidR="00590A3D" w:rsidRDefault="00590A3D">
            <w:pPr>
              <w:rPr>
                <w:rFonts w:ascii="宋体" w:eastAsia="宋体" w:hAnsi="宋体" w:cs="宋体" w:hint="eastAsia"/>
                <w:bCs/>
                <w:sz w:val="24"/>
              </w:rPr>
            </w:pPr>
          </w:p>
        </w:tc>
        <w:tc>
          <w:tcPr>
            <w:tcW w:w="189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57EB7C9" w14:textId="77777777" w:rsidR="00590A3D" w:rsidRDefault="00000000">
            <w:pPr>
              <w:pStyle w:val="null3"/>
              <w:adjustRightInd w:val="0"/>
              <w:snapToGrid w:val="0"/>
              <w:rPr>
                <w:rFonts w:ascii="宋体" w:eastAsia="宋体" w:hAnsi="宋体" w:cs="宋体"/>
                <w:bCs/>
                <w:sz w:val="24"/>
                <w:szCs w:val="24"/>
              </w:rPr>
            </w:pPr>
            <w:r>
              <w:rPr>
                <w:rFonts w:ascii="宋体" w:eastAsia="宋体" w:hAnsi="宋体" w:cs="宋体"/>
                <w:bCs/>
                <w:sz w:val="24"/>
                <w:szCs w:val="24"/>
              </w:rPr>
              <w:t>3.工作人员应按操作规定和工作流程工作，避免出现安全事故。</w:t>
            </w:r>
          </w:p>
        </w:tc>
        <w:tc>
          <w:tcPr>
            <w:tcW w:w="44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95D7BA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10</w:t>
            </w:r>
          </w:p>
        </w:tc>
        <w:tc>
          <w:tcPr>
            <w:tcW w:w="1725"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25D8326" w14:textId="77777777" w:rsidR="00590A3D" w:rsidRDefault="00000000">
            <w:pPr>
              <w:pStyle w:val="null3"/>
              <w:adjustRightInd w:val="0"/>
              <w:snapToGrid w:val="0"/>
              <w:jc w:val="center"/>
              <w:rPr>
                <w:rFonts w:ascii="宋体" w:eastAsia="宋体" w:hAnsi="宋体" w:cs="宋体"/>
                <w:bCs/>
                <w:sz w:val="24"/>
                <w:szCs w:val="24"/>
              </w:rPr>
            </w:pPr>
            <w:r>
              <w:rPr>
                <w:rFonts w:ascii="宋体" w:eastAsia="宋体" w:hAnsi="宋体" w:cs="宋体"/>
                <w:bCs/>
                <w:sz w:val="24"/>
                <w:szCs w:val="24"/>
              </w:rPr>
              <w:t>发生一次安全事故，根据轻重，扣5分或10分。</w:t>
            </w:r>
          </w:p>
        </w:tc>
      </w:tr>
    </w:tbl>
    <w:p w14:paraId="5CDEB3BA" w14:textId="77777777" w:rsidR="00590A3D" w:rsidRDefault="00590A3D">
      <w:pPr>
        <w:pStyle w:val="null3"/>
        <w:jc w:val="both"/>
        <w:outlineLvl w:val="2"/>
        <w:rPr>
          <w:rFonts w:ascii="宋体" w:eastAsia="宋体" w:hAnsi="宋体" w:cs="宋体"/>
          <w:b/>
          <w:sz w:val="24"/>
          <w:szCs w:val="24"/>
        </w:rPr>
      </w:pPr>
    </w:p>
    <w:p w14:paraId="66A1BB76"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三、商务要求（以“★”标示的内容为不允许负偏离的实质性要求）</w:t>
      </w:r>
    </w:p>
    <w:p w14:paraId="65A1965A"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采购包1：</w:t>
      </w:r>
    </w:p>
    <w:tbl>
      <w:tblPr>
        <w:tblW w:w="498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820"/>
        <w:gridCol w:w="1284"/>
        <w:gridCol w:w="7072"/>
      </w:tblGrid>
      <w:tr w:rsidR="00590A3D" w14:paraId="089A109B" w14:textId="77777777">
        <w:tc>
          <w:tcPr>
            <w:tcW w:w="383" w:type="pct"/>
            <w:vAlign w:val="center"/>
          </w:tcPr>
          <w:p w14:paraId="0311D789"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序号</w:t>
            </w:r>
          </w:p>
        </w:tc>
        <w:tc>
          <w:tcPr>
            <w:tcW w:w="412" w:type="pct"/>
            <w:vAlign w:val="center"/>
          </w:tcPr>
          <w:p w14:paraId="5E86584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参数性质</w:t>
            </w:r>
          </w:p>
        </w:tc>
        <w:tc>
          <w:tcPr>
            <w:tcW w:w="646" w:type="pct"/>
            <w:vAlign w:val="center"/>
          </w:tcPr>
          <w:p w14:paraId="62F51D11"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类型</w:t>
            </w:r>
          </w:p>
        </w:tc>
        <w:tc>
          <w:tcPr>
            <w:tcW w:w="3557" w:type="pct"/>
            <w:vAlign w:val="center"/>
          </w:tcPr>
          <w:p w14:paraId="70690963"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要求</w:t>
            </w:r>
          </w:p>
        </w:tc>
      </w:tr>
      <w:tr w:rsidR="00590A3D" w14:paraId="0F2384BF" w14:textId="77777777">
        <w:tc>
          <w:tcPr>
            <w:tcW w:w="383" w:type="pct"/>
            <w:vAlign w:val="center"/>
          </w:tcPr>
          <w:p w14:paraId="197BC4AE"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1</w:t>
            </w:r>
          </w:p>
        </w:tc>
        <w:tc>
          <w:tcPr>
            <w:tcW w:w="412" w:type="pct"/>
            <w:vAlign w:val="center"/>
          </w:tcPr>
          <w:p w14:paraId="3C350DCB" w14:textId="77777777" w:rsidR="00590A3D" w:rsidRDefault="00590A3D">
            <w:pPr>
              <w:jc w:val="center"/>
              <w:rPr>
                <w:rFonts w:ascii="宋体" w:eastAsia="宋体" w:hAnsi="宋体" w:cs="宋体" w:hint="eastAsia"/>
                <w:sz w:val="24"/>
              </w:rPr>
            </w:pPr>
          </w:p>
        </w:tc>
        <w:tc>
          <w:tcPr>
            <w:tcW w:w="646" w:type="pct"/>
            <w:vAlign w:val="center"/>
          </w:tcPr>
          <w:p w14:paraId="5A5F02A1"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交货时间</w:t>
            </w:r>
          </w:p>
        </w:tc>
        <w:tc>
          <w:tcPr>
            <w:tcW w:w="3557" w:type="pct"/>
          </w:tcPr>
          <w:p w14:paraId="09F4CB2F" w14:textId="77777777" w:rsidR="00590A3D" w:rsidRDefault="00000000">
            <w:pPr>
              <w:pStyle w:val="null3"/>
              <w:rPr>
                <w:rFonts w:ascii="宋体" w:eastAsia="宋体" w:hAnsi="宋体" w:cs="宋体"/>
                <w:sz w:val="24"/>
                <w:szCs w:val="24"/>
              </w:rPr>
            </w:pPr>
            <w:r>
              <w:rPr>
                <w:rFonts w:ascii="宋体" w:eastAsia="宋体" w:hAnsi="宋体" w:cs="宋体"/>
                <w:sz w:val="24"/>
                <w:szCs w:val="24"/>
              </w:rPr>
              <w:t>自合同签订之日起730日。</w:t>
            </w:r>
          </w:p>
        </w:tc>
      </w:tr>
      <w:tr w:rsidR="00590A3D" w14:paraId="3A99D38F" w14:textId="77777777">
        <w:tc>
          <w:tcPr>
            <w:tcW w:w="383" w:type="pct"/>
            <w:vAlign w:val="center"/>
          </w:tcPr>
          <w:p w14:paraId="60A84F7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2</w:t>
            </w:r>
          </w:p>
        </w:tc>
        <w:tc>
          <w:tcPr>
            <w:tcW w:w="412" w:type="pct"/>
            <w:vAlign w:val="center"/>
          </w:tcPr>
          <w:p w14:paraId="33FDEF16" w14:textId="77777777" w:rsidR="00590A3D" w:rsidRDefault="00590A3D">
            <w:pPr>
              <w:jc w:val="center"/>
              <w:rPr>
                <w:rFonts w:ascii="宋体" w:eastAsia="宋体" w:hAnsi="宋体" w:cs="宋体" w:hint="eastAsia"/>
                <w:sz w:val="24"/>
              </w:rPr>
            </w:pPr>
          </w:p>
        </w:tc>
        <w:tc>
          <w:tcPr>
            <w:tcW w:w="646" w:type="pct"/>
            <w:vAlign w:val="center"/>
          </w:tcPr>
          <w:p w14:paraId="2FC9EAD2"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交货地点</w:t>
            </w:r>
          </w:p>
        </w:tc>
        <w:tc>
          <w:tcPr>
            <w:tcW w:w="3557" w:type="pct"/>
          </w:tcPr>
          <w:p w14:paraId="70424D3B" w14:textId="77777777" w:rsidR="00590A3D" w:rsidRDefault="00000000">
            <w:pPr>
              <w:pStyle w:val="null3"/>
              <w:rPr>
                <w:rFonts w:ascii="宋体" w:eastAsia="宋体" w:hAnsi="宋体" w:cs="宋体"/>
                <w:sz w:val="24"/>
                <w:szCs w:val="24"/>
              </w:rPr>
            </w:pPr>
            <w:r>
              <w:rPr>
                <w:rFonts w:ascii="宋体" w:eastAsia="宋体" w:hAnsi="宋体" w:cs="宋体"/>
                <w:sz w:val="24"/>
                <w:szCs w:val="24"/>
              </w:rPr>
              <w:t>晋江市医院晋南分院，具体以采购人指定的地点为准。</w:t>
            </w:r>
          </w:p>
        </w:tc>
      </w:tr>
      <w:tr w:rsidR="00590A3D" w14:paraId="5999AFFF" w14:textId="77777777">
        <w:tc>
          <w:tcPr>
            <w:tcW w:w="383" w:type="pct"/>
            <w:vAlign w:val="center"/>
          </w:tcPr>
          <w:p w14:paraId="3A55E9FE"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3</w:t>
            </w:r>
          </w:p>
        </w:tc>
        <w:tc>
          <w:tcPr>
            <w:tcW w:w="412" w:type="pct"/>
            <w:vAlign w:val="center"/>
          </w:tcPr>
          <w:p w14:paraId="0CFE9556" w14:textId="77777777" w:rsidR="00590A3D" w:rsidRDefault="00590A3D">
            <w:pPr>
              <w:jc w:val="center"/>
              <w:rPr>
                <w:rFonts w:ascii="宋体" w:eastAsia="宋体" w:hAnsi="宋体" w:cs="宋体" w:hint="eastAsia"/>
                <w:sz w:val="24"/>
              </w:rPr>
            </w:pPr>
          </w:p>
        </w:tc>
        <w:tc>
          <w:tcPr>
            <w:tcW w:w="646" w:type="pct"/>
            <w:vAlign w:val="center"/>
          </w:tcPr>
          <w:p w14:paraId="1DB3B27A"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交货条件</w:t>
            </w:r>
          </w:p>
        </w:tc>
        <w:tc>
          <w:tcPr>
            <w:tcW w:w="3557" w:type="pct"/>
          </w:tcPr>
          <w:p w14:paraId="11D2A892" w14:textId="77777777" w:rsidR="00590A3D" w:rsidRDefault="00000000">
            <w:pPr>
              <w:pStyle w:val="null3"/>
              <w:rPr>
                <w:rFonts w:ascii="宋体" w:eastAsia="宋体" w:hAnsi="宋体" w:cs="宋体"/>
                <w:sz w:val="24"/>
                <w:szCs w:val="24"/>
              </w:rPr>
            </w:pPr>
            <w:r>
              <w:rPr>
                <w:rFonts w:ascii="宋体" w:eastAsia="宋体" w:hAnsi="宋体" w:cs="宋体"/>
                <w:sz w:val="24"/>
                <w:szCs w:val="24"/>
              </w:rPr>
              <w:t>完成本次服务的全部内容，服务期满且不存在未处理的违约行为。</w:t>
            </w:r>
          </w:p>
        </w:tc>
      </w:tr>
      <w:tr w:rsidR="00590A3D" w14:paraId="7B6008A4" w14:textId="77777777">
        <w:tc>
          <w:tcPr>
            <w:tcW w:w="383" w:type="pct"/>
            <w:vAlign w:val="center"/>
          </w:tcPr>
          <w:p w14:paraId="7801A3FF"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4</w:t>
            </w:r>
          </w:p>
        </w:tc>
        <w:tc>
          <w:tcPr>
            <w:tcW w:w="412" w:type="pct"/>
            <w:vAlign w:val="center"/>
          </w:tcPr>
          <w:p w14:paraId="71FD7016" w14:textId="77777777" w:rsidR="00590A3D" w:rsidRDefault="00590A3D">
            <w:pPr>
              <w:rPr>
                <w:rFonts w:ascii="宋体" w:eastAsia="宋体" w:hAnsi="宋体" w:cs="宋体" w:hint="eastAsia"/>
                <w:sz w:val="24"/>
              </w:rPr>
            </w:pPr>
          </w:p>
        </w:tc>
        <w:tc>
          <w:tcPr>
            <w:tcW w:w="646" w:type="pct"/>
            <w:vAlign w:val="center"/>
          </w:tcPr>
          <w:p w14:paraId="22C1DEF9"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是否邀请投标人验收</w:t>
            </w:r>
          </w:p>
        </w:tc>
        <w:tc>
          <w:tcPr>
            <w:tcW w:w="3557" w:type="pct"/>
            <w:vAlign w:val="center"/>
          </w:tcPr>
          <w:p w14:paraId="0293CE5A" w14:textId="77777777" w:rsidR="00590A3D" w:rsidRDefault="00000000">
            <w:pPr>
              <w:pStyle w:val="null3"/>
              <w:rPr>
                <w:rFonts w:ascii="宋体" w:eastAsia="宋体" w:hAnsi="宋体" w:cs="宋体"/>
                <w:sz w:val="24"/>
                <w:szCs w:val="24"/>
              </w:rPr>
            </w:pPr>
            <w:r>
              <w:rPr>
                <w:rFonts w:ascii="宋体" w:eastAsia="宋体" w:hAnsi="宋体" w:cs="宋体"/>
                <w:sz w:val="24"/>
                <w:szCs w:val="24"/>
              </w:rPr>
              <w:t>不邀请投标人验收</w:t>
            </w:r>
          </w:p>
        </w:tc>
      </w:tr>
      <w:tr w:rsidR="00590A3D" w14:paraId="4164C9E7" w14:textId="77777777">
        <w:tc>
          <w:tcPr>
            <w:tcW w:w="383" w:type="pct"/>
            <w:vAlign w:val="center"/>
          </w:tcPr>
          <w:p w14:paraId="2E387364"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5</w:t>
            </w:r>
          </w:p>
        </w:tc>
        <w:tc>
          <w:tcPr>
            <w:tcW w:w="412" w:type="pct"/>
            <w:vAlign w:val="center"/>
          </w:tcPr>
          <w:p w14:paraId="46AF9ED1" w14:textId="77777777" w:rsidR="00590A3D" w:rsidRDefault="00590A3D">
            <w:pPr>
              <w:rPr>
                <w:rFonts w:ascii="宋体" w:eastAsia="宋体" w:hAnsi="宋体" w:cs="宋体" w:hint="eastAsia"/>
                <w:sz w:val="24"/>
              </w:rPr>
            </w:pPr>
          </w:p>
        </w:tc>
        <w:tc>
          <w:tcPr>
            <w:tcW w:w="646" w:type="pct"/>
            <w:vAlign w:val="center"/>
          </w:tcPr>
          <w:p w14:paraId="5A6C8972"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履约验收方式</w:t>
            </w:r>
          </w:p>
        </w:tc>
        <w:tc>
          <w:tcPr>
            <w:tcW w:w="3557" w:type="pct"/>
            <w:vAlign w:val="center"/>
          </w:tcPr>
          <w:p w14:paraId="10E1CC3C" w14:textId="77777777" w:rsidR="00590A3D" w:rsidRDefault="00000000">
            <w:pPr>
              <w:pStyle w:val="null3"/>
              <w:rPr>
                <w:rFonts w:ascii="宋体" w:eastAsia="宋体" w:hAnsi="宋体" w:cs="宋体"/>
                <w:sz w:val="24"/>
                <w:szCs w:val="24"/>
              </w:rPr>
            </w:pPr>
            <w:r>
              <w:rPr>
                <w:rFonts w:ascii="宋体" w:eastAsia="宋体" w:hAnsi="宋体" w:cs="宋体"/>
                <w:sz w:val="24"/>
                <w:szCs w:val="24"/>
              </w:rPr>
              <w:t>1、期次1，说明：验收标准：根据国家现行标准及规范；相关管理部门的要求；招标文件、中标人投标文件及合同的规定。检查验收：由采购人按月对中标人的服务情况进行检查考核，结合日常巡查和上级部门检查、通报、群众投诉，形成综合验收结果。</w:t>
            </w:r>
          </w:p>
        </w:tc>
      </w:tr>
      <w:tr w:rsidR="00590A3D" w14:paraId="0007A406" w14:textId="77777777">
        <w:tc>
          <w:tcPr>
            <w:tcW w:w="383" w:type="pct"/>
            <w:vAlign w:val="center"/>
          </w:tcPr>
          <w:p w14:paraId="52A26DEC"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6</w:t>
            </w:r>
          </w:p>
        </w:tc>
        <w:tc>
          <w:tcPr>
            <w:tcW w:w="412" w:type="pct"/>
            <w:vAlign w:val="center"/>
          </w:tcPr>
          <w:p w14:paraId="3C5FC9C1" w14:textId="77777777" w:rsidR="00590A3D" w:rsidRDefault="00590A3D">
            <w:pPr>
              <w:rPr>
                <w:rFonts w:ascii="宋体" w:eastAsia="宋体" w:hAnsi="宋体" w:cs="宋体" w:hint="eastAsia"/>
                <w:sz w:val="24"/>
              </w:rPr>
            </w:pPr>
          </w:p>
        </w:tc>
        <w:tc>
          <w:tcPr>
            <w:tcW w:w="646" w:type="pct"/>
            <w:vAlign w:val="center"/>
          </w:tcPr>
          <w:p w14:paraId="41CBD4D8"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合同支付方式</w:t>
            </w:r>
          </w:p>
        </w:tc>
        <w:tc>
          <w:tcPr>
            <w:tcW w:w="3557" w:type="pct"/>
            <w:vAlign w:val="center"/>
          </w:tcPr>
          <w:p w14:paraId="43B1333E" w14:textId="77777777" w:rsidR="00590A3D" w:rsidRDefault="00000000">
            <w:pPr>
              <w:pStyle w:val="null3"/>
              <w:rPr>
                <w:rFonts w:ascii="宋体" w:eastAsia="宋体" w:hAnsi="宋体" w:cs="宋体"/>
                <w:sz w:val="24"/>
                <w:szCs w:val="24"/>
              </w:rPr>
            </w:pPr>
            <w:r>
              <w:rPr>
                <w:rFonts w:ascii="宋体" w:eastAsia="宋体" w:hAnsi="宋体" w:cs="宋体"/>
                <w:sz w:val="24"/>
                <w:szCs w:val="24"/>
              </w:rPr>
              <w:t>1、合同款付款条件详见“其他商务要求”（本表所列支付比例，仅为适应我省电子招标文件格式而设定），达到付款条件起30日内，支付合同总金额的100.00%</w:t>
            </w:r>
          </w:p>
        </w:tc>
      </w:tr>
      <w:tr w:rsidR="00590A3D" w14:paraId="456ECA18" w14:textId="77777777">
        <w:tc>
          <w:tcPr>
            <w:tcW w:w="383" w:type="pct"/>
            <w:vAlign w:val="center"/>
          </w:tcPr>
          <w:p w14:paraId="402C2D22"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7</w:t>
            </w:r>
          </w:p>
        </w:tc>
        <w:tc>
          <w:tcPr>
            <w:tcW w:w="412" w:type="pct"/>
            <w:vAlign w:val="center"/>
          </w:tcPr>
          <w:p w14:paraId="79CC389B" w14:textId="77777777" w:rsidR="00590A3D" w:rsidRDefault="00590A3D">
            <w:pPr>
              <w:rPr>
                <w:rFonts w:ascii="宋体" w:eastAsia="宋体" w:hAnsi="宋体" w:cs="宋体" w:hint="eastAsia"/>
                <w:sz w:val="24"/>
              </w:rPr>
            </w:pPr>
          </w:p>
        </w:tc>
        <w:tc>
          <w:tcPr>
            <w:tcW w:w="646" w:type="pct"/>
            <w:vAlign w:val="center"/>
          </w:tcPr>
          <w:p w14:paraId="2AA4962F" w14:textId="77777777" w:rsidR="00590A3D" w:rsidRDefault="00000000">
            <w:pPr>
              <w:pStyle w:val="null3"/>
              <w:jc w:val="both"/>
              <w:rPr>
                <w:rFonts w:ascii="宋体" w:eastAsia="宋体" w:hAnsi="宋体" w:cs="宋体"/>
                <w:sz w:val="24"/>
                <w:szCs w:val="24"/>
              </w:rPr>
            </w:pPr>
            <w:r>
              <w:rPr>
                <w:rFonts w:ascii="宋体" w:eastAsia="宋体" w:hAnsi="宋体" w:cs="宋体"/>
                <w:sz w:val="24"/>
                <w:szCs w:val="24"/>
              </w:rPr>
              <w:t>履约保证金</w:t>
            </w:r>
          </w:p>
        </w:tc>
        <w:tc>
          <w:tcPr>
            <w:tcW w:w="3557" w:type="pct"/>
            <w:vAlign w:val="center"/>
          </w:tcPr>
          <w:p w14:paraId="072256EE" w14:textId="77777777" w:rsidR="00590A3D" w:rsidRDefault="00000000">
            <w:pPr>
              <w:pStyle w:val="null3"/>
              <w:rPr>
                <w:rFonts w:ascii="宋体" w:eastAsia="宋体" w:hAnsi="宋体" w:cs="宋体"/>
                <w:sz w:val="24"/>
                <w:szCs w:val="24"/>
              </w:rPr>
            </w:pPr>
            <w:r>
              <w:rPr>
                <w:rFonts w:ascii="宋体" w:eastAsia="宋体" w:hAnsi="宋体" w:cs="宋体"/>
                <w:sz w:val="24"/>
                <w:szCs w:val="24"/>
              </w:rPr>
              <w:t>缴纳, 本采购包履约保证金为合同金额的2%</w:t>
            </w:r>
          </w:p>
          <w:p w14:paraId="4B6D915F" w14:textId="77777777" w:rsidR="00590A3D" w:rsidRDefault="00000000">
            <w:pPr>
              <w:pStyle w:val="null3"/>
              <w:rPr>
                <w:rFonts w:ascii="宋体" w:eastAsia="宋体" w:hAnsi="宋体" w:cs="宋体"/>
                <w:sz w:val="24"/>
                <w:szCs w:val="24"/>
              </w:rPr>
            </w:pPr>
            <w:r>
              <w:rPr>
                <w:rFonts w:ascii="宋体" w:eastAsia="宋体" w:hAnsi="宋体" w:cs="宋体"/>
                <w:sz w:val="24"/>
                <w:szCs w:val="24"/>
              </w:rPr>
              <w:t>说明：中标人须在合同签订前，以银行转账或支票、汇票、本票或者金融机构、担保机构出具的保函等方式向采购人按中标总金额的 2%提交履约保证金（若提供票据或保函的，须根据采购人的银行结</w:t>
            </w:r>
            <w:r>
              <w:rPr>
                <w:rFonts w:ascii="宋体" w:eastAsia="宋体" w:hAnsi="宋体" w:cs="宋体"/>
                <w:sz w:val="24"/>
                <w:szCs w:val="24"/>
              </w:rPr>
              <w:lastRenderedPageBreak/>
              <w:t>算要求提供）。该保证金将在本项目全部服务工作结束后，服务期满且不存在未处理的违约行为时，一次性无息退还（中标人未能按时提交该保证金的，采购人有权取消其中标资格，同时还应赔偿给采购人造成的全部损失。中标人未能履行合同规定的任何义务的，采购人有权从履约保证金中直接扣除中标人应承担的赔偿金或违约金，同时还应赔偿给采购人造成的其他损失）。</w:t>
            </w:r>
          </w:p>
        </w:tc>
      </w:tr>
    </w:tbl>
    <w:p w14:paraId="464BD9BA" w14:textId="77777777" w:rsidR="00590A3D" w:rsidRDefault="00000000">
      <w:pPr>
        <w:pStyle w:val="null3"/>
        <w:rPr>
          <w:rFonts w:ascii="宋体" w:eastAsia="宋体" w:hAnsi="宋体" w:cs="宋体"/>
          <w:sz w:val="24"/>
          <w:szCs w:val="24"/>
        </w:rPr>
      </w:pPr>
      <w:r>
        <w:rPr>
          <w:rFonts w:ascii="宋体" w:eastAsia="宋体" w:hAnsi="宋体" w:cs="宋体"/>
          <w:sz w:val="24"/>
          <w:szCs w:val="24"/>
        </w:rPr>
        <w:lastRenderedPageBreak/>
        <w:t>其他商务要求</w:t>
      </w:r>
    </w:p>
    <w:p w14:paraId="66EC9AB2" w14:textId="77777777" w:rsidR="00590A3D" w:rsidRDefault="00000000">
      <w:pPr>
        <w:pStyle w:val="null3"/>
        <w:ind w:firstLineChars="200" w:firstLine="480"/>
        <w:rPr>
          <w:rFonts w:ascii="宋体" w:eastAsia="宋体" w:hAnsi="宋体" w:cs="宋体"/>
          <w:b/>
          <w:bCs/>
          <w:sz w:val="24"/>
          <w:szCs w:val="24"/>
          <w:lang w:eastAsia="zh-CN"/>
        </w:rPr>
      </w:pPr>
      <w:bookmarkStart w:id="13" w:name="_Hlk197532459"/>
      <w:r>
        <w:rPr>
          <w:rFonts w:ascii="宋体" w:eastAsia="宋体" w:hAnsi="宋体" w:cs="宋体"/>
          <w:sz w:val="24"/>
          <w:szCs w:val="24"/>
          <w:lang w:eastAsia="zh-CN"/>
        </w:rPr>
        <w:t>1</w:t>
      </w:r>
      <w:r>
        <w:rPr>
          <w:rFonts w:ascii="宋体" w:eastAsia="宋体" w:hAnsi="宋体" w:cs="宋体"/>
          <w:sz w:val="24"/>
          <w:szCs w:val="24"/>
        </w:rPr>
        <w:t>、</w:t>
      </w:r>
      <w:r>
        <w:rPr>
          <w:rFonts w:ascii="宋体" w:eastAsia="宋体" w:hAnsi="宋体" w:cs="宋体"/>
          <w:b/>
          <w:sz w:val="24"/>
          <w:szCs w:val="24"/>
          <w:lang w:eastAsia="zh-CN"/>
        </w:rPr>
        <w:t>支付方式：合同签订后，中标人正式开始服务工作，每月结算一次服务费。</w:t>
      </w:r>
      <w:r>
        <w:rPr>
          <w:rFonts w:ascii="宋体" w:eastAsia="宋体" w:hAnsi="宋体" w:cs="宋体"/>
          <w:b/>
          <w:bCs/>
          <w:sz w:val="24"/>
          <w:szCs w:val="24"/>
          <w:lang w:eastAsia="zh-CN"/>
        </w:rPr>
        <w:t>中标人每完成一个月的服务工作后，采购人根据当月的考核情况，在次月支付中标人考核月应得的服务费。服务期满，中标人完成本项目全部服务内容且不存在未处理的违约行为，采购人予以结清最后一笔服务费。</w:t>
      </w:r>
    </w:p>
    <w:p w14:paraId="1DF78E9C" w14:textId="77777777" w:rsidR="00590A3D" w:rsidRDefault="00000000">
      <w:pPr>
        <w:pStyle w:val="null3"/>
        <w:rPr>
          <w:rFonts w:ascii="宋体" w:eastAsia="宋体" w:hAnsi="宋体" w:cs="宋体"/>
          <w:sz w:val="24"/>
          <w:szCs w:val="24"/>
          <w:lang w:eastAsia="zh-CN"/>
        </w:rPr>
      </w:pPr>
      <w:r>
        <w:rPr>
          <w:rFonts w:ascii="宋体" w:eastAsia="宋体" w:hAnsi="宋体" w:cs="宋体"/>
          <w:b/>
          <w:bCs/>
          <w:sz w:val="24"/>
          <w:szCs w:val="24"/>
          <w:lang w:eastAsia="zh-CN"/>
        </w:rPr>
        <w:t>注：本项目关于预付款的相关约定适用《晋江市财政局关于印发&lt;晋江市预算单位政府采购活动内部控制事项指引&gt;的通知》（</w:t>
      </w:r>
      <w:proofErr w:type="gramStart"/>
      <w:r>
        <w:rPr>
          <w:rFonts w:ascii="宋体" w:eastAsia="宋体" w:hAnsi="宋体" w:cs="宋体"/>
          <w:b/>
          <w:bCs/>
          <w:sz w:val="24"/>
          <w:szCs w:val="24"/>
          <w:lang w:eastAsia="zh-CN"/>
        </w:rPr>
        <w:t>晋财〔2025〕</w:t>
      </w:r>
      <w:proofErr w:type="gramEnd"/>
      <w:r>
        <w:rPr>
          <w:rFonts w:ascii="宋体" w:eastAsia="宋体" w:hAnsi="宋体" w:cs="宋体"/>
          <w:b/>
          <w:bCs/>
          <w:sz w:val="24"/>
          <w:szCs w:val="24"/>
          <w:lang w:eastAsia="zh-CN"/>
        </w:rPr>
        <w:t>38号），具体支付比例、时间及方式等由采购人与中标人在签订合同时按文件要求约定。若本项目政府采购合同签订前有新</w:t>
      </w:r>
      <w:proofErr w:type="gramStart"/>
      <w:r>
        <w:rPr>
          <w:rFonts w:ascii="宋体" w:eastAsia="宋体" w:hAnsi="宋体" w:cs="宋体"/>
          <w:b/>
          <w:bCs/>
          <w:sz w:val="24"/>
          <w:szCs w:val="24"/>
          <w:lang w:eastAsia="zh-CN"/>
        </w:rPr>
        <w:t>规</w:t>
      </w:r>
      <w:proofErr w:type="gramEnd"/>
      <w:r>
        <w:rPr>
          <w:rFonts w:ascii="宋体" w:eastAsia="宋体" w:hAnsi="宋体" w:cs="宋体"/>
          <w:b/>
          <w:bCs/>
          <w:sz w:val="24"/>
          <w:szCs w:val="24"/>
          <w:lang w:eastAsia="zh-CN"/>
        </w:rPr>
        <w:t>的，按最新规定执行。</w:t>
      </w:r>
    </w:p>
    <w:bookmarkEnd w:id="13"/>
    <w:p w14:paraId="3D26B86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lang w:eastAsia="zh-CN"/>
        </w:rPr>
        <w:t>2</w:t>
      </w:r>
      <w:bookmarkStart w:id="14" w:name="OLE_LINK24"/>
      <w:r>
        <w:rPr>
          <w:rFonts w:ascii="宋体" w:eastAsia="宋体" w:hAnsi="宋体" w:cs="宋体"/>
          <w:sz w:val="24"/>
          <w:szCs w:val="24"/>
        </w:rPr>
        <w:t>、</w:t>
      </w:r>
      <w:bookmarkEnd w:id="14"/>
      <w:r>
        <w:rPr>
          <w:rFonts w:ascii="宋体" w:eastAsia="宋体" w:hAnsi="宋体" w:cs="宋体"/>
          <w:sz w:val="24"/>
          <w:szCs w:val="24"/>
        </w:rPr>
        <w:t>根据项目现场的实际服务条件，应允许采购人对于服务内容要求、服务时间、项目范围等方面的适度调整。投标人应该充分估计和接受因上述调整给自身带来的计划变更及损失，不得以任何理由拒绝。</w:t>
      </w:r>
    </w:p>
    <w:p w14:paraId="117C6CE8"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lang w:eastAsia="zh-CN"/>
        </w:rPr>
        <w:t>3</w:t>
      </w:r>
      <w:r>
        <w:rPr>
          <w:rFonts w:ascii="宋体" w:eastAsia="宋体" w:hAnsi="宋体" w:cs="宋体"/>
          <w:sz w:val="24"/>
          <w:szCs w:val="24"/>
        </w:rPr>
        <w:t>、采购人不组织现场踏勘，投标人可自行对项目所在地和周围环境进行勘察，以获取编制投标文件和签署合同所需的资料。</w:t>
      </w:r>
      <w:r>
        <w:rPr>
          <w:rFonts w:ascii="宋体" w:eastAsia="宋体" w:hAnsi="宋体" w:cs="宋体"/>
          <w:sz w:val="24"/>
          <w:szCs w:val="24"/>
          <w:lang w:eastAsia="zh-CN"/>
        </w:rPr>
        <w:t>勘查现场</w:t>
      </w:r>
      <w:r>
        <w:rPr>
          <w:rFonts w:ascii="宋体" w:eastAsia="宋体" w:hAnsi="宋体" w:cs="宋体"/>
          <w:sz w:val="24"/>
          <w:szCs w:val="24"/>
        </w:rPr>
        <w:t>所发生的费用由投标人自己承担。采购人提供的有关资料和数据，仅供参考，采购人对投标人由此而做出的推论、理解和结论概不负责。投标人因自身原因未到现场实地踏勘的，签订合同时和履约过程中，不得以不完全了解现场情况为由，提出任何形式的增加款项或索赔的要求。</w:t>
      </w:r>
    </w:p>
    <w:p w14:paraId="6D6AC9EF" w14:textId="77777777" w:rsidR="00590A3D" w:rsidRDefault="00000000">
      <w:pPr>
        <w:pStyle w:val="null3"/>
        <w:ind w:left="240" w:firstLine="185"/>
        <w:jc w:val="both"/>
        <w:rPr>
          <w:rFonts w:ascii="宋体" w:eastAsia="宋体" w:hAnsi="宋体" w:cs="宋体"/>
          <w:sz w:val="24"/>
          <w:szCs w:val="24"/>
        </w:rPr>
      </w:pPr>
      <w:r>
        <w:rPr>
          <w:rFonts w:ascii="宋体" w:eastAsia="宋体" w:hAnsi="宋体" w:cs="宋体"/>
          <w:sz w:val="24"/>
          <w:szCs w:val="24"/>
          <w:lang w:eastAsia="zh-CN"/>
        </w:rPr>
        <w:t>4</w:t>
      </w:r>
      <w:r>
        <w:rPr>
          <w:rFonts w:ascii="宋体" w:eastAsia="宋体" w:hAnsi="宋体" w:cs="宋体"/>
          <w:sz w:val="24"/>
          <w:szCs w:val="24"/>
        </w:rPr>
        <w:t>、投标报价：</w:t>
      </w:r>
    </w:p>
    <w:p w14:paraId="34D1C4DE"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rPr>
        <w:t>（1）按招标文件要求，将项目全部服务内容完成直至服务期满所需的一切费用，包括但不限于以下费用：</w:t>
      </w:r>
      <w:r>
        <w:rPr>
          <w:rFonts w:ascii="宋体" w:eastAsia="宋体" w:hAnsi="宋体" w:cs="宋体"/>
          <w:b/>
          <w:sz w:val="24"/>
          <w:szCs w:val="24"/>
        </w:rPr>
        <w:t>为完成本项目服务工作所需的人员工资及各种福利费（如培训费、工龄补贴、年底奖金、岗位津贴、节假日等加班补贴、劳保费、高温补贴、五险、健康体检等）、住宿费（员工如需安排住宿的）、设备及工具费、设备折旧维修和更新的费用、疫情防护物资费用、保洁耗材费（如清洁剂、消毒剂等，</w:t>
      </w:r>
      <w:r>
        <w:rPr>
          <w:rFonts w:ascii="宋体" w:eastAsia="宋体" w:hAnsi="宋体" w:cs="宋体"/>
          <w:b/>
          <w:sz w:val="24"/>
          <w:szCs w:val="24"/>
          <w:lang w:eastAsia="zh-CN"/>
        </w:rPr>
        <w:t>仅</w:t>
      </w:r>
      <w:r>
        <w:rPr>
          <w:rFonts w:ascii="宋体" w:eastAsia="宋体" w:hAnsi="宋体" w:cs="宋体"/>
          <w:b/>
          <w:sz w:val="24"/>
          <w:szCs w:val="24"/>
        </w:rPr>
        <w:t>医疗垃圾袋由采购人提供）、办公场所及办公所需耗材费、配合项目迎检费（如有）、台风或临时任务等突击费、风险金（由投标人自行测算，中 标后在服务期间内不再作调整，包含人员工资上涨、工伤事故等风险)、企业管理费、利润和税费（为完成本项目采购包内全部服务工作所产生的全部税费）、招标代理服务费等。</w:t>
      </w:r>
    </w:p>
    <w:p w14:paraId="6E7A59FA"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rPr>
        <w:t>（2）上述费用均应包含在每一单项细目的单价中，所有单价均为综合单价，该单价包括以上明确或未明确的所有费用，投标人可在分项报价表中详细列出报价，如果所列分项报价不含以上内容，则视为已含在投标总价中。投标人必须充分考虑上述费用因素，并在此基础上提供合理报价，不得恶意低价，否则若无法按要求履行合同将承担违约责任，采购人不退还其履约保证金并追究由此给采购人造成的所有损失。</w:t>
      </w:r>
    </w:p>
    <w:p w14:paraId="66DACA26"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lang w:eastAsia="zh-CN"/>
        </w:rPr>
        <w:t>5</w:t>
      </w:r>
      <w:r>
        <w:rPr>
          <w:rFonts w:ascii="宋体" w:eastAsia="宋体" w:hAnsi="宋体" w:cs="宋体"/>
          <w:sz w:val="24"/>
          <w:szCs w:val="24"/>
        </w:rPr>
        <w:t>、本项目评审时，仅认可通过福建省政府采购网上公开信息系统注册的投标人参与评审，其他与投标人存在子公司、分公司、母公司等其他任何关系的公司提供的相关资料均不得参与评审。除银行、保险、石油石化、电力、电信等行业外（这几类行业分公司参与投标的，投标文件中须出具总公司的授权书原件扫描件），不接受其他行业法人的分支机构等不能独立承担民事责任的主体参与投标。</w:t>
      </w:r>
    </w:p>
    <w:p w14:paraId="7289F73B" w14:textId="77777777" w:rsidR="00590A3D" w:rsidRDefault="00000000">
      <w:pPr>
        <w:pStyle w:val="null3"/>
        <w:ind w:firstLine="425"/>
        <w:jc w:val="both"/>
        <w:rPr>
          <w:rFonts w:ascii="宋体" w:eastAsia="宋体" w:hAnsi="宋体" w:cs="宋体"/>
          <w:sz w:val="24"/>
          <w:szCs w:val="24"/>
          <w:lang w:eastAsia="zh-CN"/>
        </w:rPr>
      </w:pPr>
      <w:r>
        <w:rPr>
          <w:rFonts w:ascii="宋体" w:eastAsia="宋体" w:hAnsi="宋体" w:cs="宋体"/>
          <w:sz w:val="24"/>
          <w:szCs w:val="24"/>
          <w:lang w:eastAsia="zh-CN"/>
        </w:rPr>
        <w:lastRenderedPageBreak/>
        <w:t>6</w:t>
      </w:r>
      <w:r>
        <w:rPr>
          <w:rFonts w:ascii="宋体" w:eastAsia="宋体" w:hAnsi="宋体" w:cs="宋体"/>
          <w:sz w:val="24"/>
          <w:szCs w:val="24"/>
        </w:rPr>
        <w:t>、中标后，采购人有权要求中标人提供其投标文件中所附证明材料的原件供采购人核查，中标人未能提供原件或提供的与投标承诺不一致的，采购人将上报主管部门。若存在虚假应标等违法违规情形的，采购人有权根据项目进度对中标人采取包括但不限于不予退还投标保证金（或通过投标保函进行索赔）、取消中标资格、不予签订合同、不予退还履约保证金（或通过履约保函进行索赔）、解除合同等措施，不予退还的保证金不足以弥补采购人损失的，中标人还须足额赔偿因此给采购人造成的全部损失。</w:t>
      </w:r>
    </w:p>
    <w:p w14:paraId="31DE9410"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lang w:eastAsia="zh-CN"/>
        </w:rPr>
        <w:t>7</w:t>
      </w:r>
      <w:r>
        <w:rPr>
          <w:rFonts w:ascii="宋体" w:eastAsia="宋体" w:hAnsi="宋体" w:cs="宋体"/>
          <w:sz w:val="24"/>
          <w:szCs w:val="24"/>
        </w:rPr>
        <w:t>、中标人要求付款时应提前将以下单据提交采购人：</w:t>
      </w:r>
    </w:p>
    <w:p w14:paraId="42E2E694"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rPr>
        <w:t>（1）正式税务增值税发票；</w:t>
      </w:r>
    </w:p>
    <w:p w14:paraId="15B4A185"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rPr>
        <w:t>（2）验收合格报告书（包含能够证明该阶段已经采购人验收合格的相关证明文件复印件）；</w:t>
      </w:r>
    </w:p>
    <w:p w14:paraId="4DA5386B"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rPr>
        <w:t>（3）采购人要求的其他材料。</w:t>
      </w:r>
    </w:p>
    <w:p w14:paraId="56723730"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lang w:eastAsia="zh-CN"/>
        </w:rPr>
        <w:t>8</w:t>
      </w:r>
      <w:r>
        <w:rPr>
          <w:rFonts w:ascii="宋体" w:eastAsia="宋体" w:hAnsi="宋体" w:cs="宋体"/>
          <w:sz w:val="24"/>
          <w:szCs w:val="24"/>
        </w:rPr>
        <w:t>、违约责任</w:t>
      </w:r>
    </w:p>
    <w:p w14:paraId="76BC0FDD"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rPr>
        <w:t>（1）采购人违约责任</w:t>
      </w:r>
    </w:p>
    <w:p w14:paraId="27B992EA"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rPr>
        <w:t>（1）采购人无正当理由拒绝中标人提供合格服务的，采购人应向中标人偿付所拒收合同总价</w:t>
      </w:r>
      <w:r>
        <w:rPr>
          <w:rFonts w:ascii="宋体" w:eastAsia="宋体" w:hAnsi="宋体" w:cs="宋体"/>
          <w:sz w:val="24"/>
          <w:szCs w:val="24"/>
          <w:lang w:eastAsia="zh-CN"/>
        </w:rPr>
        <w:t xml:space="preserve"> </w:t>
      </w:r>
      <w:r>
        <w:rPr>
          <w:rFonts w:ascii="宋体" w:eastAsia="宋体" w:hAnsi="宋体" w:cs="宋体"/>
          <w:sz w:val="24"/>
          <w:szCs w:val="24"/>
          <w:u w:val="single"/>
          <w:lang w:eastAsia="zh-CN"/>
        </w:rPr>
        <w:t xml:space="preserve"> 0.</w:t>
      </w:r>
      <w:r>
        <w:rPr>
          <w:rFonts w:ascii="宋体" w:eastAsia="宋体" w:hAnsi="宋体" w:cs="宋体"/>
          <w:sz w:val="24"/>
          <w:szCs w:val="24"/>
          <w:u w:val="single"/>
        </w:rPr>
        <w:t>1%</w:t>
      </w:r>
      <w:r>
        <w:rPr>
          <w:rFonts w:ascii="宋体" w:eastAsia="宋体" w:hAnsi="宋体" w:cs="宋体"/>
          <w:sz w:val="24"/>
          <w:szCs w:val="24"/>
          <w:u w:val="single"/>
          <w:lang w:eastAsia="zh-CN"/>
        </w:rPr>
        <w:t xml:space="preserve"> </w:t>
      </w:r>
      <w:r>
        <w:rPr>
          <w:rFonts w:ascii="宋体" w:eastAsia="宋体" w:hAnsi="宋体" w:cs="宋体"/>
          <w:sz w:val="24"/>
          <w:szCs w:val="24"/>
        </w:rPr>
        <w:t>的违约金</w:t>
      </w:r>
    </w:p>
    <w:p w14:paraId="1545D7C7"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rPr>
        <w:t>（2）采购人无故逾期验收和办理合同款项支付手续的,采购人应按逾期付款总额每日_</w:t>
      </w:r>
      <w:r>
        <w:rPr>
          <w:rFonts w:ascii="宋体" w:eastAsia="宋体" w:hAnsi="宋体" w:cs="宋体"/>
          <w:sz w:val="24"/>
          <w:szCs w:val="24"/>
          <w:u w:val="single"/>
        </w:rPr>
        <w:t>100元</w:t>
      </w:r>
      <w:r>
        <w:rPr>
          <w:rFonts w:ascii="宋体" w:eastAsia="宋体" w:hAnsi="宋体" w:cs="宋体"/>
          <w:sz w:val="24"/>
          <w:szCs w:val="24"/>
        </w:rPr>
        <w:t>_向中标人支付违约金。</w:t>
      </w:r>
    </w:p>
    <w:p w14:paraId="3373ACAF" w14:textId="77777777" w:rsidR="00590A3D" w:rsidRDefault="00000000">
      <w:pPr>
        <w:pStyle w:val="null3"/>
        <w:ind w:firstLine="425"/>
        <w:jc w:val="both"/>
        <w:rPr>
          <w:rFonts w:ascii="宋体" w:eastAsia="宋体" w:hAnsi="宋体" w:cs="宋体"/>
          <w:sz w:val="24"/>
          <w:szCs w:val="24"/>
        </w:rPr>
      </w:pPr>
      <w:r>
        <w:rPr>
          <w:rFonts w:ascii="宋体" w:eastAsia="宋体" w:hAnsi="宋体" w:cs="宋体"/>
          <w:sz w:val="24"/>
          <w:szCs w:val="24"/>
        </w:rPr>
        <w:t>（2）中标人违约责任</w:t>
      </w:r>
    </w:p>
    <w:p w14:paraId="77B482AC" w14:textId="77777777" w:rsidR="00590A3D" w:rsidRDefault="00000000">
      <w:pPr>
        <w:pStyle w:val="null3"/>
        <w:ind w:firstLine="480"/>
        <w:rPr>
          <w:rFonts w:ascii="宋体" w:eastAsia="宋体" w:hAnsi="宋体" w:cs="宋体"/>
          <w:sz w:val="24"/>
          <w:szCs w:val="24"/>
        </w:rPr>
      </w:pPr>
      <w:bookmarkStart w:id="15" w:name="OLE_LINK2"/>
      <w:r>
        <w:rPr>
          <w:rFonts w:ascii="宋体" w:eastAsia="宋体" w:hAnsi="宋体" w:cs="宋体"/>
          <w:sz w:val="24"/>
          <w:szCs w:val="24"/>
        </w:rPr>
        <w:t>1）中标人逾期履行服务的，中标人应按逾期交付总额每日1%向采购人支付违约金，由采购人从待付服务款中扣除。中标人无正当理由逾期超过约定日期15日仍不能交付的，视为“中标人不按合同约定履约”；</w:t>
      </w:r>
    </w:p>
    <w:p w14:paraId="6305FD2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2）中标人所履行的服务不符合合同规定及《采购文件》规定标准的，采购人有权拒绝，中标人愿意整改但逾期履行的，按中标人逾期履行处理。中标人拒绝整改的，视为“中标人不按合同约定履约”。</w:t>
      </w:r>
    </w:p>
    <w:p w14:paraId="77CE17A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中标人不按合同约定履约的，采购人可以解除采购合同，并对中标人已缴纳的履约保证金作“不予退还”处理。同时，中标人须按以下约定向采购人支付违约金：按合同价的10%向采购人支付违约金，且中标人应退还采购人已预付款项（若有），采购人有权追究中标人因此给采购人造成的其他损失。中标人已开始服务工作的，相关服务费不予支付。</w:t>
      </w:r>
    </w:p>
    <w:p w14:paraId="386F9633"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4） 因中标人原因造成采购合同无法按时签订，投标保证金不予退还（或通过投标保函进行索赔），因此对采购人造成的全部损失均由中标人支付。</w:t>
      </w:r>
    </w:p>
    <w:p w14:paraId="2BE205A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5）服务期间，因中标人未尽到安全管理义务而发生安全事故的，除按国家有关安全管理规定及采购人有关安全管理办法执行外，采购人还将报相关行政主管部门处罚；发生重大安全事故或特大安全事故的，除按国家有关安全管理规定及采购人有关安全管理办法执行外，采购人有权终止合同，给采购人造成的损失，还应承担赔偿责任。</w:t>
      </w:r>
    </w:p>
    <w:p w14:paraId="18FFE3C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6）中标人在服务期限内，应严格按照《中华人民共和国劳动法》及《中华人民共和国劳动合同法》的规定用工，签订用工合同，并按规定为员工购买人身意外保险及相关的劳动保险，按时支付劳动工资；服务期间发生的一切违反《中华人民共和国劳动法》及《中华人民共和国劳动合同法》的行为或安全责任事故或造成第三者伤害责任的，均由中标人承担。</w:t>
      </w:r>
    </w:p>
    <w:p w14:paraId="2BD2631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7）本项目不得分包或转包，中标人在履行合同过程中若有分包或转包行为，采购人有权单方面终止合同，并依法追究其违约责任。</w:t>
      </w:r>
    </w:p>
    <w:p w14:paraId="4131729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8）情形一：中标后，因不可抗力因素（地震、台风、洪水、火灾、政府行为、法律规定或其适用的变化或者其他任何无法预见、避免或者控制的事件或其他客观因素等。下同），造成不能签订合同的，遭受不可抗力一方应及时向对方通报不能签订合同的理由，并在随后取得有关主管机关证明后的15日内向另一方提供不可抗力发生及持续期间的充分证据。基于以上行为，允许遭受不可抗力一方不能签订合同，并根据情况可部分或全部免于承担相关责任，本</w:t>
      </w:r>
      <w:r>
        <w:rPr>
          <w:rFonts w:ascii="宋体" w:eastAsia="宋体" w:hAnsi="宋体" w:cs="宋体"/>
          <w:sz w:val="24"/>
          <w:szCs w:val="24"/>
        </w:rPr>
        <w:lastRenderedPageBreak/>
        <w:t>项目依法重新采购或终止。情形二：若合同履行期间，因不可抗力因素，造成不能履行或不能完全履行合同的，遭受不可抗力一方应及时向对方通报不能履行或不能完全履行的理由，并提供相关证明材料。基于上述情况，遭受不可抗力一方延期履行、部分履行或不履行合同的，根据实际情况可部分或全部免于承担违约责任。中标人为本项目已付出的经采购人认可的工作等所产生的费用，采购人按实支付。</w:t>
      </w:r>
    </w:p>
    <w:p w14:paraId="21057B33"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9）其他违约行为。如中标人违约行为构成犯罪的，除合同约定的处罚以外，将移交司法机关。</w:t>
      </w:r>
    </w:p>
    <w:p w14:paraId="6A54086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10）在明确违约责任后，中标人应在采购人发出书面通知书后七天内支付违约金、赔偿金等</w:t>
      </w:r>
      <w:r>
        <w:rPr>
          <w:rFonts w:ascii="宋体" w:eastAsia="宋体" w:hAnsi="宋体" w:cs="宋体"/>
          <w:b/>
          <w:sz w:val="24"/>
          <w:szCs w:val="24"/>
          <w:u w:val="single"/>
        </w:rPr>
        <w:t>（采购人有权从合同款中直接扣除）。</w:t>
      </w:r>
    </w:p>
    <w:p w14:paraId="34D4209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11)违约方除承担上述责任外，还应承担守约方因违约方之违约行为而支出的相关费用(包括但不限于律师费、诉讼费用、诉讼保全费用、保函费用、鉴定费、公证费、执行费、差旅费等)。</w:t>
      </w:r>
    </w:p>
    <w:bookmarkEnd w:id="15"/>
    <w:p w14:paraId="48F2A595" w14:textId="77777777" w:rsidR="00590A3D" w:rsidRDefault="00000000">
      <w:pPr>
        <w:pStyle w:val="null3"/>
        <w:ind w:firstLine="425"/>
        <w:jc w:val="both"/>
        <w:rPr>
          <w:rFonts w:ascii="宋体" w:eastAsia="宋体" w:hAnsi="宋体" w:cs="宋体"/>
          <w:sz w:val="24"/>
          <w:szCs w:val="24"/>
          <w:lang w:eastAsia="zh-CN"/>
        </w:rPr>
      </w:pPr>
      <w:r>
        <w:rPr>
          <w:rFonts w:ascii="宋体" w:eastAsia="宋体" w:hAnsi="宋体" w:cs="宋体"/>
          <w:sz w:val="24"/>
          <w:szCs w:val="24"/>
          <w:lang w:eastAsia="zh-CN"/>
        </w:rPr>
        <w:t>9</w:t>
      </w:r>
      <w:r>
        <w:rPr>
          <w:rFonts w:ascii="宋体" w:eastAsia="宋体" w:hAnsi="宋体" w:cs="宋体"/>
          <w:sz w:val="24"/>
          <w:szCs w:val="24"/>
        </w:rPr>
        <w:t>、</w:t>
      </w:r>
      <w:r>
        <w:rPr>
          <w:rFonts w:ascii="宋体" w:eastAsia="宋体" w:hAnsi="宋体" w:cs="宋体"/>
          <w:sz w:val="24"/>
          <w:szCs w:val="24"/>
          <w:u w:val="single"/>
        </w:rPr>
        <w:t>★</w:t>
      </w:r>
      <w:r>
        <w:rPr>
          <w:rFonts w:ascii="宋体" w:eastAsia="宋体" w:hAnsi="宋体" w:cs="宋体"/>
          <w:b/>
          <w:sz w:val="24"/>
          <w:szCs w:val="24"/>
          <w:u w:val="single"/>
        </w:rPr>
        <w:t>本项</w:t>
      </w:r>
      <w:bookmarkStart w:id="16" w:name="OLE_LINK11"/>
      <w:r>
        <w:rPr>
          <w:rFonts w:ascii="宋体" w:eastAsia="宋体" w:hAnsi="宋体" w:cs="宋体"/>
          <w:b/>
          <w:sz w:val="24"/>
          <w:szCs w:val="24"/>
          <w:u w:val="single"/>
        </w:rPr>
        <w:t>目商务要求均为不允许负偏离的实质性要</w:t>
      </w:r>
      <w:bookmarkEnd w:id="16"/>
      <w:r>
        <w:rPr>
          <w:rFonts w:ascii="宋体" w:eastAsia="宋体" w:hAnsi="宋体" w:cs="宋体"/>
          <w:b/>
          <w:sz w:val="24"/>
          <w:szCs w:val="24"/>
          <w:u w:val="single"/>
        </w:rPr>
        <w:t>求，各投标人须在偏离表中无偏离或正偏离响应</w:t>
      </w:r>
      <w:r>
        <w:rPr>
          <w:rFonts w:ascii="宋体" w:eastAsia="宋体" w:hAnsi="宋体" w:cs="宋体"/>
          <w:sz w:val="24"/>
          <w:szCs w:val="24"/>
        </w:rPr>
        <w:t>。</w:t>
      </w:r>
    </w:p>
    <w:p w14:paraId="1FC71A79" w14:textId="77777777" w:rsidR="00590A3D" w:rsidRDefault="00000000">
      <w:pPr>
        <w:pStyle w:val="null3"/>
        <w:jc w:val="both"/>
        <w:outlineLvl w:val="2"/>
        <w:rPr>
          <w:rFonts w:ascii="宋体" w:eastAsia="宋体" w:hAnsi="宋体" w:cs="宋体"/>
          <w:sz w:val="24"/>
          <w:szCs w:val="24"/>
        </w:rPr>
      </w:pPr>
      <w:r>
        <w:rPr>
          <w:rFonts w:ascii="宋体" w:eastAsia="宋体" w:hAnsi="宋体" w:cs="宋体"/>
          <w:b/>
          <w:sz w:val="24"/>
          <w:szCs w:val="24"/>
        </w:rPr>
        <w:t>四、其他事项</w:t>
      </w:r>
    </w:p>
    <w:p w14:paraId="344F698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1、除招标文件另有规定外，若出现有关法律、法规和规章有强制性规定但招标文件未列明的情形，则投标人应按照有关法律、法规和规章强制性规定执行。</w:t>
      </w:r>
    </w:p>
    <w:p w14:paraId="6590242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2、其他：</w:t>
      </w:r>
    </w:p>
    <w:p w14:paraId="65C7CA47" w14:textId="77777777" w:rsidR="00590A3D" w:rsidRDefault="00000000">
      <w:pPr>
        <w:pStyle w:val="null3"/>
        <w:ind w:firstLine="480"/>
        <w:jc w:val="both"/>
        <w:rPr>
          <w:rFonts w:ascii="宋体" w:eastAsia="宋体" w:hAnsi="宋体" w:cs="宋体"/>
          <w:sz w:val="24"/>
          <w:szCs w:val="24"/>
        </w:rPr>
      </w:pPr>
      <w:r>
        <w:rPr>
          <w:rFonts w:ascii="宋体" w:eastAsia="宋体" w:hAnsi="宋体" w:cs="宋体"/>
          <w:sz w:val="24"/>
          <w:szCs w:val="24"/>
        </w:rPr>
        <w:t>根据《泉州市财政局关于进一步落实中小企业政府采购合同融资有关事项的通知》及《关于印发（福建省支持中小企业政府采购合同融资暂行办法）的通知》（闽财购〔2018〕7号）的通知，现我市政府采购活动中依法中标后的中小企业供应商可申请政府采购合同融资： （1）凡参与政府采购并依法取得政府采购合同的供应商，均可使用政府采购合同向福建省政府采购网发布的政府采购合同融资业务信息的银行业金融机构申请融资，可在“政采贷”模块进行具体操作。 （2）企业申请所需提交的材料可登录“福建省政府采购网”查询。 （3）融资主要条件：①担保条件：除法定代表人或实际控制人担保外，如融资金额未超过政府采购合同金额的，银行不要求企业供应商提供财产抵质押或第三方担保，或附加其他担保条件。②专用账户：当银行同意授信后，企业供应商在该行开立封闭式专用账户，与采购人在合同中或通过签订补充协议约定唯一收款账号。 ③支付约定：银行发放贷款的同时，办理政府采购合同应收账款质押查询和登记，合同履行并验收后，采购人需将采购资金按合同约定支付到约定收款账户。</w:t>
      </w:r>
    </w:p>
    <w:p w14:paraId="3CA7E507" w14:textId="77777777" w:rsidR="00590A3D" w:rsidRDefault="00590A3D">
      <w:pPr>
        <w:pStyle w:val="null3"/>
        <w:ind w:firstLine="480"/>
        <w:jc w:val="both"/>
        <w:rPr>
          <w:rFonts w:ascii="宋体" w:eastAsia="宋体" w:hAnsi="宋体" w:cs="宋体"/>
          <w:sz w:val="24"/>
          <w:szCs w:val="24"/>
        </w:rPr>
      </w:pPr>
    </w:p>
    <w:p w14:paraId="100A1237"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6D698532" w14:textId="77777777" w:rsidR="00590A3D" w:rsidRDefault="00000000">
      <w:pPr>
        <w:pStyle w:val="null3"/>
        <w:jc w:val="center"/>
        <w:outlineLvl w:val="1"/>
        <w:rPr>
          <w:rFonts w:ascii="宋体" w:eastAsia="宋体" w:hAnsi="宋体" w:cs="宋体"/>
          <w:sz w:val="24"/>
          <w:szCs w:val="24"/>
        </w:rPr>
      </w:pPr>
      <w:r>
        <w:rPr>
          <w:rFonts w:ascii="宋体" w:eastAsia="宋体" w:hAnsi="宋体" w:cs="宋体"/>
          <w:b/>
          <w:sz w:val="24"/>
          <w:szCs w:val="24"/>
        </w:rPr>
        <w:t>第六章 政府采购合同</w:t>
      </w:r>
    </w:p>
    <w:p w14:paraId="0427B85E"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参考文本</w:t>
      </w:r>
    </w:p>
    <w:p w14:paraId="02D8A287" w14:textId="77777777" w:rsidR="00590A3D" w:rsidRDefault="00000000">
      <w:pPr>
        <w:pStyle w:val="null3"/>
        <w:rPr>
          <w:rFonts w:ascii="宋体" w:eastAsia="宋体" w:hAnsi="宋体" w:cs="宋体"/>
          <w:sz w:val="24"/>
          <w:szCs w:val="24"/>
        </w:rPr>
      </w:pPr>
      <w:r>
        <w:rPr>
          <w:rFonts w:ascii="宋体" w:eastAsia="宋体" w:hAnsi="宋体" w:cs="宋体"/>
          <w:sz w:val="24"/>
          <w:szCs w:val="24"/>
        </w:rPr>
        <w:t>合同编号：</w:t>
      </w:r>
    </w:p>
    <w:p w14:paraId="4BDFC73F" w14:textId="77777777" w:rsidR="00590A3D" w:rsidRDefault="00000000">
      <w:pPr>
        <w:pStyle w:val="null3"/>
        <w:jc w:val="center"/>
        <w:outlineLvl w:val="1"/>
        <w:rPr>
          <w:rFonts w:ascii="宋体" w:eastAsia="宋体" w:hAnsi="宋体" w:cs="宋体"/>
          <w:sz w:val="24"/>
          <w:szCs w:val="24"/>
        </w:rPr>
      </w:pPr>
      <w:r>
        <w:rPr>
          <w:rFonts w:ascii="宋体" w:eastAsia="宋体" w:hAnsi="宋体" w:cs="宋体"/>
          <w:b/>
          <w:sz w:val="24"/>
          <w:szCs w:val="24"/>
        </w:rPr>
        <w:t xml:space="preserve"> 福建省政府采购合同（服务类）</w:t>
      </w:r>
    </w:p>
    <w:p w14:paraId="62EB8A30"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编制说明</w:t>
      </w:r>
      <w:r>
        <w:rPr>
          <w:rFonts w:ascii="宋体" w:eastAsia="宋体" w:hAnsi="宋体" w:cs="宋体"/>
          <w:sz w:val="24"/>
          <w:szCs w:val="24"/>
        </w:rPr>
        <w:br/>
      </w:r>
    </w:p>
    <w:p w14:paraId="01213D2A"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1.签订合同应遵守《中华人民共和国政府采购法》及其实施条例、《中华人民共和国民法典》等法律法规及其他有关规定。</w:t>
      </w:r>
    </w:p>
    <w:p w14:paraId="7334330C"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4973571"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3.政府有关主管部门对若干合同有规范文本的，可使用相应合同文本。</w:t>
      </w:r>
    </w:p>
    <w:p w14:paraId="27EA0C97"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4.本合同范本仅供参考，采购人应当根据采购项目的实际需求对合同条款进行修改、补充。</w:t>
      </w:r>
    </w:p>
    <w:p w14:paraId="58F1BCD8" w14:textId="77777777" w:rsidR="00590A3D" w:rsidRDefault="00000000">
      <w:pPr>
        <w:pStyle w:val="null3"/>
        <w:rPr>
          <w:rFonts w:ascii="宋体" w:eastAsia="宋体" w:hAnsi="宋体" w:cs="宋体"/>
          <w:sz w:val="24"/>
          <w:szCs w:val="24"/>
        </w:rPr>
      </w:pPr>
      <w:r>
        <w:rPr>
          <w:rFonts w:ascii="宋体" w:eastAsia="宋体" w:hAnsi="宋体" w:cs="宋体"/>
          <w:sz w:val="24"/>
          <w:szCs w:val="24"/>
        </w:rPr>
        <w:t>甲方：</w:t>
      </w:r>
    </w:p>
    <w:p w14:paraId="4CE688F4" w14:textId="77777777" w:rsidR="00590A3D" w:rsidRDefault="00000000">
      <w:pPr>
        <w:pStyle w:val="null3"/>
        <w:rPr>
          <w:rFonts w:ascii="宋体" w:eastAsia="宋体" w:hAnsi="宋体" w:cs="宋体"/>
          <w:sz w:val="24"/>
          <w:szCs w:val="24"/>
        </w:rPr>
      </w:pPr>
      <w:r>
        <w:rPr>
          <w:rFonts w:ascii="宋体" w:eastAsia="宋体" w:hAnsi="宋体" w:cs="宋体"/>
          <w:sz w:val="24"/>
          <w:szCs w:val="24"/>
        </w:rPr>
        <w:t>住所地：________________</w:t>
      </w:r>
    </w:p>
    <w:p w14:paraId="4320D45A" w14:textId="77777777" w:rsidR="00590A3D" w:rsidRDefault="00000000">
      <w:pPr>
        <w:pStyle w:val="null3"/>
        <w:rPr>
          <w:rFonts w:ascii="宋体" w:eastAsia="宋体" w:hAnsi="宋体" w:cs="宋体"/>
          <w:sz w:val="24"/>
          <w:szCs w:val="24"/>
        </w:rPr>
      </w:pPr>
      <w:r>
        <w:rPr>
          <w:rFonts w:ascii="宋体" w:eastAsia="宋体" w:hAnsi="宋体" w:cs="宋体"/>
          <w:sz w:val="24"/>
          <w:szCs w:val="24"/>
        </w:rPr>
        <w:t>联系人：________________</w:t>
      </w:r>
    </w:p>
    <w:p w14:paraId="5D7F671F" w14:textId="77777777" w:rsidR="00590A3D" w:rsidRDefault="00000000">
      <w:pPr>
        <w:pStyle w:val="null3"/>
        <w:rPr>
          <w:rFonts w:ascii="宋体" w:eastAsia="宋体" w:hAnsi="宋体" w:cs="宋体"/>
          <w:sz w:val="24"/>
          <w:szCs w:val="24"/>
        </w:rPr>
      </w:pPr>
      <w:r>
        <w:rPr>
          <w:rFonts w:ascii="宋体" w:eastAsia="宋体" w:hAnsi="宋体" w:cs="宋体"/>
          <w:sz w:val="24"/>
          <w:szCs w:val="24"/>
        </w:rPr>
        <w:t>联系电话：______________</w:t>
      </w:r>
    </w:p>
    <w:p w14:paraId="7BA3F5B6" w14:textId="77777777" w:rsidR="00590A3D" w:rsidRDefault="00000000">
      <w:pPr>
        <w:pStyle w:val="null3"/>
        <w:rPr>
          <w:rFonts w:ascii="宋体" w:eastAsia="宋体" w:hAnsi="宋体" w:cs="宋体"/>
          <w:sz w:val="24"/>
          <w:szCs w:val="24"/>
        </w:rPr>
      </w:pPr>
      <w:r>
        <w:rPr>
          <w:rFonts w:ascii="宋体" w:eastAsia="宋体" w:hAnsi="宋体" w:cs="宋体"/>
          <w:sz w:val="24"/>
          <w:szCs w:val="24"/>
        </w:rPr>
        <w:t>传真：________________</w:t>
      </w:r>
    </w:p>
    <w:p w14:paraId="5C164512" w14:textId="77777777" w:rsidR="00590A3D" w:rsidRDefault="00000000">
      <w:pPr>
        <w:pStyle w:val="null3"/>
        <w:rPr>
          <w:rFonts w:ascii="宋体" w:eastAsia="宋体" w:hAnsi="宋体" w:cs="宋体"/>
          <w:sz w:val="24"/>
          <w:szCs w:val="24"/>
        </w:rPr>
      </w:pPr>
      <w:r>
        <w:rPr>
          <w:rFonts w:ascii="宋体" w:eastAsia="宋体" w:hAnsi="宋体" w:cs="宋体"/>
          <w:sz w:val="24"/>
          <w:szCs w:val="24"/>
        </w:rPr>
        <w:t>电子邮箱：________________</w:t>
      </w:r>
      <w:r>
        <w:rPr>
          <w:rFonts w:ascii="宋体" w:eastAsia="宋体" w:hAnsi="宋体" w:cs="宋体"/>
          <w:sz w:val="24"/>
          <w:szCs w:val="24"/>
        </w:rPr>
        <w:br/>
      </w:r>
    </w:p>
    <w:p w14:paraId="5D64AA6A"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乙方： ________________</w:t>
      </w:r>
    </w:p>
    <w:p w14:paraId="79EA8D67"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住所地： ________________</w:t>
      </w:r>
    </w:p>
    <w:p w14:paraId="363FB403"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联系人：______________</w:t>
      </w:r>
    </w:p>
    <w:p w14:paraId="44E999DA"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联系电话：______________</w:t>
      </w:r>
    </w:p>
    <w:p w14:paraId="50C013F7"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传真：________________</w:t>
      </w:r>
    </w:p>
    <w:p w14:paraId="73CAC76A"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电子邮箱：________________</w:t>
      </w:r>
    </w:p>
    <w:p w14:paraId="455121CC" w14:textId="77777777" w:rsidR="00590A3D" w:rsidRDefault="00000000">
      <w:pPr>
        <w:pStyle w:val="null3"/>
        <w:rPr>
          <w:rFonts w:ascii="宋体" w:eastAsia="宋体" w:hAnsi="宋体" w:cs="宋体"/>
          <w:sz w:val="24"/>
          <w:szCs w:val="24"/>
        </w:rPr>
      </w:pPr>
      <w:r>
        <w:rPr>
          <w:rFonts w:ascii="宋体" w:eastAsia="宋体" w:hAnsi="宋体" w:cs="宋体"/>
          <w:sz w:val="24"/>
          <w:szCs w:val="24"/>
        </w:rPr>
        <w:t>根据项目编号为___________ 的 __________项目（以下简称：“本项目”）的采购结果，遵循平等、自愿、公平和诚实信用的原则，双方签署本合同，具体内容如下：</w:t>
      </w:r>
    </w:p>
    <w:p w14:paraId="548A655A"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一、合同组成部分</w:t>
      </w:r>
    </w:p>
    <w:p w14:paraId="5C5F0A28" w14:textId="77777777" w:rsidR="00590A3D" w:rsidRDefault="00000000">
      <w:pPr>
        <w:pStyle w:val="null3"/>
        <w:rPr>
          <w:rFonts w:ascii="宋体" w:eastAsia="宋体" w:hAnsi="宋体" w:cs="宋体"/>
          <w:sz w:val="24"/>
          <w:szCs w:val="24"/>
        </w:rPr>
      </w:pPr>
      <w:r>
        <w:rPr>
          <w:rFonts w:ascii="宋体" w:eastAsia="宋体" w:hAnsi="宋体" w:cs="宋体"/>
          <w:sz w:val="24"/>
          <w:szCs w:val="24"/>
        </w:rPr>
        <w:t>1.1本合同条款及附件；</w:t>
      </w:r>
    </w:p>
    <w:p w14:paraId="45157FEA" w14:textId="77777777" w:rsidR="00590A3D" w:rsidRDefault="00000000">
      <w:pPr>
        <w:pStyle w:val="null3"/>
        <w:rPr>
          <w:rFonts w:ascii="宋体" w:eastAsia="宋体" w:hAnsi="宋体" w:cs="宋体"/>
          <w:sz w:val="24"/>
          <w:szCs w:val="24"/>
        </w:rPr>
      </w:pPr>
      <w:r>
        <w:rPr>
          <w:rFonts w:ascii="宋体" w:eastAsia="宋体" w:hAnsi="宋体" w:cs="宋体"/>
          <w:sz w:val="24"/>
          <w:szCs w:val="24"/>
        </w:rPr>
        <w:t>1.2采购文件及其附件、补充文件；</w:t>
      </w:r>
    </w:p>
    <w:p w14:paraId="64D9169D" w14:textId="77777777" w:rsidR="00590A3D" w:rsidRDefault="00000000">
      <w:pPr>
        <w:pStyle w:val="null3"/>
        <w:rPr>
          <w:rFonts w:ascii="宋体" w:eastAsia="宋体" w:hAnsi="宋体" w:cs="宋体"/>
          <w:sz w:val="24"/>
          <w:szCs w:val="24"/>
        </w:rPr>
      </w:pPr>
      <w:r>
        <w:rPr>
          <w:rFonts w:ascii="宋体" w:eastAsia="宋体" w:hAnsi="宋体" w:cs="宋体"/>
          <w:sz w:val="24"/>
          <w:szCs w:val="24"/>
        </w:rPr>
        <w:t>1.3乙方的响应文件及其附件、补充文件；</w:t>
      </w:r>
    </w:p>
    <w:p w14:paraId="7745605F" w14:textId="77777777" w:rsidR="00590A3D" w:rsidRDefault="00000000">
      <w:pPr>
        <w:pStyle w:val="null3"/>
        <w:rPr>
          <w:rFonts w:ascii="宋体" w:eastAsia="宋体" w:hAnsi="宋体" w:cs="宋体"/>
          <w:sz w:val="24"/>
          <w:szCs w:val="24"/>
        </w:rPr>
      </w:pPr>
      <w:r>
        <w:rPr>
          <w:rFonts w:ascii="宋体" w:eastAsia="宋体" w:hAnsi="宋体" w:cs="宋体"/>
          <w:sz w:val="24"/>
          <w:szCs w:val="24"/>
        </w:rPr>
        <w:t>1.4其他文件或材料：</w:t>
      </w:r>
    </w:p>
    <w:p w14:paraId="3B8F0676"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二、合同标的</w:t>
      </w:r>
      <w:r>
        <w:rPr>
          <w:rFonts w:ascii="宋体" w:eastAsia="宋体" w:hAnsi="宋体" w:cs="宋体"/>
          <w:sz w:val="24"/>
          <w:szCs w:val="24"/>
        </w:rPr>
        <w:br/>
      </w:r>
    </w:p>
    <w:p w14:paraId="78F7B0B5"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三、价格形式及合同价款</w:t>
      </w:r>
    </w:p>
    <w:p w14:paraId="514319C5" w14:textId="77777777" w:rsidR="00590A3D" w:rsidRDefault="00000000">
      <w:pPr>
        <w:pStyle w:val="null3"/>
        <w:outlineLvl w:val="4"/>
        <w:rPr>
          <w:rFonts w:ascii="宋体" w:eastAsia="宋体" w:hAnsi="宋体" w:cs="宋体"/>
          <w:sz w:val="24"/>
          <w:szCs w:val="24"/>
        </w:rPr>
      </w:pPr>
      <w:r>
        <w:rPr>
          <w:rFonts w:ascii="宋体" w:eastAsia="宋体" w:hAnsi="宋体" w:cs="宋体"/>
          <w:b/>
          <w:sz w:val="24"/>
          <w:szCs w:val="24"/>
        </w:rPr>
        <w:t xml:space="preserve"> 3.1价格形式</w:t>
      </w:r>
    </w:p>
    <w:p w14:paraId="16408AE3"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固定单价合同。完成约定服务事项的含税合同单价为：人民币（大写）元（￥ _____________元）。</w:t>
      </w:r>
    </w:p>
    <w:p w14:paraId="451CE4A8" w14:textId="77777777" w:rsidR="00590A3D" w:rsidRDefault="00000000">
      <w:pPr>
        <w:pStyle w:val="null3"/>
        <w:spacing w:line="300" w:lineRule="auto"/>
        <w:rPr>
          <w:rFonts w:ascii="宋体" w:eastAsia="宋体" w:hAnsi="宋体" w:cs="宋体"/>
          <w:sz w:val="24"/>
          <w:szCs w:val="24"/>
        </w:rPr>
      </w:pPr>
      <w:r>
        <w:rPr>
          <w:rFonts w:ascii="宋体" w:eastAsia="宋体" w:hAnsi="宋体" w:cs="宋体"/>
          <w:sz w:val="24"/>
          <w:szCs w:val="24"/>
        </w:rPr>
        <w:t xml:space="preserve"> 固定总价合同。完成约定服务事项的含税服务费用为：人民币（大写）元（￥_____________ 元）。</w:t>
      </w:r>
    </w:p>
    <w:p w14:paraId="007CD1BC" w14:textId="77777777" w:rsidR="00590A3D" w:rsidRDefault="00000000">
      <w:pPr>
        <w:pStyle w:val="null3"/>
        <w:spacing w:line="300" w:lineRule="auto"/>
        <w:rPr>
          <w:rFonts w:ascii="宋体" w:eastAsia="宋体" w:hAnsi="宋体" w:cs="宋体"/>
          <w:sz w:val="24"/>
          <w:szCs w:val="24"/>
        </w:rPr>
      </w:pPr>
      <w:r>
        <w:rPr>
          <w:rFonts w:ascii="宋体" w:eastAsia="宋体" w:hAnsi="宋体" w:cs="宋体"/>
          <w:sz w:val="24"/>
          <w:szCs w:val="24"/>
        </w:rPr>
        <w:t xml:space="preserve"> 其他方式。</w:t>
      </w:r>
    </w:p>
    <w:p w14:paraId="4F86BE76" w14:textId="77777777" w:rsidR="00590A3D" w:rsidRDefault="00000000">
      <w:pPr>
        <w:pStyle w:val="null3"/>
        <w:spacing w:line="300" w:lineRule="auto"/>
        <w:outlineLvl w:val="4"/>
        <w:rPr>
          <w:rFonts w:ascii="宋体" w:eastAsia="宋体" w:hAnsi="宋体" w:cs="宋体"/>
          <w:sz w:val="24"/>
          <w:szCs w:val="24"/>
        </w:rPr>
      </w:pPr>
      <w:r>
        <w:rPr>
          <w:rFonts w:ascii="宋体" w:eastAsia="宋体" w:hAnsi="宋体" w:cs="宋体"/>
          <w:b/>
          <w:sz w:val="24"/>
          <w:szCs w:val="24"/>
        </w:rPr>
        <w:lastRenderedPageBreak/>
        <w:t xml:space="preserve"> 3.2合同价款包含范围</w:t>
      </w:r>
    </w:p>
    <w:p w14:paraId="7F45924D" w14:textId="77777777" w:rsidR="00590A3D" w:rsidRDefault="00000000">
      <w:pPr>
        <w:pStyle w:val="null3"/>
        <w:outlineLvl w:val="4"/>
        <w:rPr>
          <w:rFonts w:ascii="宋体" w:eastAsia="宋体" w:hAnsi="宋体" w:cs="宋体"/>
          <w:sz w:val="24"/>
          <w:szCs w:val="24"/>
        </w:rPr>
      </w:pPr>
      <w:r>
        <w:rPr>
          <w:rFonts w:ascii="宋体" w:eastAsia="宋体" w:hAnsi="宋体" w:cs="宋体"/>
          <w:b/>
          <w:sz w:val="24"/>
          <w:szCs w:val="24"/>
        </w:rPr>
        <w:t xml:space="preserve"> 3.3其他需说明的事项：</w:t>
      </w:r>
    </w:p>
    <w:p w14:paraId="2B0A8CAF"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四、合同标的及服务范围、地点和时间</w:t>
      </w:r>
    </w:p>
    <w:p w14:paraId="4EC3E107"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4.1项目名称： _____________</w:t>
      </w:r>
    </w:p>
    <w:p w14:paraId="4B9CA003"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4.2服务范围：_____________</w:t>
      </w:r>
    </w:p>
    <w:p w14:paraId="52B35E18"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4.3服务地点：_____________</w:t>
      </w:r>
    </w:p>
    <w:p w14:paraId="462D91BD"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4.4服务完成时间：_____________</w:t>
      </w:r>
    </w:p>
    <w:p w14:paraId="5D3CE363"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五、服务内容、质量标准和要求</w:t>
      </w:r>
    </w:p>
    <w:p w14:paraId="03EC441B"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5.1服务工作量的计量方式：_____________</w:t>
      </w:r>
    </w:p>
    <w:p w14:paraId="19FD6BF2"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5.2服务内容：_____________</w:t>
      </w:r>
    </w:p>
    <w:p w14:paraId="2A22D5DE"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5.3技术保障、服务人员组成、所涉及的货物的质量标准：</w:t>
      </w:r>
    </w:p>
    <w:p w14:paraId="15736CE8"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（1）服务技术保障：_____________</w:t>
      </w:r>
    </w:p>
    <w:p w14:paraId="0825D029"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（2）服务人员组成：_____________</w:t>
      </w:r>
    </w:p>
    <w:p w14:paraId="2DAF5A23"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（3）服务设备及物资投入及质量标准：_____________</w:t>
      </w:r>
    </w:p>
    <w:p w14:paraId="3B21AEC2"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5.4服务质量标准及要求：</w:t>
      </w:r>
    </w:p>
    <w:p w14:paraId="163A0B3E"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BCDF6EE"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786E526"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5.4.3其他要求：</w:t>
      </w:r>
    </w:p>
    <w:p w14:paraId="4D11B0BB"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六、服务履约验收或考核</w:t>
      </w:r>
    </w:p>
    <w:p w14:paraId="3AB5CC2D"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B66B6CF"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七、甲方的权利与义务</w:t>
      </w:r>
    </w:p>
    <w:p w14:paraId="5E800295"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7.1甲方委派___________为联系人，联系方式 ___________，负责与乙方联系。如甲方联系人发生变更，甲方应书面告知乙方。</w:t>
      </w:r>
    </w:p>
    <w:p w14:paraId="6FEFF0CF"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7.2甲方应为乙方开展服务工作提供必要的工作条件，以及对内对外沟通和配合协助。</w:t>
      </w:r>
    </w:p>
    <w:p w14:paraId="62F61781"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7.3甲方应于___________之前提供服务所需的全部资料，并对所提供材料真实性、完整性、合法性负责。</w:t>
      </w:r>
    </w:p>
    <w:p w14:paraId="15F095B2"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9AB7B5F"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7.5甲方应按本合同约定及时足额支付服务费用及相关费用。</w:t>
      </w:r>
    </w:p>
    <w:p w14:paraId="52A8BDB5"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7.6其他</w:t>
      </w:r>
    </w:p>
    <w:p w14:paraId="2E82AC8F"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八、乙方的权利与义务</w:t>
      </w:r>
    </w:p>
    <w:p w14:paraId="6622C1B0" w14:textId="77777777" w:rsidR="00590A3D" w:rsidRDefault="00000000">
      <w:pPr>
        <w:pStyle w:val="null3"/>
        <w:rPr>
          <w:rFonts w:ascii="宋体" w:eastAsia="宋体" w:hAnsi="宋体" w:cs="宋体"/>
          <w:sz w:val="24"/>
          <w:szCs w:val="24"/>
        </w:rPr>
      </w:pPr>
      <w:r>
        <w:rPr>
          <w:rFonts w:ascii="宋体" w:eastAsia="宋体" w:hAnsi="宋体" w:cs="宋体"/>
          <w:sz w:val="24"/>
          <w:szCs w:val="24"/>
        </w:rPr>
        <w:t>8.1乙方委派___________为联系人，联系方式 ___________，负责与甲方联系。如乙方联系人发生变更，乙方应书面告知甲方</w:t>
      </w:r>
    </w:p>
    <w:p w14:paraId="5E6D71AD" w14:textId="77777777" w:rsidR="00590A3D" w:rsidRDefault="00000000">
      <w:pPr>
        <w:pStyle w:val="null3"/>
        <w:rPr>
          <w:rFonts w:ascii="宋体" w:eastAsia="宋体" w:hAnsi="宋体" w:cs="宋体"/>
          <w:sz w:val="24"/>
          <w:szCs w:val="24"/>
        </w:rPr>
      </w:pPr>
      <w:r>
        <w:rPr>
          <w:rFonts w:ascii="宋体" w:eastAsia="宋体" w:hAnsi="宋体" w:cs="宋体"/>
          <w:sz w:val="24"/>
          <w:szCs w:val="24"/>
        </w:rPr>
        <w:t>8.2乙方应国家法律法规和{{乙方的权利与义务-响应要求-福建}}等要求开展{{乙方的权利与义务-开展服务-福建}}服务；</w:t>
      </w:r>
    </w:p>
    <w:p w14:paraId="27AED38A" w14:textId="77777777" w:rsidR="00590A3D" w:rsidRDefault="00000000">
      <w:pPr>
        <w:pStyle w:val="null3"/>
        <w:rPr>
          <w:rFonts w:ascii="宋体" w:eastAsia="宋体" w:hAnsi="宋体" w:cs="宋体"/>
          <w:sz w:val="24"/>
          <w:szCs w:val="24"/>
        </w:rPr>
      </w:pPr>
      <w:r>
        <w:rPr>
          <w:rFonts w:ascii="宋体" w:eastAsia="宋体" w:hAnsi="宋体" w:cs="宋体"/>
          <w:sz w:val="24"/>
          <w:szCs w:val="24"/>
        </w:rPr>
        <w:lastRenderedPageBreak/>
        <w:t>8.3乙方及其所委派服务人员应按标准或协议约定方式出具服务成果，并对其真实性和合法性负法律责任；</w:t>
      </w:r>
    </w:p>
    <w:p w14:paraId="78F618DD" w14:textId="77777777" w:rsidR="00590A3D" w:rsidRDefault="00000000">
      <w:pPr>
        <w:pStyle w:val="null3"/>
        <w:rPr>
          <w:rFonts w:ascii="宋体" w:eastAsia="宋体" w:hAnsi="宋体" w:cs="宋体"/>
          <w:sz w:val="24"/>
          <w:szCs w:val="24"/>
        </w:rPr>
      </w:pPr>
      <w:r>
        <w:rPr>
          <w:rFonts w:ascii="宋体" w:eastAsia="宋体" w:hAnsi="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1424DE48" w14:textId="77777777" w:rsidR="00590A3D" w:rsidRDefault="00000000">
      <w:pPr>
        <w:pStyle w:val="null3"/>
        <w:rPr>
          <w:rFonts w:ascii="宋体" w:eastAsia="宋体" w:hAnsi="宋体" w:cs="宋体"/>
          <w:sz w:val="24"/>
          <w:szCs w:val="24"/>
        </w:rPr>
      </w:pPr>
      <w:r>
        <w:rPr>
          <w:rFonts w:ascii="宋体" w:eastAsia="宋体" w:hAnsi="宋体" w:cs="宋体"/>
          <w:sz w:val="24"/>
          <w:szCs w:val="24"/>
        </w:rPr>
        <w:t>8.5乙方对服务业务应当单独建档，保存完整的工作记录，并对服务过程使用和暂存甲方的文件、材料和财物应当妥善保管。</w:t>
      </w:r>
    </w:p>
    <w:p w14:paraId="65703DB4" w14:textId="77777777" w:rsidR="00590A3D" w:rsidRDefault="00000000">
      <w:pPr>
        <w:pStyle w:val="null3"/>
        <w:rPr>
          <w:rFonts w:ascii="宋体" w:eastAsia="宋体" w:hAnsi="宋体" w:cs="宋体"/>
          <w:sz w:val="24"/>
          <w:szCs w:val="24"/>
        </w:rPr>
      </w:pPr>
      <w:r>
        <w:rPr>
          <w:rFonts w:ascii="宋体" w:eastAsia="宋体" w:hAnsi="宋体" w:cs="宋体"/>
          <w:sz w:val="24"/>
          <w:szCs w:val="24"/>
        </w:rPr>
        <w:t>8.6服务工作结束后,乙方将根据情况对甲方服务相关的管理制度及其他事项等提出改进意见。</w:t>
      </w:r>
    </w:p>
    <w:p w14:paraId="1DFC2285" w14:textId="77777777" w:rsidR="00590A3D" w:rsidRDefault="00000000">
      <w:pPr>
        <w:pStyle w:val="null3"/>
        <w:rPr>
          <w:rFonts w:ascii="宋体" w:eastAsia="宋体" w:hAnsi="宋体" w:cs="宋体"/>
          <w:sz w:val="24"/>
          <w:szCs w:val="24"/>
        </w:rPr>
      </w:pPr>
      <w:r>
        <w:rPr>
          <w:rFonts w:ascii="宋体" w:eastAsia="宋体" w:hAnsi="宋体" w:cs="宋体"/>
          <w:sz w:val="24"/>
          <w:szCs w:val="24"/>
        </w:rPr>
        <w:t>8.7乙方完全遵守《中华人民共和国劳动合同法》有关规定和《中华人民共和国妇女权益保障法》中关于“劳动和社会保障权益”的有关要求。</w:t>
      </w:r>
    </w:p>
    <w:p w14:paraId="6CC51304" w14:textId="77777777" w:rsidR="00590A3D" w:rsidRDefault="00000000">
      <w:pPr>
        <w:pStyle w:val="null3"/>
        <w:rPr>
          <w:rFonts w:ascii="宋体" w:eastAsia="宋体" w:hAnsi="宋体" w:cs="宋体"/>
          <w:sz w:val="24"/>
          <w:szCs w:val="24"/>
        </w:rPr>
      </w:pPr>
      <w:r>
        <w:rPr>
          <w:rFonts w:ascii="宋体" w:eastAsia="宋体" w:hAnsi="宋体" w:cs="宋体"/>
          <w:sz w:val="24"/>
          <w:szCs w:val="24"/>
        </w:rPr>
        <w:t>8.8其他</w:t>
      </w:r>
    </w:p>
    <w:p w14:paraId="5F778453"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九、资金支付方式、时间和条件</w:t>
      </w:r>
      <w:r>
        <w:rPr>
          <w:rFonts w:ascii="宋体" w:eastAsia="宋体" w:hAnsi="宋体" w:cs="宋体"/>
          <w:sz w:val="24"/>
          <w:szCs w:val="24"/>
        </w:rPr>
        <w:br/>
      </w:r>
    </w:p>
    <w:p w14:paraId="071C585F"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十、履约保证金</w:t>
      </w:r>
    </w:p>
    <w:p w14:paraId="6576DD6C"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□有，□无。具体如下：（按照采购文件规定填写）。</w:t>
      </w:r>
    </w:p>
    <w:p w14:paraId="1C1958D2" w14:textId="77777777" w:rsidR="00590A3D" w:rsidRDefault="00000000">
      <w:pPr>
        <w:pStyle w:val="null3"/>
        <w:rPr>
          <w:rFonts w:ascii="宋体" w:eastAsia="宋体" w:hAnsi="宋体" w:cs="宋体"/>
          <w:sz w:val="24"/>
          <w:szCs w:val="24"/>
        </w:rPr>
      </w:pPr>
      <w:r>
        <w:rPr>
          <w:rFonts w:ascii="宋体" w:eastAsia="宋体" w:hAnsi="宋体" w:cs="宋体"/>
          <w:sz w:val="24"/>
          <w:szCs w:val="24"/>
        </w:rPr>
        <w:t>10.1乙方向甲方缴纳人民币 / 元作为本合同的履约保证金。</w:t>
      </w:r>
    </w:p>
    <w:p w14:paraId="137128F0" w14:textId="77777777" w:rsidR="00590A3D" w:rsidRDefault="00000000">
      <w:pPr>
        <w:pStyle w:val="null3"/>
        <w:rPr>
          <w:rFonts w:ascii="宋体" w:eastAsia="宋体" w:hAnsi="宋体" w:cs="宋体"/>
          <w:sz w:val="24"/>
          <w:szCs w:val="24"/>
        </w:rPr>
      </w:pPr>
      <w:r>
        <w:rPr>
          <w:rFonts w:ascii="宋体" w:eastAsia="宋体" w:hAnsi="宋体" w:cs="宋体"/>
          <w:sz w:val="24"/>
          <w:szCs w:val="24"/>
        </w:rPr>
        <w:t>10.2履约保证金缴纳形式：支票/汇票/电汇/保函等非现金形式。</w:t>
      </w:r>
    </w:p>
    <w:p w14:paraId="773C3EF3" w14:textId="77777777" w:rsidR="00590A3D" w:rsidRDefault="00000000">
      <w:pPr>
        <w:pStyle w:val="null3"/>
        <w:rPr>
          <w:rFonts w:ascii="宋体" w:eastAsia="宋体" w:hAnsi="宋体" w:cs="宋体"/>
          <w:sz w:val="24"/>
          <w:szCs w:val="24"/>
        </w:rPr>
      </w:pPr>
      <w:r>
        <w:rPr>
          <w:rFonts w:ascii="宋体" w:eastAsia="宋体" w:hAnsi="宋体" w:cs="宋体"/>
          <w:sz w:val="24"/>
          <w:szCs w:val="24"/>
        </w:rPr>
        <w:t>10.3履约保证金合同履行完毕前有效，合同履行完毕后一次性结清退还。</w:t>
      </w:r>
    </w:p>
    <w:p w14:paraId="5D47E038"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十一、合同期限</w:t>
      </w:r>
      <w:r>
        <w:rPr>
          <w:rFonts w:ascii="宋体" w:eastAsia="宋体" w:hAnsi="宋体" w:cs="宋体"/>
          <w:sz w:val="24"/>
          <w:szCs w:val="24"/>
        </w:rPr>
        <w:br/>
      </w:r>
    </w:p>
    <w:p w14:paraId="2971AC92"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十二、保密条款</w:t>
      </w:r>
    </w:p>
    <w:p w14:paraId="08F629EB" w14:textId="77777777" w:rsidR="00590A3D" w:rsidRDefault="00000000">
      <w:pPr>
        <w:pStyle w:val="null3"/>
        <w:rPr>
          <w:rFonts w:ascii="宋体" w:eastAsia="宋体" w:hAnsi="宋体" w:cs="宋体"/>
          <w:sz w:val="24"/>
          <w:szCs w:val="24"/>
        </w:rPr>
      </w:pPr>
      <w:r>
        <w:rPr>
          <w:rFonts w:ascii="宋体" w:eastAsia="宋体" w:hAnsi="宋体" w:cs="宋体"/>
          <w:sz w:val="24"/>
          <w:szCs w:val="24"/>
        </w:rPr>
        <w:t>12.1对于在采购和合同履行过程中所获悉的属于保密的内容，甲、乙双方均负有保密义务。</w:t>
      </w:r>
    </w:p>
    <w:p w14:paraId="66B2DDC8" w14:textId="77777777" w:rsidR="00590A3D" w:rsidRDefault="00000000">
      <w:pPr>
        <w:pStyle w:val="null3"/>
        <w:rPr>
          <w:rFonts w:ascii="宋体" w:eastAsia="宋体" w:hAnsi="宋体" w:cs="宋体"/>
          <w:sz w:val="24"/>
          <w:szCs w:val="24"/>
        </w:rPr>
      </w:pPr>
      <w:r>
        <w:rPr>
          <w:rFonts w:ascii="宋体" w:eastAsia="宋体" w:hAnsi="宋体" w:cs="宋体"/>
          <w:sz w:val="24"/>
          <w:szCs w:val="24"/>
        </w:rPr>
        <w:t>12.2其他</w:t>
      </w:r>
    </w:p>
    <w:p w14:paraId="76F33172"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十三、违约责任</w:t>
      </w:r>
    </w:p>
    <w:p w14:paraId="6ABCE2EA" w14:textId="77777777" w:rsidR="00590A3D" w:rsidRDefault="00000000">
      <w:pPr>
        <w:pStyle w:val="null3"/>
        <w:rPr>
          <w:rFonts w:ascii="宋体" w:eastAsia="宋体" w:hAnsi="宋体" w:cs="宋体"/>
          <w:sz w:val="24"/>
          <w:szCs w:val="24"/>
        </w:rPr>
      </w:pPr>
      <w:r>
        <w:rPr>
          <w:rFonts w:ascii="宋体" w:eastAsia="宋体" w:hAnsi="宋体" w:cs="宋体"/>
          <w:sz w:val="24"/>
          <w:szCs w:val="24"/>
        </w:rPr>
        <w:t>13.1甲方违约责任</w:t>
      </w:r>
    </w:p>
    <w:p w14:paraId="6B5A18A0" w14:textId="77777777" w:rsidR="00590A3D" w:rsidRDefault="00000000">
      <w:pPr>
        <w:pStyle w:val="null3"/>
        <w:rPr>
          <w:rFonts w:ascii="宋体" w:eastAsia="宋体" w:hAnsi="宋体" w:cs="宋体"/>
          <w:sz w:val="24"/>
          <w:szCs w:val="24"/>
        </w:rPr>
      </w:pPr>
      <w:r>
        <w:rPr>
          <w:rFonts w:ascii="宋体" w:eastAsia="宋体" w:hAnsi="宋体" w:cs="宋体"/>
          <w:sz w:val="24"/>
          <w:szCs w:val="24"/>
        </w:rPr>
        <w:t>（1）甲方无正当理由拒绝乙方提供合格服务的，甲方应向乙方偿付所拒收合同总价________的违约金</w:t>
      </w:r>
    </w:p>
    <w:p w14:paraId="7A6FA85C" w14:textId="77777777" w:rsidR="00590A3D" w:rsidRDefault="00000000">
      <w:pPr>
        <w:pStyle w:val="null3"/>
        <w:rPr>
          <w:rFonts w:ascii="宋体" w:eastAsia="宋体" w:hAnsi="宋体" w:cs="宋体"/>
          <w:sz w:val="24"/>
          <w:szCs w:val="24"/>
        </w:rPr>
      </w:pPr>
      <w:r>
        <w:rPr>
          <w:rFonts w:ascii="宋体" w:eastAsia="宋体" w:hAnsi="宋体" w:cs="宋体"/>
          <w:sz w:val="24"/>
          <w:szCs w:val="24"/>
        </w:rPr>
        <w:t>（2）甲方无故逾期验收和办理合同款项支付手续的,甲方应按逾期付款总额每日________向乙方支付违约金。</w:t>
      </w:r>
    </w:p>
    <w:p w14:paraId="289AC38A" w14:textId="77777777" w:rsidR="00590A3D" w:rsidRDefault="00000000">
      <w:pPr>
        <w:pStyle w:val="null3"/>
        <w:rPr>
          <w:rFonts w:ascii="宋体" w:eastAsia="宋体" w:hAnsi="宋体" w:cs="宋体"/>
          <w:sz w:val="24"/>
          <w:szCs w:val="24"/>
        </w:rPr>
      </w:pPr>
      <w:r>
        <w:rPr>
          <w:rFonts w:ascii="宋体" w:eastAsia="宋体" w:hAnsi="宋体" w:cs="宋体"/>
          <w:sz w:val="24"/>
          <w:szCs w:val="24"/>
        </w:rPr>
        <w:t>（3）其他违约情形</w:t>
      </w:r>
    </w:p>
    <w:p w14:paraId="544C512F" w14:textId="77777777" w:rsidR="00590A3D" w:rsidRDefault="00000000">
      <w:pPr>
        <w:pStyle w:val="null3"/>
        <w:rPr>
          <w:rFonts w:ascii="宋体" w:eastAsia="宋体" w:hAnsi="宋体" w:cs="宋体"/>
          <w:sz w:val="24"/>
          <w:szCs w:val="24"/>
        </w:rPr>
      </w:pPr>
      <w:r>
        <w:rPr>
          <w:rFonts w:ascii="宋体" w:eastAsia="宋体" w:hAnsi="宋体" w:cs="宋体"/>
          <w:sz w:val="24"/>
          <w:szCs w:val="24"/>
        </w:rPr>
        <w:t>13.2乙方违约责任</w:t>
      </w:r>
    </w:p>
    <w:p w14:paraId="0ED35FEE" w14:textId="77777777" w:rsidR="00590A3D" w:rsidRDefault="00000000">
      <w:pPr>
        <w:pStyle w:val="null3"/>
        <w:rPr>
          <w:rFonts w:ascii="宋体" w:eastAsia="宋体" w:hAnsi="宋体" w:cs="宋体"/>
          <w:sz w:val="24"/>
          <w:szCs w:val="24"/>
        </w:rPr>
      </w:pPr>
      <w:r>
        <w:rPr>
          <w:rFonts w:ascii="宋体" w:eastAsia="宋体" w:hAnsi="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5E13D77F" w14:textId="77777777" w:rsidR="00590A3D" w:rsidRDefault="00000000">
      <w:pPr>
        <w:pStyle w:val="null3"/>
        <w:rPr>
          <w:rFonts w:ascii="宋体" w:eastAsia="宋体" w:hAnsi="宋体" w:cs="宋体"/>
          <w:sz w:val="24"/>
          <w:szCs w:val="24"/>
        </w:rPr>
      </w:pPr>
      <w:r>
        <w:rPr>
          <w:rFonts w:ascii="宋体" w:eastAsia="宋体" w:hAnsi="宋体" w:cs="宋体"/>
          <w:sz w:val="24"/>
          <w:szCs w:val="24"/>
        </w:rPr>
        <w:t>（2）乙方所履行的服务不符合合同规定及《采购文件》规定标准的，甲方有权拒绝，乙方愿意整改但逾期履行的，按乙方逾期履行处理。乙方拒绝整改的，视为“乙方不按合同约定履约”</w:t>
      </w:r>
    </w:p>
    <w:p w14:paraId="3A3EF928" w14:textId="77777777" w:rsidR="00590A3D" w:rsidRDefault="00000000">
      <w:pPr>
        <w:pStyle w:val="null3"/>
        <w:rPr>
          <w:rFonts w:ascii="宋体" w:eastAsia="宋体" w:hAnsi="宋体" w:cs="宋体"/>
          <w:sz w:val="24"/>
          <w:szCs w:val="24"/>
        </w:rPr>
      </w:pPr>
      <w:r>
        <w:rPr>
          <w:rFonts w:ascii="宋体" w:eastAsia="宋体" w:hAnsi="宋体" w:cs="宋体"/>
          <w:sz w:val="24"/>
          <w:szCs w:val="24"/>
        </w:rPr>
        <w:t>（3）乙方不按合同约定履约的，甲方可以解除采购合同，并对乙方已缴纳的履约保证金作“不予退还”处理。同时，乙方须按以下约定向甲方支付违约金：</w:t>
      </w:r>
    </w:p>
    <w:p w14:paraId="1CE93B17" w14:textId="77777777" w:rsidR="00590A3D" w:rsidRDefault="00000000">
      <w:pPr>
        <w:pStyle w:val="null3"/>
        <w:rPr>
          <w:rFonts w:ascii="宋体" w:eastAsia="宋体" w:hAnsi="宋体" w:cs="宋体"/>
          <w:sz w:val="24"/>
          <w:szCs w:val="24"/>
        </w:rPr>
      </w:pPr>
      <w:r>
        <w:rPr>
          <w:rFonts w:ascii="宋体" w:eastAsia="宋体" w:hAnsi="宋体" w:cs="宋体"/>
          <w:sz w:val="24"/>
          <w:szCs w:val="24"/>
        </w:rPr>
        <w:t>（4）其他违约情形</w:t>
      </w:r>
    </w:p>
    <w:p w14:paraId="3A8CA6BD"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十四、不可抗力事件处理</w:t>
      </w:r>
    </w:p>
    <w:p w14:paraId="40E58224" w14:textId="77777777" w:rsidR="00590A3D" w:rsidRDefault="00000000">
      <w:pPr>
        <w:pStyle w:val="null3"/>
        <w:rPr>
          <w:rFonts w:ascii="宋体" w:eastAsia="宋体" w:hAnsi="宋体" w:cs="宋体"/>
          <w:sz w:val="24"/>
          <w:szCs w:val="24"/>
        </w:rPr>
      </w:pPr>
      <w:r>
        <w:rPr>
          <w:rFonts w:ascii="宋体" w:eastAsia="宋体" w:hAnsi="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FBE84FB"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lastRenderedPageBreak/>
        <w:t xml:space="preserve"> 十五、解决争议的方法</w:t>
      </w:r>
    </w:p>
    <w:p w14:paraId="0B006C3A" w14:textId="77777777" w:rsidR="00590A3D" w:rsidRDefault="00000000">
      <w:pPr>
        <w:pStyle w:val="null3"/>
        <w:rPr>
          <w:rFonts w:ascii="宋体" w:eastAsia="宋体" w:hAnsi="宋体" w:cs="宋体"/>
          <w:sz w:val="24"/>
          <w:szCs w:val="24"/>
        </w:rPr>
      </w:pPr>
      <w:r>
        <w:rPr>
          <w:rFonts w:ascii="宋体" w:eastAsia="宋体" w:hAnsi="宋体" w:cs="宋体"/>
          <w:sz w:val="24"/>
          <w:szCs w:val="24"/>
        </w:rPr>
        <w:t>15.1甲、乙双方协商解决。</w:t>
      </w:r>
    </w:p>
    <w:p w14:paraId="2A4494C9" w14:textId="77777777" w:rsidR="00590A3D" w:rsidRDefault="00000000">
      <w:pPr>
        <w:pStyle w:val="null3"/>
        <w:rPr>
          <w:rFonts w:ascii="宋体" w:eastAsia="宋体" w:hAnsi="宋体" w:cs="宋体"/>
          <w:sz w:val="24"/>
          <w:szCs w:val="24"/>
        </w:rPr>
      </w:pPr>
      <w:r>
        <w:rPr>
          <w:rFonts w:ascii="宋体" w:eastAsia="宋体" w:hAnsi="宋体" w:cs="宋体"/>
          <w:sz w:val="24"/>
          <w:szCs w:val="24"/>
        </w:rPr>
        <w:t>15.2若协商解决不成，双方明确按以下第_种方式解决：</w:t>
      </w:r>
    </w:p>
    <w:p w14:paraId="240CA0D6"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1、提交仲裁委员会仲裁，具体如下：</w:t>
      </w:r>
    </w:p>
    <w:p w14:paraId="138305F7" w14:textId="77777777" w:rsidR="00590A3D" w:rsidRDefault="00000000">
      <w:pPr>
        <w:pStyle w:val="null3"/>
        <w:spacing w:line="300" w:lineRule="auto"/>
        <w:rPr>
          <w:rFonts w:ascii="宋体" w:eastAsia="宋体" w:hAnsi="宋体" w:cs="宋体"/>
          <w:sz w:val="24"/>
          <w:szCs w:val="24"/>
        </w:rPr>
      </w:pPr>
      <w:r>
        <w:rPr>
          <w:rFonts w:ascii="宋体" w:eastAsia="宋体" w:hAnsi="宋体" w:cs="宋体"/>
          <w:sz w:val="24"/>
          <w:szCs w:val="24"/>
        </w:rPr>
        <w:t xml:space="preserve"> 2、向人民法院提起诉讼。</w:t>
      </w:r>
    </w:p>
    <w:p w14:paraId="24888E81"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十六、合同其他条款</w:t>
      </w:r>
      <w:r>
        <w:rPr>
          <w:rFonts w:ascii="宋体" w:eastAsia="宋体" w:hAnsi="宋体" w:cs="宋体"/>
          <w:sz w:val="24"/>
          <w:szCs w:val="24"/>
        </w:rPr>
        <w:br/>
      </w:r>
    </w:p>
    <w:p w14:paraId="25CFA010"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十七、其他约定</w:t>
      </w:r>
    </w:p>
    <w:p w14:paraId="293C5E4E" w14:textId="77777777" w:rsidR="00590A3D" w:rsidRDefault="00000000">
      <w:pPr>
        <w:pStyle w:val="null3"/>
        <w:rPr>
          <w:rFonts w:ascii="宋体" w:eastAsia="宋体" w:hAnsi="宋体" w:cs="宋体"/>
          <w:sz w:val="24"/>
          <w:szCs w:val="24"/>
        </w:rPr>
      </w:pPr>
      <w:r>
        <w:rPr>
          <w:rFonts w:ascii="宋体" w:eastAsia="宋体" w:hAnsi="宋体" w:cs="宋体"/>
          <w:sz w:val="24"/>
          <w:szCs w:val="24"/>
        </w:rPr>
        <w:t>17.1合同文件与本合同具有同等法律效力。</w:t>
      </w:r>
    </w:p>
    <w:p w14:paraId="0BFA9DAC" w14:textId="77777777" w:rsidR="00590A3D" w:rsidRDefault="00000000">
      <w:pPr>
        <w:pStyle w:val="null3"/>
        <w:rPr>
          <w:rFonts w:ascii="宋体" w:eastAsia="宋体" w:hAnsi="宋体" w:cs="宋体"/>
          <w:sz w:val="24"/>
          <w:szCs w:val="24"/>
        </w:rPr>
      </w:pPr>
      <w:r>
        <w:rPr>
          <w:rFonts w:ascii="宋体" w:eastAsia="宋体" w:hAnsi="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87F7FF7" w14:textId="77777777" w:rsidR="00590A3D" w:rsidRDefault="00000000">
      <w:pPr>
        <w:pStyle w:val="null3"/>
        <w:rPr>
          <w:rFonts w:ascii="宋体" w:eastAsia="宋体" w:hAnsi="宋体" w:cs="宋体"/>
          <w:sz w:val="24"/>
          <w:szCs w:val="24"/>
        </w:rPr>
      </w:pPr>
      <w:r>
        <w:rPr>
          <w:rFonts w:ascii="宋体" w:eastAsia="宋体" w:hAnsi="宋体" w:cs="宋体"/>
          <w:sz w:val="24"/>
          <w:szCs w:val="24"/>
        </w:rPr>
        <w:t>17.3本合同未尽事宜，遵照《中华人民共和国民法典》有关条文执行。</w:t>
      </w:r>
    </w:p>
    <w:p w14:paraId="3E5CEE36" w14:textId="77777777" w:rsidR="00590A3D" w:rsidRDefault="00000000">
      <w:pPr>
        <w:pStyle w:val="null3"/>
        <w:rPr>
          <w:rFonts w:ascii="宋体" w:eastAsia="宋体" w:hAnsi="宋体" w:cs="宋体"/>
          <w:sz w:val="24"/>
          <w:szCs w:val="24"/>
        </w:rPr>
      </w:pPr>
      <w:r>
        <w:rPr>
          <w:rFonts w:ascii="宋体" w:eastAsia="宋体" w:hAnsi="宋体" w:cs="宋体"/>
          <w:sz w:val="24"/>
          <w:szCs w:val="24"/>
        </w:rPr>
        <w:t>17.4本合同正本一式_______份，具有同等法律效力，甲方、乙方各执_______份；副本_______份，_______</w:t>
      </w:r>
    </w:p>
    <w:p w14:paraId="0E2B7266" w14:textId="77777777" w:rsidR="00590A3D" w:rsidRDefault="00000000">
      <w:pPr>
        <w:pStyle w:val="null3"/>
        <w:rPr>
          <w:rFonts w:ascii="宋体" w:eastAsia="宋体" w:hAnsi="宋体" w:cs="宋体"/>
          <w:sz w:val="24"/>
          <w:szCs w:val="24"/>
        </w:rPr>
      </w:pPr>
      <w:r>
        <w:rPr>
          <w:rFonts w:ascii="宋体" w:eastAsia="宋体" w:hAnsi="宋体" w:cs="宋体"/>
          <w:sz w:val="24"/>
          <w:szCs w:val="24"/>
        </w:rPr>
        <w:t>17.5本合同已用于政府采购合同融资，为本项目提供合同融资的金融机构为：_______，甲方应及时将资金支付到本合同乙方账号。</w:t>
      </w:r>
    </w:p>
    <w:p w14:paraId="33D0724C" w14:textId="77777777" w:rsidR="00590A3D" w:rsidRDefault="00000000">
      <w:pPr>
        <w:pStyle w:val="null3"/>
        <w:rPr>
          <w:rFonts w:ascii="宋体" w:eastAsia="宋体" w:hAnsi="宋体" w:cs="宋体"/>
          <w:sz w:val="24"/>
          <w:szCs w:val="24"/>
        </w:rPr>
      </w:pPr>
      <w:r>
        <w:rPr>
          <w:rFonts w:ascii="宋体" w:eastAsia="宋体" w:hAnsi="宋体" w:cs="宋体"/>
          <w:sz w:val="24"/>
          <w:szCs w:val="24"/>
        </w:rPr>
        <w:t>中标（成交）供应商应于采购合同签订之日起_______内，向发放政采贷的金融机构提交政府采购中标（成交）通知书和政府采购合同，贷款金额以政府采购合同金额为限。</w:t>
      </w:r>
    </w:p>
    <w:p w14:paraId="5EBD8CC6" w14:textId="77777777" w:rsidR="00590A3D" w:rsidRDefault="00000000">
      <w:pPr>
        <w:pStyle w:val="null3"/>
        <w:rPr>
          <w:rFonts w:ascii="宋体" w:eastAsia="宋体" w:hAnsi="宋体" w:cs="宋体"/>
          <w:sz w:val="24"/>
          <w:szCs w:val="24"/>
        </w:rPr>
      </w:pPr>
      <w:r>
        <w:rPr>
          <w:rFonts w:ascii="宋体" w:eastAsia="宋体" w:hAnsi="宋体" w:cs="宋体"/>
          <w:sz w:val="24"/>
          <w:szCs w:val="24"/>
        </w:rPr>
        <w:t>17.6其他</w:t>
      </w:r>
    </w:p>
    <w:p w14:paraId="28CE667E" w14:textId="77777777" w:rsidR="00590A3D" w:rsidRDefault="00000000">
      <w:pPr>
        <w:pStyle w:val="null3"/>
        <w:outlineLvl w:val="3"/>
        <w:rPr>
          <w:rFonts w:ascii="宋体" w:eastAsia="宋体" w:hAnsi="宋体" w:cs="宋体"/>
          <w:sz w:val="24"/>
          <w:szCs w:val="24"/>
        </w:rPr>
      </w:pPr>
      <w:r>
        <w:rPr>
          <w:rFonts w:ascii="宋体" w:eastAsia="宋体" w:hAnsi="宋体" w:cs="宋体"/>
          <w:b/>
          <w:sz w:val="24"/>
          <w:szCs w:val="24"/>
        </w:rPr>
        <w:t xml:space="preserve"> 十八、合同附件</w:t>
      </w:r>
      <w:r>
        <w:rPr>
          <w:rFonts w:ascii="宋体" w:eastAsia="宋体" w:hAnsi="宋体" w:cs="宋体"/>
          <w:sz w:val="24"/>
          <w:szCs w:val="24"/>
        </w:rPr>
        <w:br/>
      </w:r>
      <w:r>
        <w:rPr>
          <w:rFonts w:ascii="宋体" w:eastAsia="宋体" w:hAnsi="宋体" w:cs="宋体"/>
          <w:sz w:val="24"/>
          <w:szCs w:val="24"/>
        </w:rPr>
        <w:br/>
      </w:r>
    </w:p>
    <w:p w14:paraId="113EAC18"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甲方（采购人）：</w:t>
      </w:r>
    </w:p>
    <w:p w14:paraId="2C5CD0AA"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法定（授权）代表人：</w:t>
      </w:r>
    </w:p>
    <w:p w14:paraId="7FBDC938"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纳税人识别号：</w:t>
      </w:r>
    </w:p>
    <w:p w14:paraId="2EDD63C7"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开户银行：</w:t>
      </w:r>
    </w:p>
    <w:p w14:paraId="7E499BA3"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账号：</w:t>
      </w:r>
    </w:p>
    <w:p w14:paraId="68E4ADF4"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乙方（中标或成交人）：</w:t>
      </w:r>
    </w:p>
    <w:p w14:paraId="27F25FA8"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法定（授权）代表人：</w:t>
      </w:r>
    </w:p>
    <w:p w14:paraId="184C66BB"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纳税人识别号：</w:t>
      </w:r>
    </w:p>
    <w:p w14:paraId="460DDE56"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开户银行：</w:t>
      </w:r>
    </w:p>
    <w:p w14:paraId="1D17713F"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账号：</w:t>
      </w:r>
    </w:p>
    <w:p w14:paraId="276035DC" w14:textId="77777777" w:rsidR="00590A3D" w:rsidRDefault="00000000">
      <w:pPr>
        <w:pStyle w:val="null3"/>
        <w:rPr>
          <w:rFonts w:ascii="宋体" w:eastAsia="宋体" w:hAnsi="宋体" w:cs="宋体"/>
          <w:sz w:val="24"/>
          <w:szCs w:val="24"/>
        </w:rPr>
      </w:pPr>
      <w:r>
        <w:rPr>
          <w:rFonts w:ascii="宋体" w:eastAsia="宋体" w:hAnsi="宋体" w:cs="宋体"/>
          <w:sz w:val="24"/>
          <w:szCs w:val="24"/>
        </w:rPr>
        <w:t>签订地点：_____________</w:t>
      </w:r>
    </w:p>
    <w:p w14:paraId="30FF06B3" w14:textId="77777777" w:rsidR="00590A3D" w:rsidRDefault="00000000">
      <w:pPr>
        <w:pStyle w:val="null3"/>
        <w:rPr>
          <w:rFonts w:ascii="宋体" w:eastAsia="宋体" w:hAnsi="宋体" w:cs="宋体"/>
          <w:sz w:val="24"/>
          <w:szCs w:val="24"/>
        </w:rPr>
      </w:pPr>
      <w:r>
        <w:rPr>
          <w:rFonts w:ascii="宋体" w:eastAsia="宋体" w:hAnsi="宋体" w:cs="宋体"/>
          <w:sz w:val="24"/>
          <w:szCs w:val="24"/>
        </w:rPr>
        <w:t>签订日期：____年___月___日</w:t>
      </w:r>
    </w:p>
    <w:p w14:paraId="42B0C955"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1328A696" w14:textId="77777777" w:rsidR="00590A3D" w:rsidRDefault="00000000">
      <w:pPr>
        <w:pStyle w:val="null3"/>
        <w:jc w:val="center"/>
        <w:outlineLvl w:val="1"/>
        <w:rPr>
          <w:rFonts w:ascii="宋体" w:eastAsia="宋体" w:hAnsi="宋体" w:cs="宋体"/>
          <w:sz w:val="24"/>
          <w:szCs w:val="24"/>
        </w:rPr>
      </w:pPr>
      <w:r>
        <w:rPr>
          <w:rFonts w:ascii="宋体" w:eastAsia="宋体" w:hAnsi="宋体" w:cs="宋体"/>
          <w:b/>
          <w:sz w:val="24"/>
          <w:szCs w:val="24"/>
        </w:rPr>
        <w:t>第七章 电子投标文件格式</w:t>
      </w:r>
    </w:p>
    <w:p w14:paraId="198B80C4"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编制说明</w:t>
      </w:r>
    </w:p>
    <w:p w14:paraId="17D7A27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1、除招标文件另有规定外，本章中：</w:t>
      </w:r>
    </w:p>
    <w:p w14:paraId="4681739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1.1涉及投标人的“全称”：</w:t>
      </w:r>
    </w:p>
    <w:p w14:paraId="6F3C746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（1）不接受联合体投标的，指投标人的全称。</w:t>
      </w:r>
    </w:p>
    <w:p w14:paraId="7D4B23C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（2）接受联合体投标且投标人为联合体的，指牵头方的全称并加注（联合体牵头方），即应表述为：“牵头方的全称（联合体牵头方）”。</w:t>
      </w:r>
    </w:p>
    <w:p w14:paraId="46A893A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1.2涉及投标人“加盖单位公章”：</w:t>
      </w:r>
    </w:p>
    <w:p w14:paraId="4C368D4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（1）不接受联合体投标的，指加盖投标人的单位公章。</w:t>
      </w:r>
    </w:p>
    <w:p w14:paraId="63D7659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（2）接受联合体投标且投标人为联合体的，指加盖联合体牵头方的单位公章。</w:t>
      </w:r>
    </w:p>
    <w:p w14:paraId="5961288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1.3涉及“投标人代表签字”：</w:t>
      </w:r>
    </w:p>
    <w:p w14:paraId="7F5D62C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（1）不接受联合体投标的，指由投标人的单位负责人或其授权的委托代理人签字，由委托代理人签字的，应提供“单位授权书”。</w:t>
      </w:r>
    </w:p>
    <w:p w14:paraId="3CA2E63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（2）接受联合体投标且投标人为联合体的，指由联合体牵头方的单位负责人或其授权的委托代理人签字，由委托代理人签字的，应提供“单位授权书”。</w:t>
      </w:r>
    </w:p>
    <w:p w14:paraId="5066FDA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1.4“其他组织”指合伙企业、非企业专业服务机构、个体工商户、农村承包经营户等。</w:t>
      </w:r>
    </w:p>
    <w:p w14:paraId="1A1D236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1.5“自然人”指具有完全民事行为能力、能够承担民事责任和义务的中国公民。</w:t>
      </w:r>
    </w:p>
    <w:p w14:paraId="6AE3909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2、除招标文件另有规定外，本章中“投标人的资格及资信证明文件”：</w:t>
      </w:r>
    </w:p>
    <w:p w14:paraId="372FB65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2.1投标人应按照招标文件第四章第1.3条第（2）款规定及本章规定进行编制，如有必要，可增加附页，附页作为资格及资信文件的组成部分。</w:t>
      </w:r>
    </w:p>
    <w:p w14:paraId="3C73299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2.2接受联合体投标且投标人为联合体的，联合体中的各方均应按照本章第2.1条规定提交相应的全部资料。</w:t>
      </w:r>
    </w:p>
    <w:p w14:paraId="290FFEC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3、投标人对电子投标文件的索引应编制页码。</w:t>
      </w:r>
    </w:p>
    <w:p w14:paraId="65AD8EC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4、本章提供格式仅供参考，投标人应根据自身实际情况制作电子投标文件。</w:t>
      </w:r>
    </w:p>
    <w:p w14:paraId="4E4B3F82"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37D0488D"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封面格式(资格及资信证明部分)</w:t>
      </w:r>
    </w:p>
    <w:p w14:paraId="4C7C1965" w14:textId="77777777" w:rsidR="00590A3D" w:rsidRDefault="00000000">
      <w:pPr>
        <w:pStyle w:val="null3"/>
        <w:jc w:val="center"/>
        <w:outlineLvl w:val="0"/>
        <w:rPr>
          <w:rFonts w:ascii="宋体" w:eastAsia="宋体" w:hAnsi="宋体" w:cs="宋体"/>
          <w:sz w:val="24"/>
          <w:szCs w:val="24"/>
        </w:rPr>
      </w:pPr>
      <w:r>
        <w:rPr>
          <w:rFonts w:ascii="宋体" w:eastAsia="宋体" w:hAnsi="宋体" w:cs="宋体"/>
          <w:b/>
          <w:sz w:val="24"/>
          <w:szCs w:val="24"/>
        </w:rPr>
        <w:t>福建省政府采购投标文件</w:t>
      </w:r>
    </w:p>
    <w:p w14:paraId="4FE71F2B" w14:textId="77777777" w:rsidR="00590A3D" w:rsidRDefault="00000000">
      <w:pPr>
        <w:pStyle w:val="null3"/>
        <w:jc w:val="center"/>
        <w:outlineLvl w:val="0"/>
        <w:rPr>
          <w:rFonts w:ascii="宋体" w:eastAsia="宋体" w:hAnsi="宋体" w:cs="宋体"/>
          <w:sz w:val="24"/>
          <w:szCs w:val="24"/>
        </w:rPr>
      </w:pPr>
      <w:r>
        <w:rPr>
          <w:rFonts w:ascii="宋体" w:eastAsia="宋体" w:hAnsi="宋体" w:cs="宋体"/>
          <w:b/>
          <w:sz w:val="24"/>
          <w:szCs w:val="24"/>
        </w:rPr>
        <w:t>（资格及资信证明部分）</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14:paraId="70A3888A" w14:textId="77777777" w:rsidR="00590A3D" w:rsidRDefault="00000000">
      <w:pPr>
        <w:pStyle w:val="null3"/>
        <w:jc w:val="center"/>
        <w:outlineLvl w:val="1"/>
        <w:rPr>
          <w:rFonts w:ascii="宋体" w:eastAsia="宋体" w:hAnsi="宋体" w:cs="宋体"/>
          <w:sz w:val="24"/>
          <w:szCs w:val="24"/>
        </w:rPr>
      </w:pPr>
      <w:r>
        <w:rPr>
          <w:rFonts w:ascii="宋体" w:eastAsia="宋体" w:hAnsi="宋体" w:cs="宋体"/>
          <w:b/>
          <w:sz w:val="24"/>
          <w:szCs w:val="24"/>
        </w:rPr>
        <w:t>（填写正本或副本）</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14:paraId="4CBA00C1"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（项目名称：（由投标人填写）</w:t>
      </w:r>
    </w:p>
    <w:p w14:paraId="16BBD83D"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（备案编号：（由投标人填写）</w:t>
      </w:r>
    </w:p>
    <w:p w14:paraId="3F6353C2"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（项目编号：（由投标人填写）</w:t>
      </w:r>
    </w:p>
    <w:p w14:paraId="60910AC6"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（所投采购包：（由投标人填写）</w:t>
      </w:r>
      <w:r>
        <w:rPr>
          <w:rFonts w:ascii="宋体" w:eastAsia="宋体" w:hAnsi="宋体" w:cs="宋体"/>
          <w:sz w:val="24"/>
          <w:szCs w:val="24"/>
        </w:rPr>
        <w:br/>
      </w:r>
      <w:r>
        <w:rPr>
          <w:rFonts w:ascii="宋体" w:eastAsia="宋体" w:hAnsi="宋体" w:cs="宋体"/>
          <w:sz w:val="24"/>
          <w:szCs w:val="24"/>
        </w:rPr>
        <w:br/>
      </w:r>
    </w:p>
    <w:p w14:paraId="37572AD7"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投标人：（填写“全称”）</w:t>
      </w:r>
    </w:p>
    <w:p w14:paraId="26135CF0"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（由投标人填写）年（由投标人填写）月</w:t>
      </w:r>
    </w:p>
    <w:p w14:paraId="4FE12D11"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0C8AC2C4"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索引</w:t>
      </w:r>
    </w:p>
    <w:p w14:paraId="425E87A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一、投标函</w:t>
      </w:r>
    </w:p>
    <w:p w14:paraId="3F87298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二、投标人的资格及资信证明文件</w:t>
      </w:r>
    </w:p>
    <w:p w14:paraId="3F51C0D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三、投标保证金</w:t>
      </w:r>
    </w:p>
    <w:p w14:paraId="3E5EED6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5AC6CD0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资格及资信证明部分中不得出现报价部分的全部或部分的投标报价信息（或组成资料），否则资格审查不合格。（联合体协议及分包意向协议中的比例规定，不适用本条款）</w:t>
      </w:r>
    </w:p>
    <w:p w14:paraId="17B4775D"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0153DAE5"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一、投标函</w:t>
      </w:r>
    </w:p>
    <w:p w14:paraId="090127D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14:paraId="0C61E96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兹收到贵单位关于</w:t>
      </w:r>
      <w:r>
        <w:rPr>
          <w:rFonts w:ascii="宋体" w:eastAsia="宋体" w:hAnsi="宋体" w:cs="宋体"/>
          <w:sz w:val="24"/>
          <w:szCs w:val="24"/>
          <w:u w:val="single"/>
        </w:rPr>
        <w:t xml:space="preserve">（填写“项目名称”） </w:t>
      </w:r>
      <w:r>
        <w:rPr>
          <w:rFonts w:ascii="宋体" w:eastAsia="宋体" w:hAnsi="宋体" w:cs="宋体"/>
          <w:sz w:val="24"/>
          <w:szCs w:val="24"/>
        </w:rPr>
        <w:t>项目</w:t>
      </w:r>
      <w:r>
        <w:rPr>
          <w:rFonts w:ascii="宋体" w:eastAsia="宋体" w:hAnsi="宋体" w:cs="宋体"/>
          <w:sz w:val="24"/>
          <w:szCs w:val="24"/>
          <w:u w:val="single"/>
        </w:rPr>
        <w:t xml:space="preserve">（项目编号：　　　　　） </w:t>
      </w:r>
      <w:r>
        <w:rPr>
          <w:rFonts w:ascii="宋体" w:eastAsia="宋体" w:hAnsi="宋体" w:cs="宋体"/>
          <w:sz w:val="24"/>
          <w:szCs w:val="24"/>
        </w:rPr>
        <w:t>的投标邀请，本投标人代表</w:t>
      </w:r>
      <w:r>
        <w:rPr>
          <w:rFonts w:ascii="宋体" w:eastAsia="宋体" w:hAnsi="宋体" w:cs="宋体"/>
          <w:sz w:val="24"/>
          <w:szCs w:val="24"/>
          <w:u w:val="single"/>
        </w:rPr>
        <w:t xml:space="preserve">（填写“全名”） </w:t>
      </w:r>
      <w:r>
        <w:rPr>
          <w:rFonts w:ascii="宋体" w:eastAsia="宋体" w:hAnsi="宋体" w:cs="宋体"/>
          <w:sz w:val="24"/>
          <w:szCs w:val="24"/>
        </w:rPr>
        <w:t>已获得我方正式授权并代表投标人（填写“全称”）参加投标，并提交电子投标文件。我方提交的全部电子投标文件由下述部分组成：</w:t>
      </w:r>
    </w:p>
    <w:p w14:paraId="2343DD4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（1）资格及资信证明部分</w:t>
      </w:r>
    </w:p>
    <w:p w14:paraId="7D8D18F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①投标函</w:t>
      </w:r>
    </w:p>
    <w:p w14:paraId="2902A87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②投标人的资格及资信证明文件</w:t>
      </w:r>
    </w:p>
    <w:p w14:paraId="66057D13"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③投标保证金</w:t>
      </w:r>
    </w:p>
    <w:p w14:paraId="7B9C234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（2）报价部分</w:t>
      </w:r>
    </w:p>
    <w:p w14:paraId="30036CA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①开标一览表</w:t>
      </w:r>
    </w:p>
    <w:p w14:paraId="0E6B621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②投标分项报价表</w:t>
      </w:r>
    </w:p>
    <w:p w14:paraId="489EBAA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③招标文件规定的价格扣除证明材料（若有）</w:t>
      </w:r>
    </w:p>
    <w:p w14:paraId="0C6BC8F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④招标文件规定的加分证明材料（若有）</w:t>
      </w:r>
    </w:p>
    <w:p w14:paraId="1E09E1A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（3）技术商务部分</w:t>
      </w:r>
    </w:p>
    <w:p w14:paraId="7C22C4C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①标的说明一览表</w:t>
      </w:r>
    </w:p>
    <w:p w14:paraId="5CE3922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②技术和服务要求响应表</w:t>
      </w:r>
    </w:p>
    <w:p w14:paraId="2169F0C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③商务条件响应表</w:t>
      </w:r>
    </w:p>
    <w:p w14:paraId="7847C92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④投标人提交的其他资料（若有）</w:t>
      </w:r>
    </w:p>
    <w:p w14:paraId="74FBDCF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根据本函，本投标人代表宣布我方保证遵守招标文件的全部规定，同时：</w:t>
      </w:r>
    </w:p>
    <w:p w14:paraId="7D58D1C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1、确认：</w:t>
      </w:r>
    </w:p>
    <w:p w14:paraId="5375E98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1.1所投采购包的投标报价详见“开标一览表”及“投标分项报价表”。</w:t>
      </w:r>
    </w:p>
    <w:p w14:paraId="6D8DFA6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1.2我方已详细审查全部招标文件[包括但不限于：有关附件（若有）、澄清或修改（若有）等]，并自行承担因对全部招标文件理解不正确或误解而产生的相应后果和责任。</w:t>
      </w:r>
    </w:p>
    <w:p w14:paraId="7ACCFB8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2、承诺及声明：</w:t>
      </w:r>
    </w:p>
    <w:p w14:paraId="24D9E19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2.1我方具备招标文件第一章载明的“投标人的资格要求”且符合招标文件第三章载明的“二、投标人”之规定，否则投标无效。</w:t>
      </w:r>
    </w:p>
    <w:p w14:paraId="55AFB08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2.2我方提交的电子投标文件各组成部分的全部内容及资料是不可割离且真实、有效、准确、完整和不具有任何误导性的，否则产生不利后果由我方承担责任。</w:t>
      </w:r>
    </w:p>
    <w:p w14:paraId="5013E2A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2.3我方提供的标的价格不高于同期市场价格，否则产生不利后果由我方承担责任。</w:t>
      </w:r>
    </w:p>
    <w:p w14:paraId="25EA7EE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2.4投标保证金：若出现招标文件第三章规定的不予退还情形，同意贵单位不予退还。</w:t>
      </w:r>
    </w:p>
    <w:p w14:paraId="3012344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2.5投标有效期：按照招标文件第三章规定执行，并在招标文件第二章载明的期限内保持有效。</w:t>
      </w:r>
    </w:p>
    <w:p w14:paraId="456CB75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2.6若中标，将按照招标文件、我方电子投标文件及政府采购合同履行责任和义务。</w:t>
      </w:r>
    </w:p>
    <w:p w14:paraId="76C2C19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2.7若贵单位要求，我方同意提供与本项目投标有关的一切资料、数据或文件，并完全理解贵单位不一定要接受最低的投标报价或收到的任何投标。</w:t>
      </w:r>
    </w:p>
    <w:p w14:paraId="288901F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2.8 我方承诺遵守《中华人民共和国劳动合同法》有关规定和《中华人民共和国妇女权益保障法 》中关于“劳动和社会保障权益”的有关要求。</w:t>
      </w:r>
    </w:p>
    <w:p w14:paraId="2B1E1BC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2.9我方承诺电子投标文件所提供的全部资料真实可靠，并接受评标委员会、采购人、采购代理机构、监管部门进一步审查其中任何资料真实性的要求。</w:t>
      </w:r>
    </w:p>
    <w:p w14:paraId="3D1D7FF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2.10除招标文件另有规定外，对于贵单位按照下述联络方式发出的任何信息或通知，均视为我方已收悉前述信息或通知的全部内容：</w:t>
      </w:r>
    </w:p>
    <w:p w14:paraId="2FC2B6D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通信地址：</w:t>
      </w:r>
    </w:p>
    <w:p w14:paraId="5BED31F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lastRenderedPageBreak/>
        <w:t xml:space="preserve">                                   </w:t>
      </w:r>
    </w:p>
    <w:p w14:paraId="35A2C51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xml:space="preserve">邮编：                                           </w:t>
      </w:r>
    </w:p>
    <w:p w14:paraId="407006E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联系方法：（包括但不限于：联系人、联系电话、手机、传真、电子邮箱等）</w:t>
      </w:r>
    </w:p>
    <w:p w14:paraId="24C6B0C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投标人：（全称并加盖单位公章）</w:t>
      </w:r>
    </w:p>
    <w:p w14:paraId="7579883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日期：    年   月   日</w:t>
      </w:r>
    </w:p>
    <w:p w14:paraId="526C1E84"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18DB9B20"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二、投标人的资格及资信证明文件</w:t>
      </w:r>
    </w:p>
    <w:p w14:paraId="3BDAE70D"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二-1单位授权书（若有）</w:t>
      </w:r>
    </w:p>
    <w:p w14:paraId="57DEC20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14:paraId="17C74EE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我方的单位负责人</w:t>
      </w:r>
      <w:r>
        <w:rPr>
          <w:rFonts w:ascii="宋体" w:eastAsia="宋体" w:hAnsi="宋体" w:cs="宋体"/>
          <w:sz w:val="24"/>
          <w:szCs w:val="24"/>
          <w:u w:val="single"/>
        </w:rPr>
        <w:t>（填写“单位负责人全名”）</w:t>
      </w:r>
      <w:r>
        <w:rPr>
          <w:rFonts w:ascii="宋体" w:eastAsia="宋体" w:hAnsi="宋体" w:cs="宋体"/>
          <w:sz w:val="24"/>
          <w:szCs w:val="24"/>
        </w:rPr>
        <w:t>授权</w:t>
      </w:r>
      <w:r>
        <w:rPr>
          <w:rFonts w:ascii="宋体" w:eastAsia="宋体" w:hAnsi="宋体" w:cs="宋体"/>
          <w:sz w:val="24"/>
          <w:szCs w:val="24"/>
          <w:u w:val="single"/>
        </w:rPr>
        <w:t>（填写“投标人代表全名”）</w:t>
      </w:r>
      <w:r>
        <w:rPr>
          <w:rFonts w:ascii="宋体" w:eastAsia="宋体" w:hAnsi="宋体" w:cs="宋体"/>
          <w:sz w:val="24"/>
          <w:szCs w:val="24"/>
        </w:rPr>
        <w:t>为投标人代表，代表我方参加</w:t>
      </w:r>
      <w:r>
        <w:rPr>
          <w:rFonts w:ascii="宋体" w:eastAsia="宋体" w:hAnsi="宋体" w:cs="宋体"/>
          <w:sz w:val="24"/>
          <w:szCs w:val="24"/>
          <w:u w:val="single"/>
        </w:rPr>
        <w:t>（填写“项目名称”）</w:t>
      </w:r>
      <w:r>
        <w:rPr>
          <w:rFonts w:ascii="宋体" w:eastAsia="宋体" w:hAnsi="宋体" w:cs="宋体"/>
          <w:sz w:val="24"/>
          <w:szCs w:val="24"/>
        </w:rPr>
        <w:t>项目（项目编号：</w:t>
      </w:r>
      <w:r>
        <w:rPr>
          <w:rFonts w:ascii="宋体" w:eastAsia="宋体" w:hAnsi="宋体" w:cs="宋体"/>
          <w:sz w:val="24"/>
          <w:szCs w:val="24"/>
          <w:u w:val="single"/>
        </w:rPr>
        <w:t xml:space="preserve">　　　　　</w:t>
      </w:r>
      <w:r>
        <w:rPr>
          <w:rFonts w:ascii="宋体" w:eastAsia="宋体" w:hAnsi="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429E5A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投标人代表无转委权。特此授权。</w:t>
      </w:r>
    </w:p>
    <w:p w14:paraId="665B2DC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（以下无正文）</w:t>
      </w:r>
    </w:p>
    <w:p w14:paraId="52F8E2E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单位负责人：</w:t>
      </w:r>
      <w:r>
        <w:rPr>
          <w:rFonts w:ascii="宋体" w:eastAsia="宋体" w:hAnsi="宋体" w:cs="宋体"/>
          <w:sz w:val="24"/>
          <w:szCs w:val="24"/>
          <w:u w:val="single"/>
        </w:rPr>
        <w:t xml:space="preserve">　　　　　</w:t>
      </w:r>
      <w:r>
        <w:rPr>
          <w:rFonts w:ascii="宋体" w:eastAsia="宋体" w:hAnsi="宋体" w:cs="宋体"/>
          <w:sz w:val="24"/>
          <w:szCs w:val="24"/>
        </w:rPr>
        <w:t>身份证号：</w:t>
      </w:r>
      <w:r>
        <w:rPr>
          <w:rFonts w:ascii="宋体" w:eastAsia="宋体" w:hAnsi="宋体" w:cs="宋体"/>
          <w:sz w:val="24"/>
          <w:szCs w:val="24"/>
          <w:u w:val="single"/>
        </w:rPr>
        <w:t xml:space="preserve">　　　　　</w:t>
      </w:r>
      <w:r>
        <w:rPr>
          <w:rFonts w:ascii="宋体" w:eastAsia="宋体" w:hAnsi="宋体" w:cs="宋体"/>
          <w:sz w:val="24"/>
          <w:szCs w:val="24"/>
        </w:rPr>
        <w:t>手机：</w:t>
      </w:r>
      <w:r>
        <w:rPr>
          <w:rFonts w:ascii="宋体" w:eastAsia="宋体" w:hAnsi="宋体" w:cs="宋体"/>
          <w:sz w:val="24"/>
          <w:szCs w:val="24"/>
          <w:u w:val="single"/>
        </w:rPr>
        <w:t xml:space="preserve">　　　　　</w:t>
      </w:r>
    </w:p>
    <w:p w14:paraId="31263C3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投标人代表：</w:t>
      </w:r>
      <w:r>
        <w:rPr>
          <w:rFonts w:ascii="宋体" w:eastAsia="宋体" w:hAnsi="宋体" w:cs="宋体"/>
          <w:sz w:val="24"/>
          <w:szCs w:val="24"/>
          <w:u w:val="single"/>
        </w:rPr>
        <w:t xml:space="preserve">　　　　　</w:t>
      </w:r>
      <w:r>
        <w:rPr>
          <w:rFonts w:ascii="宋体" w:eastAsia="宋体" w:hAnsi="宋体" w:cs="宋体"/>
          <w:sz w:val="24"/>
          <w:szCs w:val="24"/>
        </w:rPr>
        <w:t>身份证号：</w:t>
      </w:r>
      <w:r>
        <w:rPr>
          <w:rFonts w:ascii="宋体" w:eastAsia="宋体" w:hAnsi="宋体" w:cs="宋体"/>
          <w:sz w:val="24"/>
          <w:szCs w:val="24"/>
          <w:u w:val="single"/>
        </w:rPr>
        <w:t xml:space="preserve">　　　　　</w:t>
      </w:r>
      <w:r>
        <w:rPr>
          <w:rFonts w:ascii="宋体" w:eastAsia="宋体" w:hAnsi="宋体" w:cs="宋体"/>
          <w:sz w:val="24"/>
          <w:szCs w:val="24"/>
        </w:rPr>
        <w:t>手机：</w:t>
      </w:r>
      <w:r>
        <w:rPr>
          <w:rFonts w:ascii="宋体" w:eastAsia="宋体" w:hAnsi="宋体" w:cs="宋体"/>
          <w:sz w:val="24"/>
          <w:szCs w:val="24"/>
          <w:u w:val="single"/>
        </w:rPr>
        <w:t xml:space="preserve">　　　　　</w:t>
      </w:r>
    </w:p>
    <w:p w14:paraId="22E10AE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授权方</w:t>
      </w:r>
    </w:p>
    <w:p w14:paraId="2E6D3D7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2FDB61AF"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签署日期： 年 月 日</w:t>
      </w:r>
    </w:p>
    <w:p w14:paraId="0E3F488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附：单位负责人、投标人代表的身份证正反面复印件</w:t>
      </w:r>
    </w:p>
    <w:p w14:paraId="2CCEF1C3"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要求：真实有效且内容完整、清晰、整洁。</w:t>
      </w:r>
    </w:p>
    <w:p w14:paraId="1A1D839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794DB86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1、企业（银行、保险、石油石化、电力、电信等行业除外）、事业单位和社会团体法人的“单位负责人”指法定代表人，即与实际提交的“营业执照等证明文件”载明的一致。</w:t>
      </w:r>
    </w:p>
    <w:p w14:paraId="35A7457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D21CE1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3、投标人（自然人除外）：若投标人代表为单位授权的委托代理人，应提供本授权书；若投标人代表为单位负责人，应在此项下提交其身份证正反面复印件，可不提供本授权书。</w:t>
      </w:r>
    </w:p>
    <w:p w14:paraId="44ECF21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4、投标人为自然人的，可不填写本授权书。</w:t>
      </w:r>
    </w:p>
    <w:p w14:paraId="5111631B"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2313E677"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二-2 证明材料</w:t>
      </w:r>
    </w:p>
    <w:p w14:paraId="4D7D2D0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63588E3"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二-2-1 福建省政府采购供应商资格承诺函</w:t>
      </w:r>
    </w:p>
    <w:p w14:paraId="5ED1456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14:paraId="1D607190"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单位名称(自然人姓名):</w:t>
      </w:r>
    </w:p>
    <w:p w14:paraId="17F15F6E"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统一社会信用代码(自然人身份证号码):</w:t>
      </w:r>
    </w:p>
    <w:p w14:paraId="21E6C8B1"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法定代表人(负责人):</w:t>
      </w:r>
    </w:p>
    <w:p w14:paraId="2DADFDF3"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联系地址和电话:</w:t>
      </w:r>
    </w:p>
    <w:p w14:paraId="06F4305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60EF440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一、我单位(本人)具备采购文件要求以及《中华人民共和国政府采购法》第二十二条规定的条件:</w:t>
      </w:r>
    </w:p>
    <w:p w14:paraId="5610E8BA"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1.具有独立承担民事责任的能力;</w:t>
      </w:r>
    </w:p>
    <w:p w14:paraId="61BD05E7"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2.具有良好的商业信誉和健全的财务会计制度;</w:t>
      </w:r>
    </w:p>
    <w:p w14:paraId="2B98630F"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3.具有履行合同所必需的设备和专业技术能力;</w:t>
      </w:r>
    </w:p>
    <w:p w14:paraId="101CFEC2"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4.有依法缴纳税收和社会保障资金的良好记录;</w:t>
      </w:r>
    </w:p>
    <w:p w14:paraId="436616D1"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5.参加政府采购活动前三年内，在经营活动中没有重大违法记录；</w:t>
      </w:r>
    </w:p>
    <w:p w14:paraId="3E862E90"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6.法律、行政法规规定的其他条件。</w:t>
      </w:r>
    </w:p>
    <w:p w14:paraId="3CB50D9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8D784C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F0D3968"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供应商：</w:t>
      </w:r>
      <w:r>
        <w:rPr>
          <w:rFonts w:ascii="宋体" w:eastAsia="宋体" w:hAnsi="宋体" w:cs="宋体"/>
          <w:sz w:val="24"/>
          <w:szCs w:val="24"/>
          <w:u w:val="single"/>
        </w:rPr>
        <w:t>名称(单位公章):</w:t>
      </w:r>
    </w:p>
    <w:p w14:paraId="49601B54"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0705497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w:t>
      </w:r>
    </w:p>
    <w:p w14:paraId="70E06645"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1.我单位(本人)专指参加政府采购活动的供应商(含自然人)；</w:t>
      </w:r>
    </w:p>
    <w:p w14:paraId="6BC0518F"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2.资格承诺的供应商应在投标(响应)文件中按此模板提供承诺函，否则，视为未按照招标文件规定提交投标人的资格及资信文件，按资格审查不通过处理。</w:t>
      </w:r>
    </w:p>
    <w:p w14:paraId="4C05DBC0"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17CC37E2"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二-2-2 资格证明材料</w:t>
      </w:r>
    </w:p>
    <w:p w14:paraId="1088987E"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营业执照等证明文件</w:t>
      </w:r>
    </w:p>
    <w:p w14:paraId="634EE6D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14:paraId="64FBF5B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）投标人为法人（包括企业、事业单位和社会团体）的</w:t>
      </w:r>
    </w:p>
    <w:p w14:paraId="310D6AB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签发的我方统一社会信用代码（请填写法人的具体证照名称）复印件，该证明材料真实有效，否则我方负全部责任。</w:t>
      </w:r>
    </w:p>
    <w:p w14:paraId="6AC4633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）投标人为非法人（包括其他组织、自然人）的</w:t>
      </w:r>
    </w:p>
    <w:p w14:paraId="0B1E582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签发的我方（请填写非自然人的非法人的具体证照名称）复印件，该证明材料真实有效，否则我方负全部责任。</w:t>
      </w:r>
    </w:p>
    <w:p w14:paraId="26285B5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签发的我方（请填写自然人的身份证件名称）复印件，该证明材料真实有效，否则我方负全部责任。</w:t>
      </w:r>
    </w:p>
    <w:p w14:paraId="7544A83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65F5313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1、请投标人按照实际情况编制填写，在相应的（）中打“√”并选择相应的“□”（若有）后，再按照本格式的要求提供相应证明材料的复印件。</w:t>
      </w:r>
    </w:p>
    <w:p w14:paraId="0A6F28D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57D6EC1"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180ECEFD"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0B277078"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031253AF"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财务状况报告（财务报告、或资信证明）</w:t>
      </w:r>
    </w:p>
    <w:p w14:paraId="71211AD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14:paraId="1E109CA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）投标人提供财务报告的</w:t>
      </w:r>
    </w:p>
    <w:p w14:paraId="7E559F2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□企业适用：现附上我方</w:t>
      </w:r>
      <w:r>
        <w:rPr>
          <w:rFonts w:ascii="宋体" w:eastAsia="宋体" w:hAnsi="宋体" w:cs="宋体"/>
          <w:sz w:val="24"/>
          <w:szCs w:val="24"/>
          <w:u w:val="single"/>
        </w:rPr>
        <w:t>（填写“具体的年度、或半年度、季度”）</w:t>
      </w:r>
      <w:r>
        <w:rPr>
          <w:rFonts w:ascii="宋体" w:eastAsia="宋体" w:hAnsi="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35C6C29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□事业单位适用：现附上我方</w:t>
      </w:r>
      <w:r>
        <w:rPr>
          <w:rFonts w:ascii="宋体" w:eastAsia="宋体" w:hAnsi="宋体" w:cs="宋体"/>
          <w:sz w:val="24"/>
          <w:szCs w:val="24"/>
          <w:u w:val="single"/>
        </w:rPr>
        <w:t>（填写“具体的年度、或半年度、或季度”）</w:t>
      </w:r>
      <w:r>
        <w:rPr>
          <w:rFonts w:ascii="宋体" w:eastAsia="宋体" w:hAnsi="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2524737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□社会团体、民办非企适用：现附上我方</w:t>
      </w:r>
      <w:r>
        <w:rPr>
          <w:rFonts w:ascii="宋体" w:eastAsia="宋体" w:hAnsi="宋体" w:cs="宋体"/>
          <w:sz w:val="24"/>
          <w:szCs w:val="24"/>
          <w:u w:val="single"/>
        </w:rPr>
        <w:t>（填写“具体的年度、或半年度、或季度”）</w:t>
      </w:r>
      <w:r>
        <w:rPr>
          <w:rFonts w:ascii="宋体" w:eastAsia="宋体" w:hAnsi="宋体" w:cs="宋体"/>
          <w:sz w:val="24"/>
          <w:szCs w:val="24"/>
        </w:rPr>
        <w:t>财务报告复印件，包括资产负债表、业务活动表、现金流量表、会计师事务所营业执照和注册会计师资格证书，上述证明材料真实有效，否则我方负全部责任。</w:t>
      </w:r>
    </w:p>
    <w:p w14:paraId="026EC78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）投标人提供资信证明的</w:t>
      </w:r>
    </w:p>
    <w:p w14:paraId="6EE8F5A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□非自然人适用（包括企业、事业单位、社会团体和其他组织）：现附上我方银行：</w:t>
      </w:r>
      <w:r>
        <w:rPr>
          <w:rFonts w:ascii="宋体" w:eastAsia="宋体" w:hAnsi="宋体" w:cs="宋体"/>
          <w:sz w:val="24"/>
          <w:szCs w:val="24"/>
          <w:u w:val="single"/>
        </w:rPr>
        <w:t>（填写“开户银行全称”）</w:t>
      </w:r>
      <w:r>
        <w:rPr>
          <w:rFonts w:ascii="宋体" w:eastAsia="宋体" w:hAnsi="宋体" w:cs="宋体"/>
          <w:sz w:val="24"/>
          <w:szCs w:val="24"/>
        </w:rPr>
        <w:t>出具的资信证明复印件，上述证明材料真实有效，否则我方负全部责任。</w:t>
      </w:r>
    </w:p>
    <w:p w14:paraId="7A242A2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□自然人适用：现附上我方银行</w:t>
      </w:r>
      <w:r>
        <w:rPr>
          <w:rFonts w:ascii="宋体" w:eastAsia="宋体" w:hAnsi="宋体" w:cs="宋体"/>
          <w:sz w:val="24"/>
          <w:szCs w:val="24"/>
          <w:u w:val="single"/>
        </w:rPr>
        <w:t>：（填写自然人的“个人账户的开户银行全称”）</w:t>
      </w:r>
      <w:r>
        <w:rPr>
          <w:rFonts w:ascii="宋体" w:eastAsia="宋体" w:hAnsi="宋体" w:cs="宋体"/>
          <w:sz w:val="24"/>
          <w:szCs w:val="24"/>
        </w:rPr>
        <w:t>出具的资信证明复印件，上述证明材料真实有效，否则我方负全部责任。</w:t>
      </w:r>
    </w:p>
    <w:p w14:paraId="58723D7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31ABC3B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1、请投标人按照实际情况编制填写，在相应的（）中打“√”并选择相应的“□”（若有）后，再按照本格式的要求提供相应证明材料的复印件。</w:t>
      </w:r>
    </w:p>
    <w:p w14:paraId="2580D92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2、投标人提供的财务报告复印件（成立年限按照投标截止时间推算）应符合下列规定：</w:t>
      </w:r>
    </w:p>
    <w:p w14:paraId="5B18003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2.1成立年限满1年及以上的投标人，提供经审计的招标文件规定的年度财务报告。</w:t>
      </w:r>
    </w:p>
    <w:p w14:paraId="42CE182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2.2成立年限满半年但不足1年的投标人，提供该半年度中任一季度的季度财务报告或该半年度的半年度财务报告。</w:t>
      </w:r>
    </w:p>
    <w:p w14:paraId="77814A8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61556B7"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6BAC8883"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54FE0838"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308E2549"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依法缴纳税收证明材料</w:t>
      </w:r>
    </w:p>
    <w:p w14:paraId="58392C4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14:paraId="2465441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1、依法缴纳税收的投标人</w:t>
      </w:r>
    </w:p>
    <w:p w14:paraId="5BF1F01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）法人（包括企业、事业单位和社会团体）的</w:t>
      </w:r>
    </w:p>
    <w:p w14:paraId="6B944BA3"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现附上自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326AFA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）非法人（包括其他组织、自然人）的</w:t>
      </w:r>
    </w:p>
    <w:p w14:paraId="6E2CF12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现附上自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4D2B74E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2、依法免税的投标人</w:t>
      </w:r>
    </w:p>
    <w:p w14:paraId="17317E5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）现附上我方依法免税的证明材料复印件，上述证明材料真实有效，否则我方负全部责任。</w:t>
      </w:r>
    </w:p>
    <w:p w14:paraId="60C8AC1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0D7DE79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1、请投标人按照实际情况编制填写，在相应的（）中打“√”，并按照本格式的要求提供相应证明材料的复印件。</w:t>
      </w:r>
    </w:p>
    <w:p w14:paraId="32293B8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2、投标人提供的税收缴纳凭据复印件应符合下列规定：</w:t>
      </w:r>
    </w:p>
    <w:p w14:paraId="72DE91E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2.1投标截止时间前（不含投标截止时间的当月）已依法缴纳税收的投标人，提供投标截止时间前六个月（不含投标截止时间的当月）中任一月份的税收缴纳凭据复印件。</w:t>
      </w:r>
    </w:p>
    <w:p w14:paraId="5F90F4A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2.2投标截止时间的当月成立的投标人，视同满足本项资格条件要求。</w:t>
      </w:r>
    </w:p>
    <w:p w14:paraId="5707B16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3、若为依法免税范围的投标人，提供依法免税证明材料的，视同满足本项资格条件要求。</w:t>
      </w:r>
    </w:p>
    <w:p w14:paraId="5D2E3986"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5161B9D9"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2D239073"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486964B8"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依法缴纳社会保障资金证明材料</w:t>
      </w:r>
    </w:p>
    <w:p w14:paraId="0E49B1A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14:paraId="3C30053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1、依法缴纳社会保障资金的投标人</w:t>
      </w:r>
    </w:p>
    <w:p w14:paraId="1945E54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）法人（包括企业、事业单位和社会团体）的</w:t>
      </w:r>
    </w:p>
    <w:p w14:paraId="2978BE4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现附上自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1827ED6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）非法人（包括其他组织、自然人）的</w:t>
      </w:r>
    </w:p>
    <w:p w14:paraId="4ECB52D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9352A4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2、依法不需要缴纳或暂缓缴纳社会保障资金的投标人</w:t>
      </w:r>
    </w:p>
    <w:p w14:paraId="37A4373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）现附上我方依法不需要缴纳或暂缓缴纳社会保障资金证明材料复印件，上述证明材料真实有效，否则我方负全部责任。</w:t>
      </w:r>
    </w:p>
    <w:p w14:paraId="31E72D1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0CBAC69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1、请投标人按照实际情况编制填写，在相应的（）中打“√”，并按照本格式的要求提供相应证明材料的复印件。</w:t>
      </w:r>
    </w:p>
    <w:p w14:paraId="74608D6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2、投标人提供的社会保障资金缴纳凭据复印件应符合下列规定：</w:t>
      </w:r>
    </w:p>
    <w:p w14:paraId="371CA0E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605474B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2.2投标截止时间的当月成立的投标人，视同满足本项资格条件要求。</w:t>
      </w:r>
    </w:p>
    <w:p w14:paraId="230F357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3、若为依法不需要缴纳或暂缓缴纳社会保障资金的投标人，提供依法不需要缴纳或暂缓缴纳社会保障资金证明材料的，视同满足本项资格条件要求。</w:t>
      </w:r>
    </w:p>
    <w:p w14:paraId="19825EDC"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397DEED8"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2F40B4E7"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6068D2FD"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具备履行合同所必需设备和专业技术能力的声明函（若有）</w:t>
      </w:r>
    </w:p>
    <w:p w14:paraId="3073224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14:paraId="4BF6ECF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我方具备履行合同所必需的设备和专业技术能力，否则产生不利后果由我方承担责任。</w:t>
      </w:r>
    </w:p>
    <w:p w14:paraId="5AEE6EAA"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特此声明。</w:t>
      </w:r>
    </w:p>
    <w:p w14:paraId="081857E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28F14B8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1、招标文件未要求投标人提供“具备履行合同所必需的设备和专业技术能力专项证明材料”的，投标人应提供本声明函。</w:t>
      </w:r>
    </w:p>
    <w:p w14:paraId="4BEC4C1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2、招标文件要求投标人提供“具备履行合同所必需的设备和专业技术能力专项证明材料”的，投标人可不提供本声明函。</w:t>
      </w:r>
    </w:p>
    <w:p w14:paraId="43310A5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3、请投标人根据实际情况如实声明，否则视为提供虚假材料。</w:t>
      </w:r>
    </w:p>
    <w:p w14:paraId="4B65A316"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152E5EC8"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2EF6E5B1"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50D67245"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参加采购活动前三年内在经营活动中没有重大违法记录书面声明</w:t>
      </w:r>
    </w:p>
    <w:p w14:paraId="4DEA990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14:paraId="3BFDAB3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D9D1DC4"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特此声明。</w:t>
      </w:r>
    </w:p>
    <w:p w14:paraId="5F8BAD1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0C7B15E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903351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请投标人根据实际情况如实声明，否则视为提供虚假材料。</w:t>
      </w:r>
    </w:p>
    <w:p w14:paraId="3B19E50A"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6B74975B"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72DF7F62"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0326C03A"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二-3信用记录查询提示</w:t>
      </w:r>
    </w:p>
    <w:p w14:paraId="00A91AA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1、由资格审查小组通过网站查询并打印投标人的信用记录。</w:t>
      </w:r>
    </w:p>
    <w:p w14:paraId="7270719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EC3183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D853678"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7A878BC8"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二-4中小企业声明函</w:t>
      </w:r>
    </w:p>
    <w:p w14:paraId="3D0A70F7"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（以资格条件落实中小企业扶持政策时适用，若有）</w:t>
      </w:r>
    </w:p>
    <w:p w14:paraId="549C9091"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中小企业声明函（货物）</w:t>
      </w:r>
    </w:p>
    <w:p w14:paraId="1562E68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本公司（联合体）郑重声明，根据《政府采购促进中小企业发展管理办法》（财库﹝2020﹞46 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采购活动，提供的货物全部由符合政策要求的中小企业制造。相关企业（含联合体中的中小企业、签订分包意向协议的中小企业）的具体情况如下：</w:t>
      </w:r>
    </w:p>
    <w:p w14:paraId="0E330A23"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u w:val="single"/>
        </w:rPr>
        <w:t xml:space="preserve"> （标的名称）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万元¹，属于</w:t>
      </w:r>
      <w:r>
        <w:rPr>
          <w:rFonts w:ascii="宋体" w:eastAsia="宋体" w:hAnsi="宋体" w:cs="宋体"/>
          <w:sz w:val="24"/>
          <w:szCs w:val="24"/>
          <w:u w:val="single"/>
        </w:rPr>
        <w:t>（中型企业、小型企业、微型企业）</w:t>
      </w:r>
      <w:r>
        <w:rPr>
          <w:rFonts w:ascii="宋体" w:eastAsia="宋体" w:hAnsi="宋体" w:cs="宋体"/>
          <w:sz w:val="24"/>
          <w:szCs w:val="24"/>
        </w:rPr>
        <w:t>；</w:t>
      </w:r>
    </w:p>
    <w:p w14:paraId="5718979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u w:val="single"/>
        </w:rPr>
        <w:t xml:space="preserve"> （标的名称）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14:paraId="657B47A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w:t>
      </w:r>
    </w:p>
    <w:p w14:paraId="4578B16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14:paraId="423B81A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本企业对上述声明内容的真实性负责。如有虚假，将依法承担相应责任。</w:t>
      </w:r>
    </w:p>
    <w:p w14:paraId="7FEADD4E"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7038E528"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51BC180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37F3B9E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1、从业人员、营业收入、资产总额填报上一年度数据，无上一年度数据的新成立企业可不填报。</w:t>
      </w:r>
    </w:p>
    <w:p w14:paraId="1C2FFDE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82C741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6E62C8"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11D076FD"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中小企业声明函（工程、服务）</w:t>
      </w:r>
    </w:p>
    <w:p w14:paraId="057183B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本公司（联合体）郑重声明，根据《政府采购促进中小企业发展管理办法》（财库﹝2020﹞46 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ED6684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万元¹，属于</w:t>
      </w:r>
      <w:r>
        <w:rPr>
          <w:rFonts w:ascii="宋体" w:eastAsia="宋体" w:hAnsi="宋体" w:cs="宋体"/>
          <w:sz w:val="24"/>
          <w:szCs w:val="24"/>
          <w:u w:val="single"/>
        </w:rPr>
        <w:t>（中型企业、小型企业、微型企业）</w:t>
      </w:r>
      <w:r>
        <w:rPr>
          <w:rFonts w:ascii="宋体" w:eastAsia="宋体" w:hAnsi="宋体" w:cs="宋体"/>
          <w:sz w:val="24"/>
          <w:szCs w:val="24"/>
        </w:rPr>
        <w:t>；</w:t>
      </w:r>
    </w:p>
    <w:p w14:paraId="326B6E7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14:paraId="5E79C30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w:t>
      </w:r>
    </w:p>
    <w:p w14:paraId="003C417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14:paraId="22A8E64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本企业对上述声明内容的真实性负责。如有虚假，将依法承担相应责任。</w:t>
      </w:r>
    </w:p>
    <w:p w14:paraId="4496D60F"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699EE260"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0F5F706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5B686FC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1、从业人员、营业收入、资产总额填报上一年度数据，无上一年度数据的新成立企业可不填报。</w:t>
      </w:r>
    </w:p>
    <w:p w14:paraId="50959E0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6DD5AB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EE4AAA"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04B34556"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残疾人福利性单位声明函</w:t>
      </w:r>
    </w:p>
    <w:p w14:paraId="6C77A518"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（以资格条件落实中小企业扶持政策时适用，若有）</w:t>
      </w:r>
    </w:p>
    <w:p w14:paraId="4505740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D419A3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8C72AF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）由本投标人承建的（填写“所投采购包、品目号”）工程</w:t>
      </w:r>
    </w:p>
    <w:p w14:paraId="6BC83C0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）由本投标人承接的（填写“所投采购包、品目号”）服务；</w:t>
      </w:r>
    </w:p>
    <w:p w14:paraId="7BB4449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本投标人对上述声明的真实性负责。如有虚假，将依法承担相应责任。</w:t>
      </w:r>
    </w:p>
    <w:p w14:paraId="4DB74F1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备注：</w:t>
      </w:r>
    </w:p>
    <w:p w14:paraId="0C62B653"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1、请投标人按照实际情况编制填写本声明函，并在相应的（）中打“√”。</w:t>
      </w:r>
    </w:p>
    <w:p w14:paraId="41F936C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2、若《残疾人福利性单位声明函》内容不真实，视为提供虚假材料。</w:t>
      </w:r>
    </w:p>
    <w:p w14:paraId="10B6C1EA"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4E39F723"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20CADE5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附：</w:t>
      </w:r>
    </w:p>
    <w:p w14:paraId="21C0ADA3"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监狱企业证明材料</w:t>
      </w:r>
    </w:p>
    <w:p w14:paraId="77D20D9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50616A92"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44424CC3"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二-5联合体协议（若有）</w:t>
      </w:r>
    </w:p>
    <w:p w14:paraId="3E87B9F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14:paraId="77F7275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兹有</w:t>
      </w:r>
      <w:r>
        <w:rPr>
          <w:rFonts w:ascii="宋体" w:eastAsia="宋体" w:hAnsi="宋体" w:cs="宋体"/>
          <w:sz w:val="24"/>
          <w:szCs w:val="24"/>
          <w:u w:val="single"/>
        </w:rPr>
        <w:t>（填写“联合体中各方的全称”，各方的全称之间请用“、”分割）</w:t>
      </w:r>
      <w:r>
        <w:rPr>
          <w:rFonts w:ascii="宋体" w:eastAsia="宋体" w:hAnsi="宋体" w:cs="宋体"/>
          <w:sz w:val="24"/>
          <w:szCs w:val="24"/>
        </w:rPr>
        <w:t>自愿组成联合体，共同参加</w:t>
      </w:r>
      <w:r>
        <w:rPr>
          <w:rFonts w:ascii="宋体" w:eastAsia="宋体" w:hAnsi="宋体" w:cs="宋体"/>
          <w:sz w:val="24"/>
          <w:szCs w:val="24"/>
          <w:u w:val="single"/>
        </w:rPr>
        <w:t>（填写“项目名称”）</w:t>
      </w:r>
      <w:r>
        <w:rPr>
          <w:rFonts w:ascii="宋体" w:eastAsia="宋体" w:hAnsi="宋体" w:cs="宋体"/>
          <w:sz w:val="24"/>
          <w:szCs w:val="24"/>
        </w:rPr>
        <w:t xml:space="preserve"> 项目（项目编号：</w:t>
      </w:r>
      <w:r>
        <w:rPr>
          <w:rFonts w:ascii="宋体" w:eastAsia="宋体" w:hAnsi="宋体" w:cs="宋体"/>
          <w:sz w:val="24"/>
          <w:szCs w:val="24"/>
          <w:u w:val="single"/>
        </w:rPr>
        <w:t xml:space="preserve">　　　　　　</w:t>
      </w:r>
      <w:r>
        <w:rPr>
          <w:rFonts w:ascii="宋体" w:eastAsia="宋体" w:hAnsi="宋体" w:cs="宋体"/>
          <w:sz w:val="24"/>
          <w:szCs w:val="24"/>
        </w:rPr>
        <w:t>）的投标。现就联合体参加本项目投标的有关事宜达成下列协议：</w:t>
      </w:r>
    </w:p>
    <w:p w14:paraId="5FAD9EF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一、联合体各方应承担的工作和义务具体如下：</w:t>
      </w:r>
    </w:p>
    <w:p w14:paraId="22B8E39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1、牵头方（全称）：</w:t>
      </w:r>
      <w:r>
        <w:rPr>
          <w:rFonts w:ascii="宋体" w:eastAsia="宋体" w:hAnsi="宋体" w:cs="宋体"/>
          <w:sz w:val="24"/>
          <w:szCs w:val="24"/>
          <w:u w:val="single"/>
        </w:rPr>
        <w:t xml:space="preserve">（填写“工作及义务的具体内容”） </w:t>
      </w:r>
      <w:r>
        <w:rPr>
          <w:rFonts w:ascii="宋体" w:eastAsia="宋体" w:hAnsi="宋体" w:cs="宋体"/>
          <w:sz w:val="24"/>
          <w:szCs w:val="24"/>
        </w:rPr>
        <w:t>；</w:t>
      </w:r>
    </w:p>
    <w:p w14:paraId="2A00F57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2、成员方：</w:t>
      </w:r>
    </w:p>
    <w:p w14:paraId="01D5EAF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2.1（成员一的全称）：</w:t>
      </w:r>
      <w:r>
        <w:rPr>
          <w:rFonts w:ascii="宋体" w:eastAsia="宋体" w:hAnsi="宋体" w:cs="宋体"/>
          <w:sz w:val="24"/>
          <w:szCs w:val="24"/>
          <w:u w:val="single"/>
        </w:rPr>
        <w:t>（填写“工作及义务的具体内容”）</w:t>
      </w:r>
      <w:r>
        <w:rPr>
          <w:rFonts w:ascii="宋体" w:eastAsia="宋体" w:hAnsi="宋体" w:cs="宋体"/>
          <w:sz w:val="24"/>
          <w:szCs w:val="24"/>
        </w:rPr>
        <w:t xml:space="preserve"> ；</w:t>
      </w:r>
    </w:p>
    <w:p w14:paraId="06A3CE9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w:t>
      </w:r>
    </w:p>
    <w:p w14:paraId="5538331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二、联合体各方的合同金额占比，具体如下：</w:t>
      </w:r>
    </w:p>
    <w:p w14:paraId="680C125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1.牵头方（</w:t>
      </w:r>
      <w:r>
        <w:rPr>
          <w:rFonts w:ascii="宋体" w:eastAsia="宋体" w:hAnsi="宋体" w:cs="宋体"/>
          <w:sz w:val="24"/>
          <w:szCs w:val="24"/>
          <w:u w:val="single"/>
        </w:rPr>
        <w:t xml:space="preserve"> 全称</w:t>
      </w:r>
      <w:r>
        <w:rPr>
          <w:rFonts w:ascii="宋体" w:eastAsia="宋体" w:hAnsi="宋体" w:cs="宋体"/>
          <w:sz w:val="24"/>
          <w:szCs w:val="24"/>
        </w:rPr>
        <w:t xml:space="preserve"> ）的合同金额占合同总额的</w:t>
      </w:r>
      <w:r>
        <w:rPr>
          <w:rFonts w:ascii="宋体" w:eastAsia="宋体" w:hAnsi="宋体" w:cs="宋体"/>
          <w:sz w:val="24"/>
          <w:szCs w:val="24"/>
          <w:u w:val="single"/>
        </w:rPr>
        <w:t xml:space="preserve">　　</w:t>
      </w:r>
      <w:r>
        <w:rPr>
          <w:rFonts w:ascii="宋体" w:eastAsia="宋体" w:hAnsi="宋体" w:cs="宋体"/>
          <w:sz w:val="24"/>
          <w:szCs w:val="24"/>
        </w:rPr>
        <w:t>%；</w:t>
      </w:r>
    </w:p>
    <w:p w14:paraId="3227A7B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2.成员方：</w:t>
      </w:r>
    </w:p>
    <w:p w14:paraId="3659B56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2.1（</w:t>
      </w:r>
      <w:r>
        <w:rPr>
          <w:rFonts w:ascii="宋体" w:eastAsia="宋体" w:hAnsi="宋体" w:cs="宋体"/>
          <w:sz w:val="24"/>
          <w:szCs w:val="24"/>
          <w:u w:val="single"/>
        </w:rPr>
        <w:t xml:space="preserve"> 成员1的全称 </w:t>
      </w:r>
      <w:r>
        <w:rPr>
          <w:rFonts w:ascii="宋体" w:eastAsia="宋体" w:hAnsi="宋体" w:cs="宋体"/>
          <w:sz w:val="24"/>
          <w:szCs w:val="24"/>
        </w:rPr>
        <w:t>）的合同金额占合同总额的</w:t>
      </w:r>
      <w:r>
        <w:rPr>
          <w:rFonts w:ascii="宋体" w:eastAsia="宋体" w:hAnsi="宋体" w:cs="宋体"/>
          <w:sz w:val="24"/>
          <w:szCs w:val="24"/>
          <w:u w:val="single"/>
        </w:rPr>
        <w:t xml:space="preserve">　　</w:t>
      </w:r>
      <w:r>
        <w:rPr>
          <w:rFonts w:ascii="宋体" w:eastAsia="宋体" w:hAnsi="宋体" w:cs="宋体"/>
          <w:sz w:val="24"/>
          <w:szCs w:val="24"/>
        </w:rPr>
        <w:t>%；</w:t>
      </w:r>
    </w:p>
    <w:p w14:paraId="2A900FE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w:t>
      </w:r>
    </w:p>
    <w:p w14:paraId="73BFA7B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三、联合体各方约定：</w:t>
      </w:r>
    </w:p>
    <w:p w14:paraId="1A925FF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1、由</w:t>
      </w:r>
      <w:r>
        <w:rPr>
          <w:rFonts w:ascii="宋体" w:eastAsia="宋体" w:hAnsi="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C79497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2、联合体各方约定由</w:t>
      </w:r>
      <w:r>
        <w:rPr>
          <w:rFonts w:ascii="宋体" w:eastAsia="宋体" w:hAnsi="宋体" w:cs="宋体"/>
          <w:sz w:val="24"/>
          <w:szCs w:val="24"/>
          <w:u w:val="single"/>
        </w:rPr>
        <w:t>（填写“牵头方的全称”）代表联合体办理投标保证金事宜。</w:t>
      </w:r>
    </w:p>
    <w:p w14:paraId="540380C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56FBDD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4AD2A46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五、本协议自签署之日起生效，政府采购合同履行完毕后自动失效。</w:t>
      </w:r>
    </w:p>
    <w:p w14:paraId="0DF96E8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六、本协议一式</w:t>
      </w:r>
      <w:r>
        <w:rPr>
          <w:rFonts w:ascii="宋体" w:eastAsia="宋体" w:hAnsi="宋体" w:cs="宋体"/>
          <w:sz w:val="24"/>
          <w:szCs w:val="24"/>
          <w:u w:val="single"/>
        </w:rPr>
        <w:t>（填写具体份数）</w:t>
      </w:r>
      <w:r>
        <w:rPr>
          <w:rFonts w:ascii="宋体" w:eastAsia="宋体" w:hAnsi="宋体" w:cs="宋体"/>
          <w:sz w:val="24"/>
          <w:szCs w:val="24"/>
        </w:rPr>
        <w:t>份，联合体各方各执一份，电子投标文件中提交一份。</w:t>
      </w:r>
    </w:p>
    <w:p w14:paraId="35117DC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（以下无正文）</w:t>
      </w:r>
    </w:p>
    <w:p w14:paraId="7B13A54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牵头方：</w:t>
      </w:r>
      <w:r>
        <w:rPr>
          <w:rFonts w:ascii="宋体" w:eastAsia="宋体" w:hAnsi="宋体" w:cs="宋体"/>
          <w:sz w:val="24"/>
          <w:szCs w:val="24"/>
          <w:u w:val="single"/>
        </w:rPr>
        <w:t>（全称并加盖单位公章）</w:t>
      </w:r>
    </w:p>
    <w:p w14:paraId="3BB91233"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法定代表人或其委托代理人：</w:t>
      </w:r>
      <w:r>
        <w:rPr>
          <w:rFonts w:ascii="宋体" w:eastAsia="宋体" w:hAnsi="宋体" w:cs="宋体"/>
          <w:sz w:val="24"/>
          <w:szCs w:val="24"/>
          <w:u w:val="single"/>
        </w:rPr>
        <w:t xml:space="preserve"> （签字或盖章）</w:t>
      </w:r>
    </w:p>
    <w:p w14:paraId="45FC145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成员一：</w:t>
      </w:r>
      <w:r>
        <w:rPr>
          <w:rFonts w:ascii="宋体" w:eastAsia="宋体" w:hAnsi="宋体" w:cs="宋体"/>
          <w:sz w:val="24"/>
          <w:szCs w:val="24"/>
          <w:u w:val="single"/>
        </w:rPr>
        <w:t>（全称并加盖成员一的单位公章）</w:t>
      </w:r>
    </w:p>
    <w:p w14:paraId="72A5BB2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法定代表人或其委托代理人：</w:t>
      </w:r>
      <w:r>
        <w:rPr>
          <w:rFonts w:ascii="宋体" w:eastAsia="宋体" w:hAnsi="宋体" w:cs="宋体"/>
          <w:sz w:val="24"/>
          <w:szCs w:val="24"/>
          <w:u w:val="single"/>
        </w:rPr>
        <w:t xml:space="preserve"> （签字或盖章）</w:t>
      </w:r>
    </w:p>
    <w:p w14:paraId="5B08B32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w:t>
      </w:r>
    </w:p>
    <w:p w14:paraId="77CEF5F3"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成员**：</w:t>
      </w:r>
      <w:r>
        <w:rPr>
          <w:rFonts w:ascii="宋体" w:eastAsia="宋体" w:hAnsi="宋体" w:cs="宋体"/>
          <w:sz w:val="24"/>
          <w:szCs w:val="24"/>
          <w:u w:val="single"/>
        </w:rPr>
        <w:t>（全称并加盖成员**的单位公章）</w:t>
      </w:r>
    </w:p>
    <w:p w14:paraId="59BE705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法定代表人或其委托代理人：</w:t>
      </w:r>
      <w:r>
        <w:rPr>
          <w:rFonts w:ascii="宋体" w:eastAsia="宋体" w:hAnsi="宋体" w:cs="宋体"/>
          <w:sz w:val="24"/>
          <w:szCs w:val="24"/>
          <w:u w:val="single"/>
        </w:rPr>
        <w:t xml:space="preserve"> （签字或盖章）</w:t>
      </w:r>
    </w:p>
    <w:p w14:paraId="79E8F6F2"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签署日期：</w:t>
      </w:r>
      <w:r>
        <w:rPr>
          <w:rFonts w:ascii="宋体" w:eastAsia="宋体" w:hAnsi="宋体" w:cs="宋体"/>
          <w:sz w:val="24"/>
          <w:szCs w:val="24"/>
          <w:u w:val="single"/>
        </w:rPr>
        <w:t xml:space="preserve">　　年　　月　　日</w:t>
      </w:r>
    </w:p>
    <w:p w14:paraId="7956A25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0B9ECA5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1、招标文件接受联合体投标且投标人为联合体的，投标人应提供本协议；否则无须提供。</w:t>
      </w:r>
    </w:p>
    <w:p w14:paraId="65C4F9E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2、本协议由委托代理人签字或盖章的，应按照本章载明的格式提供“单位授权书”。</w:t>
      </w:r>
    </w:p>
    <w:p w14:paraId="50B47A7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3、在以联合体形式落实中小企业预留份额项目中，投标人除了要提供《中小企业声明函》，还需提供本协议。</w:t>
      </w:r>
    </w:p>
    <w:p w14:paraId="36CA4B98"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09C2DA71"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二-6分包意向协议（若有）</w:t>
      </w:r>
    </w:p>
    <w:p w14:paraId="1342DAD3"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甲方（总包方）：</w:t>
      </w:r>
      <w:r>
        <w:rPr>
          <w:rFonts w:ascii="宋体" w:eastAsia="宋体" w:hAnsi="宋体" w:cs="宋体"/>
          <w:sz w:val="24"/>
          <w:szCs w:val="24"/>
          <w:u w:val="single"/>
        </w:rPr>
        <w:t xml:space="preserve">　　　　　　　</w:t>
      </w:r>
      <w:r>
        <w:rPr>
          <w:rFonts w:ascii="宋体" w:eastAsia="宋体" w:hAnsi="宋体" w:cs="宋体"/>
          <w:sz w:val="24"/>
          <w:szCs w:val="24"/>
        </w:rPr>
        <w:t>（即本项目的投标人）</w:t>
      </w:r>
    </w:p>
    <w:p w14:paraId="06D185D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乙方（分包方）：</w:t>
      </w:r>
      <w:r>
        <w:rPr>
          <w:rFonts w:ascii="宋体" w:eastAsia="宋体" w:hAnsi="宋体" w:cs="宋体"/>
          <w:sz w:val="24"/>
          <w:szCs w:val="24"/>
          <w:u w:val="single"/>
        </w:rPr>
        <w:t xml:space="preserve">　　　　　　　</w:t>
      </w:r>
    </w:p>
    <w:p w14:paraId="2F08D4B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兹有甲方参加</w:t>
      </w:r>
      <w:r>
        <w:rPr>
          <w:rFonts w:ascii="宋体" w:eastAsia="宋体" w:hAnsi="宋体" w:cs="宋体"/>
          <w:sz w:val="24"/>
          <w:szCs w:val="24"/>
          <w:u w:val="single"/>
        </w:rPr>
        <w:t>（填写“项目名称”）</w:t>
      </w:r>
      <w:r>
        <w:rPr>
          <w:rFonts w:ascii="宋体" w:eastAsia="宋体" w:hAnsi="宋体" w:cs="宋体"/>
          <w:sz w:val="24"/>
          <w:szCs w:val="24"/>
        </w:rPr>
        <w:t xml:space="preserve"> 项目（项目编号：</w:t>
      </w:r>
      <w:r>
        <w:rPr>
          <w:rFonts w:ascii="宋体" w:eastAsia="宋体" w:hAnsi="宋体" w:cs="宋体"/>
          <w:sz w:val="24"/>
          <w:szCs w:val="24"/>
          <w:u w:val="single"/>
        </w:rPr>
        <w:t xml:space="preserve">　　　　　　　</w:t>
      </w:r>
      <w:r>
        <w:rPr>
          <w:rFonts w:ascii="宋体" w:eastAsia="宋体" w:hAnsi="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00D42B4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一、分包标的</w:t>
      </w:r>
    </w:p>
    <w:p w14:paraId="668CCCE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u w:val="single"/>
        </w:rPr>
        <w:t>（根据双方的意向填写，可以是表格或文字描述）。</w:t>
      </w:r>
    </w:p>
    <w:p w14:paraId="429DCE2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二、分包合同金额占比</w:t>
      </w:r>
    </w:p>
    <w:p w14:paraId="3AF991D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分包合同价占投标总价的比例：</w:t>
      </w:r>
      <w:r>
        <w:rPr>
          <w:rFonts w:ascii="宋体" w:eastAsia="宋体" w:hAnsi="宋体" w:cs="宋体"/>
          <w:sz w:val="24"/>
          <w:szCs w:val="24"/>
          <w:u w:val="single"/>
        </w:rPr>
        <w:t xml:space="preserve">　　　　　</w:t>
      </w:r>
      <w:r>
        <w:rPr>
          <w:rFonts w:ascii="宋体" w:eastAsia="宋体" w:hAnsi="宋体" w:cs="宋体"/>
          <w:sz w:val="24"/>
          <w:szCs w:val="24"/>
        </w:rPr>
        <w:t>%</w:t>
      </w:r>
    </w:p>
    <w:p w14:paraId="135DCF3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三、其他条款</w:t>
      </w:r>
    </w:p>
    <w:p w14:paraId="10E4059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590A3D" w14:paraId="5E50CB32" w14:textId="77777777">
        <w:tc>
          <w:tcPr>
            <w:tcW w:w="4153" w:type="dxa"/>
          </w:tcPr>
          <w:p w14:paraId="16B8498E" w14:textId="77777777" w:rsidR="00590A3D" w:rsidRDefault="00000000">
            <w:pPr>
              <w:pStyle w:val="null3"/>
              <w:rPr>
                <w:rFonts w:ascii="宋体" w:eastAsia="宋体" w:hAnsi="宋体" w:cs="宋体"/>
                <w:sz w:val="24"/>
                <w:szCs w:val="24"/>
              </w:rPr>
            </w:pPr>
            <w:r>
              <w:rPr>
                <w:rFonts w:ascii="宋体" w:eastAsia="宋体" w:hAnsi="宋体" w:cs="宋体"/>
                <w:sz w:val="24"/>
                <w:szCs w:val="24"/>
              </w:rPr>
              <w:t>甲方：</w:t>
            </w:r>
          </w:p>
        </w:tc>
        <w:tc>
          <w:tcPr>
            <w:tcW w:w="4153" w:type="dxa"/>
          </w:tcPr>
          <w:p w14:paraId="36EA872E" w14:textId="77777777" w:rsidR="00590A3D" w:rsidRDefault="00000000">
            <w:pPr>
              <w:pStyle w:val="null3"/>
              <w:rPr>
                <w:rFonts w:ascii="宋体" w:eastAsia="宋体" w:hAnsi="宋体" w:cs="宋体"/>
                <w:sz w:val="24"/>
                <w:szCs w:val="24"/>
              </w:rPr>
            </w:pPr>
            <w:r>
              <w:rPr>
                <w:rFonts w:ascii="宋体" w:eastAsia="宋体" w:hAnsi="宋体" w:cs="宋体"/>
                <w:sz w:val="24"/>
                <w:szCs w:val="24"/>
              </w:rPr>
              <w:t>乙方：</w:t>
            </w:r>
          </w:p>
        </w:tc>
      </w:tr>
      <w:tr w:rsidR="00590A3D" w14:paraId="4EFD37D0" w14:textId="77777777">
        <w:tc>
          <w:tcPr>
            <w:tcW w:w="4153" w:type="dxa"/>
          </w:tcPr>
          <w:p w14:paraId="5C90350C" w14:textId="77777777" w:rsidR="00590A3D" w:rsidRDefault="00000000">
            <w:pPr>
              <w:pStyle w:val="null3"/>
              <w:rPr>
                <w:rFonts w:ascii="宋体" w:eastAsia="宋体" w:hAnsi="宋体" w:cs="宋体"/>
                <w:sz w:val="24"/>
                <w:szCs w:val="24"/>
              </w:rPr>
            </w:pPr>
            <w:r>
              <w:rPr>
                <w:rFonts w:ascii="宋体" w:eastAsia="宋体" w:hAnsi="宋体" w:cs="宋体"/>
                <w:sz w:val="24"/>
                <w:szCs w:val="24"/>
              </w:rPr>
              <w:t>住所：</w:t>
            </w:r>
          </w:p>
        </w:tc>
        <w:tc>
          <w:tcPr>
            <w:tcW w:w="4153" w:type="dxa"/>
          </w:tcPr>
          <w:p w14:paraId="234FFF2D" w14:textId="77777777" w:rsidR="00590A3D" w:rsidRDefault="00000000">
            <w:pPr>
              <w:pStyle w:val="null3"/>
              <w:rPr>
                <w:rFonts w:ascii="宋体" w:eastAsia="宋体" w:hAnsi="宋体" w:cs="宋体"/>
                <w:sz w:val="24"/>
                <w:szCs w:val="24"/>
              </w:rPr>
            </w:pPr>
            <w:r>
              <w:rPr>
                <w:rFonts w:ascii="宋体" w:eastAsia="宋体" w:hAnsi="宋体" w:cs="宋体"/>
                <w:sz w:val="24"/>
                <w:szCs w:val="24"/>
              </w:rPr>
              <w:t>住所：</w:t>
            </w:r>
          </w:p>
        </w:tc>
      </w:tr>
      <w:tr w:rsidR="00590A3D" w14:paraId="2B82CA6A" w14:textId="77777777">
        <w:tc>
          <w:tcPr>
            <w:tcW w:w="4153" w:type="dxa"/>
          </w:tcPr>
          <w:p w14:paraId="635317ED" w14:textId="77777777" w:rsidR="00590A3D" w:rsidRDefault="00000000">
            <w:pPr>
              <w:pStyle w:val="null3"/>
              <w:rPr>
                <w:rFonts w:ascii="宋体" w:eastAsia="宋体" w:hAnsi="宋体" w:cs="宋体"/>
                <w:sz w:val="24"/>
                <w:szCs w:val="24"/>
              </w:rPr>
            </w:pPr>
            <w:r>
              <w:rPr>
                <w:rFonts w:ascii="宋体" w:eastAsia="宋体" w:hAnsi="宋体" w:cs="宋体"/>
                <w:sz w:val="24"/>
                <w:szCs w:val="24"/>
              </w:rPr>
              <w:t>单位负责人或委托代理人：</w:t>
            </w:r>
          </w:p>
        </w:tc>
        <w:tc>
          <w:tcPr>
            <w:tcW w:w="4153" w:type="dxa"/>
          </w:tcPr>
          <w:p w14:paraId="05C9D87C" w14:textId="77777777" w:rsidR="00590A3D" w:rsidRDefault="00000000">
            <w:pPr>
              <w:pStyle w:val="null3"/>
              <w:rPr>
                <w:rFonts w:ascii="宋体" w:eastAsia="宋体" w:hAnsi="宋体" w:cs="宋体"/>
                <w:sz w:val="24"/>
                <w:szCs w:val="24"/>
              </w:rPr>
            </w:pPr>
            <w:r>
              <w:rPr>
                <w:rFonts w:ascii="宋体" w:eastAsia="宋体" w:hAnsi="宋体" w:cs="宋体"/>
                <w:sz w:val="24"/>
                <w:szCs w:val="24"/>
              </w:rPr>
              <w:t>单位负责人或委托代理人：</w:t>
            </w:r>
          </w:p>
        </w:tc>
      </w:tr>
      <w:tr w:rsidR="00590A3D" w14:paraId="7FEF08FB" w14:textId="77777777">
        <w:tc>
          <w:tcPr>
            <w:tcW w:w="4153" w:type="dxa"/>
          </w:tcPr>
          <w:p w14:paraId="539C1548" w14:textId="77777777" w:rsidR="00590A3D" w:rsidRDefault="00000000">
            <w:pPr>
              <w:pStyle w:val="null3"/>
              <w:rPr>
                <w:rFonts w:ascii="宋体" w:eastAsia="宋体" w:hAnsi="宋体" w:cs="宋体"/>
                <w:sz w:val="24"/>
                <w:szCs w:val="24"/>
              </w:rPr>
            </w:pPr>
            <w:r>
              <w:rPr>
                <w:rFonts w:ascii="宋体" w:eastAsia="宋体" w:hAnsi="宋体" w:cs="宋体"/>
                <w:sz w:val="24"/>
                <w:szCs w:val="24"/>
              </w:rPr>
              <w:t>联系方法：</w:t>
            </w:r>
          </w:p>
        </w:tc>
        <w:tc>
          <w:tcPr>
            <w:tcW w:w="4153" w:type="dxa"/>
          </w:tcPr>
          <w:p w14:paraId="25E93DA7" w14:textId="77777777" w:rsidR="00590A3D" w:rsidRDefault="00000000">
            <w:pPr>
              <w:pStyle w:val="null3"/>
              <w:rPr>
                <w:rFonts w:ascii="宋体" w:eastAsia="宋体" w:hAnsi="宋体" w:cs="宋体"/>
                <w:sz w:val="24"/>
                <w:szCs w:val="24"/>
              </w:rPr>
            </w:pPr>
            <w:r>
              <w:rPr>
                <w:rFonts w:ascii="宋体" w:eastAsia="宋体" w:hAnsi="宋体" w:cs="宋体"/>
                <w:sz w:val="24"/>
                <w:szCs w:val="24"/>
              </w:rPr>
              <w:t>联系方法：</w:t>
            </w:r>
          </w:p>
        </w:tc>
      </w:tr>
      <w:tr w:rsidR="00590A3D" w14:paraId="6C58A997" w14:textId="77777777">
        <w:tc>
          <w:tcPr>
            <w:tcW w:w="4153" w:type="dxa"/>
          </w:tcPr>
          <w:p w14:paraId="103872CF" w14:textId="77777777" w:rsidR="00590A3D" w:rsidRDefault="00000000">
            <w:pPr>
              <w:pStyle w:val="null3"/>
              <w:rPr>
                <w:rFonts w:ascii="宋体" w:eastAsia="宋体" w:hAnsi="宋体" w:cs="宋体"/>
                <w:sz w:val="24"/>
                <w:szCs w:val="24"/>
              </w:rPr>
            </w:pPr>
            <w:r>
              <w:rPr>
                <w:rFonts w:ascii="宋体" w:eastAsia="宋体" w:hAnsi="宋体" w:cs="宋体"/>
                <w:sz w:val="24"/>
                <w:szCs w:val="24"/>
              </w:rPr>
              <w:t>开户银行：</w:t>
            </w:r>
          </w:p>
        </w:tc>
        <w:tc>
          <w:tcPr>
            <w:tcW w:w="4153" w:type="dxa"/>
          </w:tcPr>
          <w:p w14:paraId="609918C8" w14:textId="77777777" w:rsidR="00590A3D" w:rsidRDefault="00000000">
            <w:pPr>
              <w:pStyle w:val="null3"/>
              <w:rPr>
                <w:rFonts w:ascii="宋体" w:eastAsia="宋体" w:hAnsi="宋体" w:cs="宋体"/>
                <w:sz w:val="24"/>
                <w:szCs w:val="24"/>
              </w:rPr>
            </w:pPr>
            <w:r>
              <w:rPr>
                <w:rFonts w:ascii="宋体" w:eastAsia="宋体" w:hAnsi="宋体" w:cs="宋体"/>
                <w:sz w:val="24"/>
                <w:szCs w:val="24"/>
              </w:rPr>
              <w:t>开户银行：</w:t>
            </w:r>
          </w:p>
        </w:tc>
      </w:tr>
      <w:tr w:rsidR="00590A3D" w14:paraId="13810C1A" w14:textId="77777777">
        <w:tc>
          <w:tcPr>
            <w:tcW w:w="4153" w:type="dxa"/>
          </w:tcPr>
          <w:p w14:paraId="206EE624" w14:textId="77777777" w:rsidR="00590A3D" w:rsidRDefault="00000000">
            <w:pPr>
              <w:pStyle w:val="null3"/>
              <w:rPr>
                <w:rFonts w:ascii="宋体" w:eastAsia="宋体" w:hAnsi="宋体" w:cs="宋体"/>
                <w:sz w:val="24"/>
                <w:szCs w:val="24"/>
              </w:rPr>
            </w:pPr>
            <w:r>
              <w:rPr>
                <w:rFonts w:ascii="宋体" w:eastAsia="宋体" w:hAnsi="宋体" w:cs="宋体"/>
                <w:sz w:val="24"/>
                <w:szCs w:val="24"/>
              </w:rPr>
              <w:t>账号：</w:t>
            </w:r>
          </w:p>
        </w:tc>
        <w:tc>
          <w:tcPr>
            <w:tcW w:w="4153" w:type="dxa"/>
          </w:tcPr>
          <w:p w14:paraId="597FB64A" w14:textId="77777777" w:rsidR="00590A3D" w:rsidRDefault="00000000">
            <w:pPr>
              <w:pStyle w:val="null3"/>
              <w:rPr>
                <w:rFonts w:ascii="宋体" w:eastAsia="宋体" w:hAnsi="宋体" w:cs="宋体"/>
                <w:sz w:val="24"/>
                <w:szCs w:val="24"/>
              </w:rPr>
            </w:pPr>
            <w:r>
              <w:rPr>
                <w:rFonts w:ascii="宋体" w:eastAsia="宋体" w:hAnsi="宋体" w:cs="宋体"/>
                <w:sz w:val="24"/>
                <w:szCs w:val="24"/>
              </w:rPr>
              <w:t>账号：</w:t>
            </w:r>
          </w:p>
        </w:tc>
      </w:tr>
      <w:tr w:rsidR="00590A3D" w14:paraId="663F161D" w14:textId="77777777">
        <w:tc>
          <w:tcPr>
            <w:tcW w:w="8306" w:type="dxa"/>
            <w:gridSpan w:val="2"/>
          </w:tcPr>
          <w:p w14:paraId="58BA0567" w14:textId="77777777" w:rsidR="00590A3D" w:rsidRDefault="00000000">
            <w:pPr>
              <w:pStyle w:val="null3"/>
              <w:ind w:firstLine="960"/>
              <w:jc w:val="right"/>
              <w:rPr>
                <w:rFonts w:ascii="宋体" w:eastAsia="宋体" w:hAnsi="宋体" w:cs="宋体"/>
                <w:sz w:val="24"/>
                <w:szCs w:val="24"/>
              </w:rPr>
            </w:pPr>
            <w:r>
              <w:rPr>
                <w:rFonts w:ascii="宋体" w:eastAsia="宋体" w:hAnsi="宋体" w:cs="宋体"/>
                <w:sz w:val="24"/>
                <w:szCs w:val="24"/>
              </w:rPr>
              <w:t>签订地点：</w:t>
            </w:r>
            <w:r>
              <w:rPr>
                <w:rFonts w:ascii="宋体" w:eastAsia="宋体" w:hAnsi="宋体" w:cs="宋体"/>
                <w:sz w:val="24"/>
                <w:szCs w:val="24"/>
                <w:u w:val="single"/>
              </w:rPr>
              <w:t xml:space="preserve">　　　　　　　　　　</w:t>
            </w:r>
          </w:p>
          <w:p w14:paraId="736E36F4" w14:textId="77777777" w:rsidR="00590A3D" w:rsidRDefault="00000000">
            <w:pPr>
              <w:pStyle w:val="null3"/>
              <w:ind w:firstLine="960"/>
              <w:jc w:val="right"/>
              <w:rPr>
                <w:rFonts w:ascii="宋体" w:eastAsia="宋体" w:hAnsi="宋体" w:cs="宋体"/>
                <w:sz w:val="24"/>
                <w:szCs w:val="24"/>
              </w:rPr>
            </w:pPr>
            <w:r>
              <w:rPr>
                <w:rFonts w:ascii="宋体" w:eastAsia="宋体" w:hAnsi="宋体" w:cs="宋体"/>
                <w:sz w:val="24"/>
                <w:szCs w:val="24"/>
              </w:rPr>
              <w:t>签约日期：</w:t>
            </w:r>
            <w:r>
              <w:rPr>
                <w:rFonts w:ascii="宋体" w:eastAsia="宋体" w:hAnsi="宋体" w:cs="宋体"/>
                <w:sz w:val="24"/>
                <w:szCs w:val="24"/>
                <w:u w:val="single"/>
              </w:rPr>
              <w:t xml:space="preserve">　　年　　月　　日</w:t>
            </w:r>
          </w:p>
        </w:tc>
      </w:tr>
    </w:tbl>
    <w:p w14:paraId="1D4050E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476C2C6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1.招标文件接受合同分包且投标人拟将合同分包的，应提供本协议；否则无须提供。</w:t>
      </w:r>
    </w:p>
    <w:p w14:paraId="1BF0ECC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2.本协议由委托代理人签字或盖章的，应按照本章载明的格式提供“单位授权书”。</w:t>
      </w:r>
    </w:p>
    <w:p w14:paraId="04B9257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3.在以合同分包形式落实中小企业预留份额项目中，投标人除了要提供《中小企业声明函》，还需提供本协议。</w:t>
      </w:r>
    </w:p>
    <w:p w14:paraId="4DDF8B37" w14:textId="77777777" w:rsidR="00590A3D" w:rsidRDefault="00000000">
      <w:pPr>
        <w:pStyle w:val="null3"/>
        <w:ind w:firstLine="9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13ECAB47"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二-7其他资格证明文件（若有）</w:t>
      </w:r>
    </w:p>
    <w:p w14:paraId="797384A7" w14:textId="77777777" w:rsidR="00590A3D" w:rsidRDefault="00000000">
      <w:pPr>
        <w:pStyle w:val="null3"/>
        <w:ind w:firstLine="960"/>
        <w:jc w:val="center"/>
        <w:outlineLvl w:val="3"/>
        <w:rPr>
          <w:rFonts w:ascii="宋体" w:eastAsia="宋体" w:hAnsi="宋体" w:cs="宋体"/>
          <w:sz w:val="24"/>
          <w:szCs w:val="24"/>
        </w:rPr>
      </w:pPr>
      <w:r>
        <w:rPr>
          <w:rFonts w:ascii="宋体" w:eastAsia="宋体" w:hAnsi="宋体" w:cs="宋体"/>
          <w:b/>
          <w:sz w:val="24"/>
          <w:szCs w:val="24"/>
        </w:rPr>
        <w:t>二-7-①招标文件规定的其他资格证明文件（若有）</w:t>
      </w:r>
    </w:p>
    <w:p w14:paraId="5FB4EDE8" w14:textId="77777777" w:rsidR="00590A3D" w:rsidRDefault="00000000">
      <w:pPr>
        <w:pStyle w:val="null3"/>
        <w:ind w:firstLine="480"/>
        <w:jc w:val="center"/>
        <w:rPr>
          <w:rFonts w:ascii="宋体" w:eastAsia="宋体" w:hAnsi="宋体" w:cs="宋体"/>
          <w:sz w:val="24"/>
          <w:szCs w:val="24"/>
        </w:rPr>
      </w:pPr>
      <w:r>
        <w:rPr>
          <w:rFonts w:ascii="宋体" w:eastAsia="宋体" w:hAnsi="宋体" w:cs="宋体"/>
          <w:sz w:val="24"/>
          <w:szCs w:val="24"/>
        </w:rPr>
        <w:t>编制说明</w:t>
      </w:r>
    </w:p>
    <w:p w14:paraId="3B17C53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除招标文件另有规定外，招标文件要求提交的除前述资格证明文件外的其他资格证明文件（若有）加盖投标人的单位公章后应在此项下提交。</w:t>
      </w:r>
    </w:p>
    <w:p w14:paraId="19F5599F"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747BFAA8"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三、投标保证金</w:t>
      </w:r>
    </w:p>
    <w:p w14:paraId="534BED53" w14:textId="77777777" w:rsidR="00590A3D" w:rsidRDefault="00000000">
      <w:pPr>
        <w:pStyle w:val="null3"/>
        <w:ind w:firstLine="480"/>
        <w:jc w:val="center"/>
        <w:rPr>
          <w:rFonts w:ascii="宋体" w:eastAsia="宋体" w:hAnsi="宋体" w:cs="宋体"/>
          <w:sz w:val="24"/>
          <w:szCs w:val="24"/>
        </w:rPr>
      </w:pPr>
      <w:r>
        <w:rPr>
          <w:rFonts w:ascii="宋体" w:eastAsia="宋体" w:hAnsi="宋体" w:cs="宋体"/>
          <w:sz w:val="24"/>
          <w:szCs w:val="24"/>
        </w:rPr>
        <w:t>编制说明</w:t>
      </w:r>
    </w:p>
    <w:p w14:paraId="22DC716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1、在此项下提交的“投标保证金”材料可使用转账凭证复印件或从福建省政府采购网上公开信息系统中下载的有关原始页面的打印件。</w:t>
      </w:r>
    </w:p>
    <w:p w14:paraId="7DF6631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2、投标保证金是否已提交的认定按照招标文件第三章规定执行。</w:t>
      </w:r>
    </w:p>
    <w:p w14:paraId="7045374F"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2A67C192"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封面格式(报价部分)</w:t>
      </w:r>
    </w:p>
    <w:p w14:paraId="6979B8DB" w14:textId="77777777" w:rsidR="00590A3D" w:rsidRDefault="00000000">
      <w:pPr>
        <w:pStyle w:val="null3"/>
        <w:jc w:val="center"/>
        <w:outlineLvl w:val="0"/>
        <w:rPr>
          <w:rFonts w:ascii="宋体" w:eastAsia="宋体" w:hAnsi="宋体" w:cs="宋体"/>
          <w:sz w:val="24"/>
          <w:szCs w:val="24"/>
        </w:rPr>
      </w:pPr>
      <w:r>
        <w:rPr>
          <w:rFonts w:ascii="宋体" w:eastAsia="宋体" w:hAnsi="宋体" w:cs="宋体"/>
          <w:b/>
          <w:sz w:val="24"/>
          <w:szCs w:val="24"/>
        </w:rPr>
        <w:t>福建省政府采购投标文件</w:t>
      </w:r>
    </w:p>
    <w:p w14:paraId="7DB599F3" w14:textId="77777777" w:rsidR="00590A3D" w:rsidRDefault="00000000">
      <w:pPr>
        <w:pStyle w:val="null3"/>
        <w:jc w:val="center"/>
        <w:outlineLvl w:val="0"/>
        <w:rPr>
          <w:rFonts w:ascii="宋体" w:eastAsia="宋体" w:hAnsi="宋体" w:cs="宋体"/>
          <w:sz w:val="24"/>
          <w:szCs w:val="24"/>
        </w:rPr>
      </w:pPr>
      <w:r>
        <w:rPr>
          <w:rFonts w:ascii="宋体" w:eastAsia="宋体" w:hAnsi="宋体" w:cs="宋体"/>
          <w:b/>
          <w:sz w:val="24"/>
          <w:szCs w:val="24"/>
        </w:rPr>
        <w:t>（报价部分）</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14:paraId="3ADFEACD" w14:textId="77777777" w:rsidR="00590A3D" w:rsidRDefault="00000000">
      <w:pPr>
        <w:pStyle w:val="null3"/>
        <w:jc w:val="center"/>
        <w:outlineLvl w:val="1"/>
        <w:rPr>
          <w:rFonts w:ascii="宋体" w:eastAsia="宋体" w:hAnsi="宋体" w:cs="宋体"/>
          <w:sz w:val="24"/>
          <w:szCs w:val="24"/>
        </w:rPr>
      </w:pPr>
      <w:r>
        <w:rPr>
          <w:rFonts w:ascii="宋体" w:eastAsia="宋体" w:hAnsi="宋体" w:cs="宋体"/>
          <w:b/>
          <w:sz w:val="24"/>
          <w:szCs w:val="24"/>
        </w:rPr>
        <w:t>（填写正本或副本）</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14:paraId="3B3F8720"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（项目名称：（由投标人填写）</w:t>
      </w:r>
    </w:p>
    <w:p w14:paraId="0F2FA980"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（备案编号：（由投标人填写）</w:t>
      </w:r>
    </w:p>
    <w:p w14:paraId="328642EE"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（项目编号：（由投标人填写）</w:t>
      </w:r>
    </w:p>
    <w:p w14:paraId="63C27D79"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（所投采购包：（由投标人填写）</w:t>
      </w:r>
      <w:r>
        <w:rPr>
          <w:rFonts w:ascii="宋体" w:eastAsia="宋体" w:hAnsi="宋体" w:cs="宋体"/>
          <w:sz w:val="24"/>
          <w:szCs w:val="24"/>
        </w:rPr>
        <w:br/>
      </w:r>
      <w:r>
        <w:rPr>
          <w:rFonts w:ascii="宋体" w:eastAsia="宋体" w:hAnsi="宋体" w:cs="宋体"/>
          <w:sz w:val="24"/>
          <w:szCs w:val="24"/>
        </w:rPr>
        <w:br/>
      </w:r>
    </w:p>
    <w:p w14:paraId="37548311"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投标人：（填写“全称”）</w:t>
      </w:r>
    </w:p>
    <w:p w14:paraId="40350389"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（由投标人填写）年（由投标人填写）月</w:t>
      </w:r>
    </w:p>
    <w:p w14:paraId="4CD568E0"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32252581"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索引</w:t>
      </w:r>
    </w:p>
    <w:p w14:paraId="561C8E5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一、开标（报价）一览表</w:t>
      </w:r>
    </w:p>
    <w:p w14:paraId="208CAC1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二、投标（响应）报价明细表</w:t>
      </w:r>
    </w:p>
    <w:p w14:paraId="4FB1DE9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三、招标文件规定的价格扣除证明材料（若有）</w:t>
      </w:r>
    </w:p>
    <w:p w14:paraId="75B44B1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20B0EF0C" w14:textId="77777777" w:rsidR="00590A3D" w:rsidRDefault="00000000">
      <w:pPr>
        <w:pStyle w:val="null3"/>
        <w:outlineLvl w:val="0"/>
        <w:rPr>
          <w:rFonts w:ascii="宋体" w:eastAsia="宋体" w:hAnsi="宋体" w:cs="宋体"/>
          <w:sz w:val="24"/>
          <w:szCs w:val="24"/>
        </w:rPr>
      </w:pPr>
      <w:r>
        <w:rPr>
          <w:rFonts w:ascii="宋体" w:eastAsia="宋体" w:hAnsi="宋体" w:cs="宋体"/>
          <w:b/>
          <w:sz w:val="24"/>
          <w:szCs w:val="24"/>
        </w:rPr>
        <w:t>开标（报价）一览表</w:t>
      </w:r>
    </w:p>
    <w:p w14:paraId="3ECF5C6D" w14:textId="7B732712" w:rsidR="00590A3D" w:rsidRDefault="00000000">
      <w:pPr>
        <w:pStyle w:val="null3"/>
        <w:rPr>
          <w:rFonts w:ascii="宋体" w:eastAsia="宋体" w:hAnsi="宋体" w:cs="宋体"/>
          <w:sz w:val="24"/>
          <w:szCs w:val="24"/>
          <w:lang w:eastAsia="zh-CN"/>
        </w:rPr>
      </w:pPr>
      <w:r>
        <w:rPr>
          <w:rFonts w:ascii="宋体" w:eastAsia="宋体" w:hAnsi="宋体" w:cs="宋体"/>
          <w:sz w:val="24"/>
          <w:szCs w:val="24"/>
        </w:rPr>
        <w:t>项目编号：</w:t>
      </w:r>
      <w:r w:rsidR="00AF4CE3">
        <w:rPr>
          <w:rFonts w:ascii="宋体" w:eastAsia="宋体" w:hAnsi="宋体" w:cs="宋体"/>
          <w:sz w:val="24"/>
          <w:szCs w:val="24"/>
          <w:lang w:eastAsia="zh-CN"/>
        </w:rPr>
        <w:t>XXXXXXXX</w:t>
      </w:r>
    </w:p>
    <w:p w14:paraId="34199CDD" w14:textId="77777777" w:rsidR="00590A3D" w:rsidRDefault="00000000">
      <w:pPr>
        <w:pStyle w:val="null3"/>
        <w:rPr>
          <w:rFonts w:ascii="宋体" w:eastAsia="宋体" w:hAnsi="宋体" w:cs="宋体"/>
          <w:sz w:val="24"/>
          <w:szCs w:val="24"/>
        </w:rPr>
      </w:pPr>
      <w:r>
        <w:rPr>
          <w:rFonts w:ascii="宋体" w:eastAsia="宋体" w:hAnsi="宋体" w:cs="宋体"/>
          <w:sz w:val="24"/>
          <w:szCs w:val="24"/>
        </w:rPr>
        <w:t>项目名称：晋江市医院晋南分院后勤物业管理服务项目</w:t>
      </w:r>
    </w:p>
    <w:p w14:paraId="55A386E7"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采购包：晋江市医院晋南分院后勤物业管理服务项目</w:t>
      </w:r>
    </w:p>
    <w:p w14:paraId="7D7B23BB" w14:textId="77777777" w:rsidR="00590A3D" w:rsidRDefault="00000000">
      <w:pPr>
        <w:pStyle w:val="null3"/>
        <w:rPr>
          <w:rFonts w:ascii="宋体" w:eastAsia="宋体" w:hAnsi="宋体" w:cs="宋体"/>
          <w:sz w:val="24"/>
          <w:szCs w:val="24"/>
        </w:rPr>
      </w:pPr>
      <w:r>
        <w:rPr>
          <w:rFonts w:ascii="宋体" w:eastAsia="宋体" w:hAnsi="宋体" w:cs="宋体"/>
          <w:sz w:val="24"/>
          <w:szCs w:val="24"/>
        </w:rPr>
        <w:t>投标人名称：</w:t>
      </w:r>
    </w:p>
    <w:p w14:paraId="7816B8A3" w14:textId="77777777" w:rsidR="00590A3D" w:rsidRDefault="00590A3D">
      <w:pPr>
        <w:pStyle w:val="null3"/>
        <w:jc w:val="center"/>
        <w:rPr>
          <w:rFonts w:ascii="宋体" w:eastAsia="宋体" w:hAnsi="宋体" w:cs="宋体"/>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590A3D" w14:paraId="7D1101AB" w14:textId="77777777">
        <w:tc>
          <w:tcPr>
            <w:tcW w:w="1661" w:type="dxa"/>
          </w:tcPr>
          <w:p w14:paraId="1AB64139"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序号</w:t>
            </w:r>
          </w:p>
        </w:tc>
        <w:tc>
          <w:tcPr>
            <w:tcW w:w="1661" w:type="dxa"/>
          </w:tcPr>
          <w:p w14:paraId="5CF0F2DC"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报价内容</w:t>
            </w:r>
          </w:p>
        </w:tc>
        <w:tc>
          <w:tcPr>
            <w:tcW w:w="1661" w:type="dxa"/>
          </w:tcPr>
          <w:p w14:paraId="22A1C2E2"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最高限价</w:t>
            </w:r>
          </w:p>
        </w:tc>
        <w:tc>
          <w:tcPr>
            <w:tcW w:w="1661" w:type="dxa"/>
          </w:tcPr>
          <w:p w14:paraId="32BE0D3A"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响应报价</w:t>
            </w:r>
          </w:p>
        </w:tc>
        <w:tc>
          <w:tcPr>
            <w:tcW w:w="1661" w:type="dxa"/>
          </w:tcPr>
          <w:p w14:paraId="400E3B98"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价款形式</w:t>
            </w:r>
          </w:p>
        </w:tc>
      </w:tr>
      <w:tr w:rsidR="00590A3D" w14:paraId="49065ACB" w14:textId="77777777">
        <w:tc>
          <w:tcPr>
            <w:tcW w:w="1661" w:type="dxa"/>
          </w:tcPr>
          <w:p w14:paraId="1079F9F4"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1</w:t>
            </w:r>
          </w:p>
        </w:tc>
        <w:tc>
          <w:tcPr>
            <w:tcW w:w="1661" w:type="dxa"/>
          </w:tcPr>
          <w:p w14:paraId="3276D0CB"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晋江市医院晋南分院后勤物业管理服务项目</w:t>
            </w:r>
          </w:p>
        </w:tc>
        <w:tc>
          <w:tcPr>
            <w:tcW w:w="1661" w:type="dxa"/>
          </w:tcPr>
          <w:p w14:paraId="1334DCB5"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微软雅黑" w:eastAsia="微软雅黑" w:hAnsi="微软雅黑" w:cs="微软雅黑"/>
                <w:bCs/>
              </w:rPr>
              <w:t>9917760</w:t>
            </w:r>
            <w:r>
              <w:rPr>
                <w:rFonts w:ascii="宋体" w:eastAsia="宋体" w:hAnsi="宋体" w:cs="宋体"/>
                <w:sz w:val="24"/>
                <w:szCs w:val="24"/>
              </w:rPr>
              <w:t>元</w:t>
            </w:r>
          </w:p>
        </w:tc>
        <w:tc>
          <w:tcPr>
            <w:tcW w:w="1661" w:type="dxa"/>
          </w:tcPr>
          <w:p w14:paraId="6E03C0E0"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「汇总引用」  元</w:t>
            </w:r>
          </w:p>
        </w:tc>
        <w:tc>
          <w:tcPr>
            <w:tcW w:w="1661" w:type="dxa"/>
          </w:tcPr>
          <w:p w14:paraId="210B4943"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总价</w:t>
            </w:r>
          </w:p>
        </w:tc>
      </w:tr>
    </w:tbl>
    <w:p w14:paraId="13D5F437" w14:textId="77777777" w:rsidR="00590A3D" w:rsidRDefault="00000000">
      <w:pPr>
        <w:pStyle w:val="null3"/>
        <w:rPr>
          <w:rFonts w:ascii="宋体" w:eastAsia="宋体" w:hAnsi="宋体" w:cs="宋体"/>
          <w:sz w:val="24"/>
          <w:szCs w:val="24"/>
        </w:rPr>
      </w:pPr>
      <w:r>
        <w:rPr>
          <w:rFonts w:ascii="宋体" w:eastAsia="宋体" w:hAnsi="宋体" w:cs="宋体"/>
          <w:sz w:val="24"/>
          <w:szCs w:val="24"/>
        </w:rPr>
        <w:t>备注：无</w:t>
      </w:r>
    </w:p>
    <w:p w14:paraId="1206ACFD" w14:textId="77777777" w:rsidR="00590A3D" w:rsidRDefault="00000000">
      <w:pPr>
        <w:pStyle w:val="null3"/>
        <w:rPr>
          <w:rFonts w:ascii="宋体" w:eastAsia="宋体" w:hAnsi="宋体" w:cs="宋体"/>
          <w:sz w:val="24"/>
          <w:szCs w:val="24"/>
        </w:rPr>
      </w:pPr>
      <w:r>
        <w:rPr>
          <w:rFonts w:ascii="宋体" w:eastAsia="宋体" w:hAnsi="宋体" w:cs="宋体"/>
          <w:sz w:val="24"/>
          <w:szCs w:val="24"/>
        </w:rPr>
        <w:t>时间：     年     月     日</w:t>
      </w:r>
    </w:p>
    <w:p w14:paraId="25271292"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签章：                     </w:t>
      </w:r>
    </w:p>
    <w:p w14:paraId="67002867" w14:textId="77777777" w:rsidR="00590A3D" w:rsidRDefault="00000000">
      <w:pPr>
        <w:pStyle w:val="null3"/>
        <w:outlineLvl w:val="0"/>
        <w:rPr>
          <w:rFonts w:ascii="宋体" w:eastAsia="宋体" w:hAnsi="宋体" w:cs="宋体"/>
          <w:sz w:val="24"/>
          <w:szCs w:val="24"/>
        </w:rPr>
      </w:pPr>
      <w:r>
        <w:rPr>
          <w:rFonts w:ascii="宋体" w:eastAsia="宋体" w:hAnsi="宋体" w:cs="宋体"/>
          <w:b/>
          <w:sz w:val="24"/>
          <w:szCs w:val="24"/>
        </w:rPr>
        <w:t>投标（响应）报价明细表</w:t>
      </w:r>
    </w:p>
    <w:p w14:paraId="0C1AEE8F" w14:textId="4B221A5D" w:rsidR="00590A3D" w:rsidRDefault="00000000">
      <w:pPr>
        <w:pStyle w:val="null3"/>
        <w:rPr>
          <w:rFonts w:ascii="宋体" w:eastAsia="宋体" w:hAnsi="宋体" w:cs="宋体"/>
          <w:sz w:val="24"/>
          <w:szCs w:val="24"/>
        </w:rPr>
      </w:pPr>
      <w:r>
        <w:rPr>
          <w:rFonts w:ascii="宋体" w:eastAsia="宋体" w:hAnsi="宋体" w:cs="宋体"/>
          <w:sz w:val="24"/>
          <w:szCs w:val="24"/>
        </w:rPr>
        <w:t>项目编号：</w:t>
      </w:r>
      <w:r w:rsidR="00AF4CE3">
        <w:rPr>
          <w:rFonts w:ascii="宋体" w:eastAsia="宋体" w:hAnsi="宋体" w:cs="宋体"/>
          <w:sz w:val="24"/>
          <w:szCs w:val="24"/>
          <w:lang w:eastAsia="zh-CN"/>
        </w:rPr>
        <w:t>XXXXXXXX</w:t>
      </w:r>
    </w:p>
    <w:p w14:paraId="003E9016" w14:textId="77777777" w:rsidR="00590A3D" w:rsidRDefault="00000000">
      <w:pPr>
        <w:pStyle w:val="null3"/>
        <w:rPr>
          <w:rFonts w:ascii="宋体" w:eastAsia="宋体" w:hAnsi="宋体" w:cs="宋体"/>
          <w:sz w:val="24"/>
          <w:szCs w:val="24"/>
        </w:rPr>
      </w:pPr>
      <w:r>
        <w:rPr>
          <w:rFonts w:ascii="宋体" w:eastAsia="宋体" w:hAnsi="宋体" w:cs="宋体"/>
          <w:sz w:val="24"/>
          <w:szCs w:val="24"/>
        </w:rPr>
        <w:t>项目名称：晋江市医院晋南分院后勤物业管理服务项目</w:t>
      </w:r>
    </w:p>
    <w:p w14:paraId="7B2A4EF1"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采购包：晋江市医院晋南分院后勤物业管理服务项目</w:t>
      </w:r>
    </w:p>
    <w:p w14:paraId="2123612D" w14:textId="77777777" w:rsidR="00590A3D" w:rsidRDefault="00000000">
      <w:pPr>
        <w:pStyle w:val="null3"/>
        <w:rPr>
          <w:rFonts w:ascii="宋体" w:eastAsia="宋体" w:hAnsi="宋体" w:cs="宋体"/>
          <w:sz w:val="24"/>
          <w:szCs w:val="24"/>
        </w:rPr>
      </w:pPr>
      <w:r>
        <w:rPr>
          <w:rFonts w:ascii="宋体" w:eastAsia="宋体" w:hAnsi="宋体" w:cs="宋体"/>
          <w:sz w:val="24"/>
          <w:szCs w:val="24"/>
        </w:rPr>
        <w:t>投标人名称：</w:t>
      </w:r>
    </w:p>
    <w:p w14:paraId="6553B351"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晋江市医院晋南分院后勤物业管理服务项目</w:t>
      </w:r>
    </w:p>
    <w:p w14:paraId="57131E90" w14:textId="77777777" w:rsidR="00590A3D" w:rsidRDefault="00590A3D">
      <w:pPr>
        <w:pStyle w:val="null3"/>
        <w:jc w:val="center"/>
        <w:rPr>
          <w:rFonts w:ascii="宋体" w:eastAsia="宋体" w:hAnsi="宋体" w:cs="宋体"/>
          <w:sz w:val="24"/>
          <w:szCs w:val="24"/>
        </w:rPr>
      </w:pPr>
    </w:p>
    <w:tbl>
      <w:tblPr>
        <w:tblW w:w="4992"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41"/>
        <w:gridCol w:w="795"/>
        <w:gridCol w:w="1264"/>
        <w:gridCol w:w="837"/>
        <w:gridCol w:w="837"/>
        <w:gridCol w:w="837"/>
        <w:gridCol w:w="1566"/>
        <w:gridCol w:w="734"/>
        <w:gridCol w:w="959"/>
        <w:gridCol w:w="837"/>
        <w:gridCol w:w="839"/>
      </w:tblGrid>
      <w:tr w:rsidR="00590A3D" w14:paraId="5F6E862A" w14:textId="77777777">
        <w:tc>
          <w:tcPr>
            <w:tcW w:w="222" w:type="pct"/>
            <w:vAlign w:val="center"/>
          </w:tcPr>
          <w:p w14:paraId="138868FC"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序号</w:t>
            </w:r>
          </w:p>
        </w:tc>
        <w:tc>
          <w:tcPr>
            <w:tcW w:w="400" w:type="pct"/>
            <w:vAlign w:val="center"/>
          </w:tcPr>
          <w:p w14:paraId="733049E2"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服务名称</w:t>
            </w:r>
          </w:p>
        </w:tc>
        <w:tc>
          <w:tcPr>
            <w:tcW w:w="635" w:type="pct"/>
            <w:vAlign w:val="center"/>
          </w:tcPr>
          <w:p w14:paraId="1E8F681A"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服务范围</w:t>
            </w:r>
          </w:p>
        </w:tc>
        <w:tc>
          <w:tcPr>
            <w:tcW w:w="420" w:type="pct"/>
            <w:vAlign w:val="center"/>
          </w:tcPr>
          <w:p w14:paraId="7E9970CD"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服务要求</w:t>
            </w:r>
          </w:p>
        </w:tc>
        <w:tc>
          <w:tcPr>
            <w:tcW w:w="420" w:type="pct"/>
            <w:vAlign w:val="center"/>
          </w:tcPr>
          <w:p w14:paraId="5F8973FD"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服务时间</w:t>
            </w:r>
          </w:p>
        </w:tc>
        <w:tc>
          <w:tcPr>
            <w:tcW w:w="420" w:type="pct"/>
            <w:vAlign w:val="center"/>
          </w:tcPr>
          <w:p w14:paraId="37339324"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服务标准</w:t>
            </w:r>
          </w:p>
        </w:tc>
        <w:tc>
          <w:tcPr>
            <w:tcW w:w="786" w:type="pct"/>
            <w:vAlign w:val="center"/>
          </w:tcPr>
          <w:p w14:paraId="50A0AAF0"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最高限价</w:t>
            </w:r>
          </w:p>
        </w:tc>
        <w:tc>
          <w:tcPr>
            <w:tcW w:w="369" w:type="pct"/>
            <w:vAlign w:val="center"/>
          </w:tcPr>
          <w:p w14:paraId="3ECA9161"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单价</w:t>
            </w:r>
          </w:p>
        </w:tc>
        <w:tc>
          <w:tcPr>
            <w:tcW w:w="481" w:type="pct"/>
            <w:vAlign w:val="center"/>
          </w:tcPr>
          <w:p w14:paraId="7C38080E"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数量</w:t>
            </w:r>
          </w:p>
        </w:tc>
        <w:tc>
          <w:tcPr>
            <w:tcW w:w="420" w:type="pct"/>
            <w:vAlign w:val="center"/>
          </w:tcPr>
          <w:p w14:paraId="0C9A0EC7"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计量单位</w:t>
            </w:r>
          </w:p>
        </w:tc>
        <w:tc>
          <w:tcPr>
            <w:tcW w:w="421" w:type="pct"/>
            <w:vAlign w:val="center"/>
          </w:tcPr>
          <w:p w14:paraId="0D35AE5B"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总价</w:t>
            </w:r>
          </w:p>
        </w:tc>
      </w:tr>
      <w:tr w:rsidR="00590A3D" w14:paraId="513BE3E3" w14:textId="77777777">
        <w:tc>
          <w:tcPr>
            <w:tcW w:w="222" w:type="pct"/>
            <w:vAlign w:val="center"/>
          </w:tcPr>
          <w:p w14:paraId="2E1DE06F" w14:textId="77777777" w:rsidR="00590A3D" w:rsidRDefault="00000000">
            <w:pPr>
              <w:pStyle w:val="null3"/>
              <w:jc w:val="center"/>
              <w:rPr>
                <w:rFonts w:asciiTheme="minorEastAsia" w:hAnsiTheme="minorEastAsia" w:cs="宋体"/>
                <w:sz w:val="24"/>
                <w:szCs w:val="24"/>
                <w:lang w:eastAsia="zh-CN"/>
              </w:rPr>
            </w:pPr>
            <w:r>
              <w:rPr>
                <w:rFonts w:asciiTheme="minorEastAsia" w:hAnsiTheme="minorEastAsia" w:cs="宋体"/>
                <w:sz w:val="24"/>
                <w:szCs w:val="24"/>
                <w:lang w:eastAsia="zh-CN"/>
              </w:rPr>
              <w:t>1</w:t>
            </w:r>
          </w:p>
        </w:tc>
        <w:tc>
          <w:tcPr>
            <w:tcW w:w="400" w:type="pct"/>
            <w:vAlign w:val="center"/>
          </w:tcPr>
          <w:p w14:paraId="4B37E0BC" w14:textId="77777777" w:rsidR="00590A3D" w:rsidRDefault="00000000">
            <w:pPr>
              <w:pStyle w:val="null3"/>
              <w:adjustRightInd w:val="0"/>
              <w:snapToGrid w:val="0"/>
              <w:jc w:val="center"/>
              <w:rPr>
                <w:rFonts w:asciiTheme="minorEastAsia" w:hAnsiTheme="minorEastAsia" w:cs="宋体"/>
                <w:sz w:val="24"/>
                <w:szCs w:val="24"/>
              </w:rPr>
            </w:pPr>
            <w:r>
              <w:rPr>
                <w:rFonts w:asciiTheme="minorEastAsia" w:hAnsiTheme="minorEastAsia" w:cs="宋体"/>
                <w:bCs/>
                <w:sz w:val="24"/>
                <w:szCs w:val="24"/>
              </w:rPr>
              <w:t>项目经理</w:t>
            </w:r>
          </w:p>
        </w:tc>
        <w:tc>
          <w:tcPr>
            <w:tcW w:w="635" w:type="pct"/>
            <w:vAlign w:val="center"/>
          </w:tcPr>
          <w:p w14:paraId="39B5610B"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7E58A72D"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2A1274CA"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21174493"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786" w:type="pct"/>
            <w:vAlign w:val="center"/>
          </w:tcPr>
          <w:p w14:paraId="14AE710E" w14:textId="77777777" w:rsidR="00590A3D" w:rsidRDefault="00000000">
            <w:pPr>
              <w:pStyle w:val="null3"/>
              <w:adjustRightInd w:val="0"/>
              <w:snapToGrid w:val="0"/>
              <w:jc w:val="center"/>
              <w:rPr>
                <w:rFonts w:asciiTheme="minorEastAsia" w:hAnsiTheme="minorEastAsia" w:cs="宋体"/>
                <w:sz w:val="24"/>
                <w:szCs w:val="24"/>
              </w:rPr>
            </w:pPr>
            <w:r>
              <w:rPr>
                <w:rFonts w:asciiTheme="minorEastAsia" w:hAnsiTheme="minorEastAsia"/>
                <w:bCs/>
                <w:sz w:val="24"/>
                <w:szCs w:val="24"/>
                <w:lang w:eastAsia="zh-CN"/>
              </w:rPr>
              <w:t>182400.00</w:t>
            </w:r>
            <w:r>
              <w:rPr>
                <w:rFonts w:asciiTheme="minorEastAsia" w:hAnsiTheme="minorEastAsia"/>
                <w:sz w:val="24"/>
                <w:szCs w:val="24"/>
              </w:rPr>
              <w:t>元</w:t>
            </w:r>
          </w:p>
        </w:tc>
        <w:tc>
          <w:tcPr>
            <w:tcW w:w="369" w:type="pct"/>
            <w:vAlign w:val="center"/>
          </w:tcPr>
          <w:p w14:paraId="0333DBAA"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{=总价/数量}  元</w:t>
            </w:r>
          </w:p>
        </w:tc>
        <w:tc>
          <w:tcPr>
            <w:tcW w:w="481" w:type="pct"/>
            <w:vAlign w:val="center"/>
          </w:tcPr>
          <w:p w14:paraId="777EB75C"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lang w:eastAsia="zh-CN"/>
              </w:rPr>
              <w:t>24</w:t>
            </w:r>
            <w:r>
              <w:rPr>
                <w:rFonts w:asciiTheme="minorEastAsia" w:hAnsiTheme="minorEastAsia" w:cs="宋体"/>
                <w:sz w:val="24"/>
                <w:szCs w:val="24"/>
              </w:rPr>
              <w:t>.0000</w:t>
            </w:r>
          </w:p>
        </w:tc>
        <w:tc>
          <w:tcPr>
            <w:tcW w:w="420" w:type="pct"/>
            <w:vAlign w:val="center"/>
          </w:tcPr>
          <w:p w14:paraId="534D43E0" w14:textId="77777777" w:rsidR="00590A3D" w:rsidRDefault="00000000">
            <w:pPr>
              <w:pStyle w:val="null3"/>
              <w:jc w:val="center"/>
              <w:rPr>
                <w:rFonts w:asciiTheme="minorEastAsia" w:hAnsiTheme="minorEastAsia" w:cs="宋体"/>
                <w:sz w:val="24"/>
                <w:szCs w:val="24"/>
                <w:lang w:eastAsia="zh-CN"/>
              </w:rPr>
            </w:pPr>
            <w:r>
              <w:rPr>
                <w:rFonts w:asciiTheme="minorEastAsia" w:hAnsiTheme="minorEastAsia" w:cs="宋体"/>
                <w:sz w:val="24"/>
                <w:szCs w:val="24"/>
                <w:lang w:eastAsia="zh-CN"/>
              </w:rPr>
              <w:t>月</w:t>
            </w:r>
          </w:p>
        </w:tc>
        <w:tc>
          <w:tcPr>
            <w:tcW w:w="421" w:type="pct"/>
            <w:vAlign w:val="center"/>
          </w:tcPr>
          <w:p w14:paraId="5631D818"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  元</w:t>
            </w:r>
          </w:p>
        </w:tc>
      </w:tr>
      <w:tr w:rsidR="00590A3D" w14:paraId="4E79BF84" w14:textId="77777777">
        <w:tc>
          <w:tcPr>
            <w:tcW w:w="222" w:type="pct"/>
            <w:vAlign w:val="center"/>
          </w:tcPr>
          <w:p w14:paraId="01A26D23" w14:textId="77777777" w:rsidR="00590A3D" w:rsidRDefault="00000000">
            <w:pPr>
              <w:pStyle w:val="null3"/>
              <w:jc w:val="center"/>
              <w:rPr>
                <w:rFonts w:asciiTheme="minorEastAsia" w:hAnsiTheme="minorEastAsia" w:cs="宋体"/>
                <w:sz w:val="24"/>
                <w:szCs w:val="24"/>
                <w:lang w:eastAsia="zh-CN"/>
              </w:rPr>
            </w:pPr>
            <w:r>
              <w:rPr>
                <w:rFonts w:asciiTheme="minorEastAsia" w:hAnsiTheme="minorEastAsia" w:cs="宋体"/>
                <w:sz w:val="24"/>
                <w:szCs w:val="24"/>
                <w:lang w:eastAsia="zh-CN"/>
              </w:rPr>
              <w:t>2</w:t>
            </w:r>
          </w:p>
        </w:tc>
        <w:tc>
          <w:tcPr>
            <w:tcW w:w="400" w:type="pct"/>
            <w:vAlign w:val="center"/>
          </w:tcPr>
          <w:p w14:paraId="4F4179E2" w14:textId="77777777" w:rsidR="00590A3D" w:rsidRDefault="00000000">
            <w:pPr>
              <w:pStyle w:val="null3"/>
              <w:adjustRightInd w:val="0"/>
              <w:snapToGrid w:val="0"/>
              <w:jc w:val="center"/>
              <w:rPr>
                <w:rFonts w:asciiTheme="minorEastAsia" w:hAnsiTheme="minorEastAsia" w:cs="宋体"/>
                <w:sz w:val="24"/>
                <w:szCs w:val="24"/>
              </w:rPr>
            </w:pPr>
            <w:r>
              <w:rPr>
                <w:rFonts w:asciiTheme="minorEastAsia" w:hAnsiTheme="minorEastAsia" w:cs="宋体"/>
                <w:bCs/>
                <w:sz w:val="24"/>
                <w:szCs w:val="24"/>
                <w:lang w:eastAsia="zh-CN"/>
              </w:rPr>
              <w:t>保洁</w:t>
            </w:r>
            <w:r>
              <w:rPr>
                <w:rFonts w:asciiTheme="minorEastAsia" w:hAnsiTheme="minorEastAsia" w:cs="宋体"/>
                <w:bCs/>
                <w:sz w:val="24"/>
                <w:szCs w:val="24"/>
              </w:rPr>
              <w:t>主管</w:t>
            </w:r>
          </w:p>
        </w:tc>
        <w:tc>
          <w:tcPr>
            <w:tcW w:w="635" w:type="pct"/>
            <w:vAlign w:val="center"/>
          </w:tcPr>
          <w:p w14:paraId="1DEDA65A"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41138211"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2471A8EF"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376A9BBC"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786" w:type="pct"/>
            <w:vAlign w:val="center"/>
          </w:tcPr>
          <w:p w14:paraId="0FE55D02" w14:textId="77777777" w:rsidR="00590A3D" w:rsidRDefault="00000000">
            <w:pPr>
              <w:pStyle w:val="null3"/>
              <w:adjustRightInd w:val="0"/>
              <w:snapToGrid w:val="0"/>
              <w:jc w:val="center"/>
              <w:rPr>
                <w:rFonts w:asciiTheme="minorEastAsia" w:hAnsiTheme="minorEastAsia"/>
                <w:sz w:val="24"/>
                <w:szCs w:val="24"/>
              </w:rPr>
            </w:pPr>
            <w:r>
              <w:rPr>
                <w:rFonts w:asciiTheme="minorEastAsia" w:hAnsiTheme="minorEastAsia" w:cs="宋体"/>
                <w:bCs/>
                <w:sz w:val="24"/>
                <w:szCs w:val="24"/>
                <w:lang w:eastAsia="zh-CN"/>
              </w:rPr>
              <w:t>129600.00</w:t>
            </w:r>
            <w:r>
              <w:rPr>
                <w:rFonts w:asciiTheme="minorEastAsia" w:hAnsiTheme="minorEastAsia"/>
                <w:sz w:val="24"/>
                <w:szCs w:val="24"/>
              </w:rPr>
              <w:t>元</w:t>
            </w:r>
          </w:p>
        </w:tc>
        <w:tc>
          <w:tcPr>
            <w:tcW w:w="369" w:type="pct"/>
            <w:vAlign w:val="center"/>
          </w:tcPr>
          <w:p w14:paraId="6D2DC3CE"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{=总价/数量}  元</w:t>
            </w:r>
          </w:p>
        </w:tc>
        <w:tc>
          <w:tcPr>
            <w:tcW w:w="481" w:type="pct"/>
            <w:vAlign w:val="center"/>
          </w:tcPr>
          <w:p w14:paraId="0FBDAAE1"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lang w:eastAsia="zh-CN"/>
              </w:rPr>
              <w:t>24</w:t>
            </w:r>
            <w:r>
              <w:rPr>
                <w:rFonts w:asciiTheme="minorEastAsia" w:hAnsiTheme="minorEastAsia" w:cs="宋体"/>
                <w:sz w:val="24"/>
                <w:szCs w:val="24"/>
              </w:rPr>
              <w:t>.0000</w:t>
            </w:r>
          </w:p>
        </w:tc>
        <w:tc>
          <w:tcPr>
            <w:tcW w:w="420" w:type="pct"/>
            <w:vAlign w:val="center"/>
          </w:tcPr>
          <w:p w14:paraId="7A5122B9"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lang w:eastAsia="zh-CN"/>
              </w:rPr>
              <w:t>月</w:t>
            </w:r>
          </w:p>
        </w:tc>
        <w:tc>
          <w:tcPr>
            <w:tcW w:w="421" w:type="pct"/>
            <w:vAlign w:val="center"/>
          </w:tcPr>
          <w:p w14:paraId="15ADFAC3" w14:textId="77777777" w:rsidR="00590A3D" w:rsidRDefault="00000000">
            <w:pPr>
              <w:jc w:val="center"/>
              <w:rPr>
                <w:rFonts w:asciiTheme="minorEastAsia" w:hAnsiTheme="minorEastAsia" w:cs="宋体" w:hint="eastAsia"/>
                <w:sz w:val="24"/>
              </w:rPr>
            </w:pPr>
            <w:r>
              <w:rPr>
                <w:rFonts w:asciiTheme="minorEastAsia" w:hAnsiTheme="minorEastAsia" w:cs="宋体" w:hint="eastAsia"/>
                <w:sz w:val="24"/>
              </w:rPr>
              <w:t>{供应商响应}  元</w:t>
            </w:r>
          </w:p>
        </w:tc>
      </w:tr>
      <w:tr w:rsidR="00590A3D" w14:paraId="49218DFF" w14:textId="77777777">
        <w:tc>
          <w:tcPr>
            <w:tcW w:w="222" w:type="pct"/>
            <w:vAlign w:val="center"/>
          </w:tcPr>
          <w:p w14:paraId="2FB4F908" w14:textId="77777777" w:rsidR="00590A3D" w:rsidRDefault="00000000">
            <w:pPr>
              <w:pStyle w:val="null3"/>
              <w:jc w:val="center"/>
              <w:rPr>
                <w:rFonts w:asciiTheme="minorEastAsia" w:hAnsiTheme="minorEastAsia" w:cs="宋体"/>
                <w:sz w:val="24"/>
                <w:szCs w:val="24"/>
                <w:lang w:eastAsia="zh-CN"/>
              </w:rPr>
            </w:pPr>
            <w:r>
              <w:rPr>
                <w:rFonts w:asciiTheme="minorEastAsia" w:hAnsiTheme="minorEastAsia" w:cs="宋体"/>
                <w:sz w:val="24"/>
                <w:szCs w:val="24"/>
                <w:lang w:eastAsia="zh-CN"/>
              </w:rPr>
              <w:t>3</w:t>
            </w:r>
          </w:p>
        </w:tc>
        <w:tc>
          <w:tcPr>
            <w:tcW w:w="400" w:type="pct"/>
            <w:vAlign w:val="center"/>
          </w:tcPr>
          <w:p w14:paraId="4CC265B9" w14:textId="77777777" w:rsidR="00590A3D" w:rsidRDefault="00000000">
            <w:pPr>
              <w:pStyle w:val="null3"/>
              <w:adjustRightInd w:val="0"/>
              <w:snapToGrid w:val="0"/>
              <w:jc w:val="center"/>
              <w:rPr>
                <w:rFonts w:asciiTheme="minorEastAsia" w:hAnsiTheme="minorEastAsia" w:cs="宋体"/>
                <w:bCs/>
                <w:sz w:val="24"/>
                <w:szCs w:val="24"/>
                <w:lang w:eastAsia="zh-CN"/>
              </w:rPr>
            </w:pPr>
            <w:r>
              <w:rPr>
                <w:rFonts w:asciiTheme="minorEastAsia" w:hAnsiTheme="minorEastAsia" w:cs="宋体"/>
                <w:bCs/>
                <w:sz w:val="24"/>
                <w:szCs w:val="24"/>
                <w:lang w:eastAsia="zh-CN"/>
              </w:rPr>
              <w:t>运送</w:t>
            </w:r>
            <w:r>
              <w:rPr>
                <w:rFonts w:asciiTheme="minorEastAsia" w:hAnsiTheme="minorEastAsia" w:cs="宋体"/>
                <w:bCs/>
                <w:sz w:val="24"/>
                <w:szCs w:val="24"/>
              </w:rPr>
              <w:t>主管</w:t>
            </w:r>
          </w:p>
        </w:tc>
        <w:tc>
          <w:tcPr>
            <w:tcW w:w="1265" w:type="dxa"/>
            <w:vAlign w:val="center"/>
          </w:tcPr>
          <w:p w14:paraId="58C53E6D"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837" w:type="dxa"/>
            <w:vAlign w:val="center"/>
          </w:tcPr>
          <w:p w14:paraId="21F8BBBC"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837" w:type="dxa"/>
            <w:vAlign w:val="center"/>
          </w:tcPr>
          <w:p w14:paraId="5E46D07F"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837" w:type="dxa"/>
            <w:vAlign w:val="center"/>
          </w:tcPr>
          <w:p w14:paraId="5DB970A0"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1564" w:type="dxa"/>
            <w:vAlign w:val="center"/>
          </w:tcPr>
          <w:p w14:paraId="2E2297D2" w14:textId="77777777" w:rsidR="00590A3D" w:rsidRDefault="00000000">
            <w:pPr>
              <w:pStyle w:val="null3"/>
              <w:adjustRightInd w:val="0"/>
              <w:snapToGrid w:val="0"/>
              <w:jc w:val="center"/>
              <w:rPr>
                <w:rFonts w:asciiTheme="minorEastAsia" w:hAnsiTheme="minorEastAsia" w:cs="宋体"/>
                <w:bCs/>
                <w:sz w:val="24"/>
                <w:szCs w:val="24"/>
                <w:lang w:eastAsia="zh-CN"/>
              </w:rPr>
            </w:pPr>
            <w:r>
              <w:rPr>
                <w:rFonts w:asciiTheme="minorEastAsia" w:hAnsiTheme="minorEastAsia" w:cs="宋体"/>
                <w:bCs/>
                <w:sz w:val="24"/>
                <w:szCs w:val="24"/>
                <w:lang w:eastAsia="zh-CN"/>
              </w:rPr>
              <w:t>129600.00</w:t>
            </w:r>
            <w:r>
              <w:rPr>
                <w:rFonts w:asciiTheme="minorEastAsia" w:hAnsiTheme="minorEastAsia"/>
                <w:sz w:val="24"/>
                <w:szCs w:val="24"/>
              </w:rPr>
              <w:t>元</w:t>
            </w:r>
          </w:p>
        </w:tc>
        <w:tc>
          <w:tcPr>
            <w:tcW w:w="735" w:type="dxa"/>
            <w:vAlign w:val="center"/>
          </w:tcPr>
          <w:p w14:paraId="00272A23"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{=总价/数量}  元</w:t>
            </w:r>
          </w:p>
        </w:tc>
        <w:tc>
          <w:tcPr>
            <w:tcW w:w="958" w:type="dxa"/>
            <w:vAlign w:val="center"/>
          </w:tcPr>
          <w:p w14:paraId="798821D4" w14:textId="77777777" w:rsidR="00590A3D" w:rsidRDefault="00000000">
            <w:pPr>
              <w:pStyle w:val="null3"/>
              <w:jc w:val="center"/>
              <w:rPr>
                <w:rFonts w:asciiTheme="minorEastAsia" w:hAnsiTheme="minorEastAsia" w:cs="宋体"/>
                <w:sz w:val="24"/>
                <w:szCs w:val="24"/>
                <w:lang w:eastAsia="zh-CN"/>
              </w:rPr>
            </w:pPr>
            <w:r>
              <w:rPr>
                <w:rFonts w:asciiTheme="minorEastAsia" w:hAnsiTheme="minorEastAsia" w:cs="宋体"/>
                <w:sz w:val="24"/>
                <w:szCs w:val="24"/>
                <w:lang w:eastAsia="zh-CN"/>
              </w:rPr>
              <w:t>24</w:t>
            </w:r>
            <w:r>
              <w:rPr>
                <w:rFonts w:asciiTheme="minorEastAsia" w:hAnsiTheme="minorEastAsia" w:cs="宋体"/>
                <w:sz w:val="24"/>
                <w:szCs w:val="24"/>
              </w:rPr>
              <w:t>.0000</w:t>
            </w:r>
          </w:p>
        </w:tc>
        <w:tc>
          <w:tcPr>
            <w:tcW w:w="837" w:type="dxa"/>
            <w:vAlign w:val="center"/>
          </w:tcPr>
          <w:p w14:paraId="7686CD28" w14:textId="77777777" w:rsidR="00590A3D" w:rsidRDefault="00000000">
            <w:pPr>
              <w:pStyle w:val="null3"/>
              <w:jc w:val="center"/>
              <w:rPr>
                <w:rFonts w:asciiTheme="minorEastAsia" w:hAnsiTheme="minorEastAsia" w:cs="宋体"/>
                <w:sz w:val="24"/>
                <w:szCs w:val="24"/>
                <w:lang w:eastAsia="zh-CN"/>
              </w:rPr>
            </w:pPr>
            <w:r>
              <w:rPr>
                <w:rFonts w:asciiTheme="minorEastAsia" w:hAnsiTheme="minorEastAsia" w:cs="宋体"/>
                <w:sz w:val="24"/>
                <w:szCs w:val="24"/>
                <w:lang w:eastAsia="zh-CN"/>
              </w:rPr>
              <w:t>月</w:t>
            </w:r>
          </w:p>
        </w:tc>
        <w:tc>
          <w:tcPr>
            <w:tcW w:w="839" w:type="dxa"/>
            <w:vAlign w:val="center"/>
          </w:tcPr>
          <w:p w14:paraId="2C796B99" w14:textId="77777777" w:rsidR="00590A3D" w:rsidRDefault="00000000">
            <w:pPr>
              <w:jc w:val="center"/>
              <w:rPr>
                <w:rFonts w:asciiTheme="minorEastAsia" w:hAnsiTheme="minorEastAsia" w:cs="宋体" w:hint="eastAsia"/>
                <w:sz w:val="24"/>
              </w:rPr>
            </w:pPr>
            <w:r>
              <w:rPr>
                <w:rFonts w:asciiTheme="minorEastAsia" w:hAnsiTheme="minorEastAsia" w:cs="宋体" w:hint="eastAsia"/>
                <w:sz w:val="24"/>
              </w:rPr>
              <w:t>{供应商响应}  元</w:t>
            </w:r>
          </w:p>
        </w:tc>
      </w:tr>
      <w:tr w:rsidR="00590A3D" w14:paraId="14195B1A" w14:textId="77777777">
        <w:tc>
          <w:tcPr>
            <w:tcW w:w="222" w:type="pct"/>
            <w:vAlign w:val="center"/>
          </w:tcPr>
          <w:p w14:paraId="27513911" w14:textId="77777777" w:rsidR="00590A3D" w:rsidRDefault="00000000">
            <w:pPr>
              <w:pStyle w:val="null3"/>
              <w:jc w:val="center"/>
              <w:rPr>
                <w:rFonts w:asciiTheme="minorEastAsia" w:hAnsiTheme="minorEastAsia" w:cs="宋体"/>
                <w:sz w:val="24"/>
                <w:szCs w:val="24"/>
                <w:lang w:eastAsia="zh-CN"/>
              </w:rPr>
            </w:pPr>
            <w:r>
              <w:rPr>
                <w:rFonts w:asciiTheme="minorEastAsia" w:hAnsiTheme="minorEastAsia" w:cs="宋体"/>
                <w:sz w:val="24"/>
                <w:szCs w:val="24"/>
                <w:lang w:eastAsia="zh-CN"/>
              </w:rPr>
              <w:t>4</w:t>
            </w:r>
          </w:p>
        </w:tc>
        <w:tc>
          <w:tcPr>
            <w:tcW w:w="400" w:type="pct"/>
            <w:vAlign w:val="center"/>
          </w:tcPr>
          <w:p w14:paraId="72071B50" w14:textId="77777777" w:rsidR="00590A3D" w:rsidRDefault="00000000">
            <w:pPr>
              <w:pStyle w:val="null3"/>
              <w:adjustRightInd w:val="0"/>
              <w:snapToGrid w:val="0"/>
              <w:jc w:val="center"/>
              <w:rPr>
                <w:rFonts w:asciiTheme="minorEastAsia" w:hAnsiTheme="minorEastAsia" w:cs="宋体"/>
                <w:sz w:val="24"/>
                <w:szCs w:val="24"/>
              </w:rPr>
            </w:pPr>
            <w:r>
              <w:rPr>
                <w:rFonts w:asciiTheme="minorEastAsia" w:hAnsiTheme="minorEastAsia" w:cs="宋体"/>
                <w:bCs/>
                <w:sz w:val="24"/>
                <w:szCs w:val="24"/>
              </w:rPr>
              <w:t>保洁人员</w:t>
            </w:r>
          </w:p>
        </w:tc>
        <w:tc>
          <w:tcPr>
            <w:tcW w:w="635" w:type="pct"/>
            <w:vAlign w:val="center"/>
          </w:tcPr>
          <w:p w14:paraId="15AFB99C"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11705EBB"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1EEEE33C"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4D902A38"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786" w:type="pct"/>
            <w:vAlign w:val="center"/>
          </w:tcPr>
          <w:p w14:paraId="2EB093BE" w14:textId="77777777" w:rsidR="00590A3D" w:rsidRDefault="00000000">
            <w:pPr>
              <w:pStyle w:val="null3"/>
              <w:adjustRightInd w:val="0"/>
              <w:snapToGrid w:val="0"/>
              <w:jc w:val="center"/>
              <w:rPr>
                <w:rFonts w:asciiTheme="minorEastAsia" w:hAnsiTheme="minorEastAsia" w:cs="宋体"/>
                <w:sz w:val="24"/>
                <w:szCs w:val="24"/>
              </w:rPr>
            </w:pPr>
            <w:r>
              <w:rPr>
                <w:rFonts w:asciiTheme="minorEastAsia" w:hAnsiTheme="minorEastAsia"/>
                <w:bCs/>
                <w:sz w:val="24"/>
                <w:szCs w:val="24"/>
                <w:lang w:eastAsia="zh-CN"/>
              </w:rPr>
              <w:t>6022800.00</w:t>
            </w:r>
            <w:r>
              <w:rPr>
                <w:rFonts w:asciiTheme="minorEastAsia" w:hAnsiTheme="minorEastAsia"/>
                <w:sz w:val="24"/>
                <w:szCs w:val="24"/>
              </w:rPr>
              <w:t>元</w:t>
            </w:r>
          </w:p>
        </w:tc>
        <w:tc>
          <w:tcPr>
            <w:tcW w:w="369" w:type="pct"/>
            <w:vAlign w:val="center"/>
          </w:tcPr>
          <w:p w14:paraId="47209AFE"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{=总价/数量}  元</w:t>
            </w:r>
          </w:p>
        </w:tc>
        <w:tc>
          <w:tcPr>
            <w:tcW w:w="481" w:type="pct"/>
            <w:vAlign w:val="center"/>
          </w:tcPr>
          <w:p w14:paraId="48E6DA3D"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lang w:eastAsia="zh-CN"/>
              </w:rPr>
              <w:t>24</w:t>
            </w:r>
            <w:r>
              <w:rPr>
                <w:rFonts w:asciiTheme="minorEastAsia" w:hAnsiTheme="minorEastAsia" w:cs="宋体"/>
                <w:sz w:val="24"/>
                <w:szCs w:val="24"/>
              </w:rPr>
              <w:t>.0000</w:t>
            </w:r>
          </w:p>
        </w:tc>
        <w:tc>
          <w:tcPr>
            <w:tcW w:w="420" w:type="pct"/>
            <w:vAlign w:val="center"/>
          </w:tcPr>
          <w:p w14:paraId="5B4F3970"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lang w:eastAsia="zh-CN"/>
              </w:rPr>
              <w:t>月</w:t>
            </w:r>
          </w:p>
        </w:tc>
        <w:tc>
          <w:tcPr>
            <w:tcW w:w="421" w:type="pct"/>
            <w:vAlign w:val="center"/>
          </w:tcPr>
          <w:p w14:paraId="095B7161" w14:textId="77777777" w:rsidR="00590A3D" w:rsidRDefault="00000000">
            <w:pPr>
              <w:jc w:val="center"/>
              <w:rPr>
                <w:rFonts w:asciiTheme="minorEastAsia" w:hAnsiTheme="minorEastAsia" w:cs="宋体" w:hint="eastAsia"/>
                <w:sz w:val="24"/>
              </w:rPr>
            </w:pPr>
            <w:r>
              <w:rPr>
                <w:rFonts w:asciiTheme="minorEastAsia" w:hAnsiTheme="minorEastAsia" w:cs="宋体" w:hint="eastAsia"/>
                <w:sz w:val="24"/>
              </w:rPr>
              <w:t>{供应商响应}  元</w:t>
            </w:r>
          </w:p>
        </w:tc>
      </w:tr>
      <w:tr w:rsidR="00590A3D" w14:paraId="04FAAC3D" w14:textId="77777777">
        <w:tc>
          <w:tcPr>
            <w:tcW w:w="222" w:type="pct"/>
            <w:vAlign w:val="center"/>
          </w:tcPr>
          <w:p w14:paraId="2BC8A526" w14:textId="77777777" w:rsidR="00590A3D" w:rsidRDefault="00000000">
            <w:pPr>
              <w:pStyle w:val="null3"/>
              <w:jc w:val="center"/>
              <w:rPr>
                <w:rFonts w:asciiTheme="minorEastAsia" w:hAnsiTheme="minorEastAsia" w:cs="宋体"/>
                <w:sz w:val="24"/>
                <w:szCs w:val="24"/>
                <w:lang w:eastAsia="zh-CN"/>
              </w:rPr>
            </w:pPr>
            <w:r>
              <w:rPr>
                <w:rFonts w:asciiTheme="minorEastAsia" w:hAnsiTheme="minorEastAsia" w:cs="宋体"/>
                <w:sz w:val="24"/>
                <w:szCs w:val="24"/>
                <w:lang w:eastAsia="zh-CN"/>
              </w:rPr>
              <w:lastRenderedPageBreak/>
              <w:t>5</w:t>
            </w:r>
          </w:p>
        </w:tc>
        <w:tc>
          <w:tcPr>
            <w:tcW w:w="400" w:type="pct"/>
            <w:vAlign w:val="center"/>
          </w:tcPr>
          <w:p w14:paraId="4B747F31" w14:textId="77777777" w:rsidR="00590A3D" w:rsidRDefault="00000000">
            <w:pPr>
              <w:pStyle w:val="null3"/>
              <w:adjustRightInd w:val="0"/>
              <w:snapToGrid w:val="0"/>
              <w:jc w:val="center"/>
              <w:rPr>
                <w:rFonts w:asciiTheme="minorEastAsia" w:hAnsiTheme="minorEastAsia" w:cs="宋体"/>
                <w:sz w:val="24"/>
                <w:szCs w:val="24"/>
              </w:rPr>
            </w:pPr>
            <w:r>
              <w:rPr>
                <w:rFonts w:asciiTheme="minorEastAsia" w:hAnsiTheme="minorEastAsia" w:cs="宋体"/>
                <w:bCs/>
                <w:sz w:val="24"/>
                <w:szCs w:val="24"/>
                <w:lang w:eastAsia="zh-CN"/>
              </w:rPr>
              <w:t>运送</w:t>
            </w:r>
            <w:r>
              <w:rPr>
                <w:rFonts w:asciiTheme="minorEastAsia" w:hAnsiTheme="minorEastAsia" w:cs="宋体"/>
                <w:bCs/>
                <w:sz w:val="24"/>
                <w:szCs w:val="24"/>
              </w:rPr>
              <w:t>人员</w:t>
            </w:r>
          </w:p>
        </w:tc>
        <w:tc>
          <w:tcPr>
            <w:tcW w:w="635" w:type="pct"/>
            <w:vAlign w:val="center"/>
          </w:tcPr>
          <w:p w14:paraId="4F405337"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71C54BB4"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38F639B8"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59110F19"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786" w:type="pct"/>
            <w:vAlign w:val="center"/>
          </w:tcPr>
          <w:p w14:paraId="7E7D2851" w14:textId="77777777" w:rsidR="00590A3D" w:rsidRDefault="00000000">
            <w:pPr>
              <w:pStyle w:val="null3"/>
              <w:adjustRightInd w:val="0"/>
              <w:snapToGrid w:val="0"/>
              <w:jc w:val="center"/>
              <w:rPr>
                <w:rFonts w:asciiTheme="minorEastAsia" w:hAnsiTheme="minorEastAsia" w:cs="宋体"/>
                <w:sz w:val="24"/>
                <w:szCs w:val="24"/>
              </w:rPr>
            </w:pPr>
            <w:r>
              <w:rPr>
                <w:rFonts w:asciiTheme="minorEastAsia" w:hAnsiTheme="minorEastAsia"/>
                <w:bCs/>
                <w:sz w:val="24"/>
                <w:szCs w:val="24"/>
                <w:lang w:eastAsia="zh-CN"/>
              </w:rPr>
              <w:t>2819760.00</w:t>
            </w:r>
            <w:r>
              <w:rPr>
                <w:rFonts w:asciiTheme="minorEastAsia" w:hAnsiTheme="minorEastAsia"/>
                <w:sz w:val="24"/>
                <w:szCs w:val="24"/>
              </w:rPr>
              <w:t>元</w:t>
            </w:r>
          </w:p>
        </w:tc>
        <w:tc>
          <w:tcPr>
            <w:tcW w:w="369" w:type="pct"/>
            <w:vAlign w:val="center"/>
          </w:tcPr>
          <w:p w14:paraId="22809D65"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{=总价/数量}  元</w:t>
            </w:r>
          </w:p>
        </w:tc>
        <w:tc>
          <w:tcPr>
            <w:tcW w:w="481" w:type="pct"/>
            <w:vAlign w:val="center"/>
          </w:tcPr>
          <w:p w14:paraId="3B22E9CF"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lang w:eastAsia="zh-CN"/>
              </w:rPr>
              <w:t>24</w:t>
            </w:r>
            <w:r>
              <w:rPr>
                <w:rFonts w:asciiTheme="minorEastAsia" w:hAnsiTheme="minorEastAsia" w:cs="宋体"/>
                <w:sz w:val="24"/>
                <w:szCs w:val="24"/>
              </w:rPr>
              <w:t>.0000</w:t>
            </w:r>
          </w:p>
        </w:tc>
        <w:tc>
          <w:tcPr>
            <w:tcW w:w="420" w:type="pct"/>
            <w:vAlign w:val="center"/>
          </w:tcPr>
          <w:p w14:paraId="457073EE"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lang w:eastAsia="zh-CN"/>
              </w:rPr>
              <w:t>月</w:t>
            </w:r>
          </w:p>
        </w:tc>
        <w:tc>
          <w:tcPr>
            <w:tcW w:w="421" w:type="pct"/>
            <w:vAlign w:val="center"/>
          </w:tcPr>
          <w:p w14:paraId="061C411D" w14:textId="77777777" w:rsidR="00590A3D" w:rsidRDefault="00000000">
            <w:pPr>
              <w:jc w:val="center"/>
              <w:rPr>
                <w:rFonts w:asciiTheme="minorEastAsia" w:hAnsiTheme="minorEastAsia" w:cs="宋体" w:hint="eastAsia"/>
                <w:sz w:val="24"/>
              </w:rPr>
            </w:pPr>
            <w:r>
              <w:rPr>
                <w:rFonts w:asciiTheme="minorEastAsia" w:hAnsiTheme="minorEastAsia" w:cs="宋体" w:hint="eastAsia"/>
                <w:sz w:val="24"/>
              </w:rPr>
              <w:t>{供应商响应}  元</w:t>
            </w:r>
          </w:p>
        </w:tc>
      </w:tr>
      <w:tr w:rsidR="00590A3D" w14:paraId="1612A939" w14:textId="77777777">
        <w:tc>
          <w:tcPr>
            <w:tcW w:w="222" w:type="pct"/>
            <w:vAlign w:val="center"/>
          </w:tcPr>
          <w:p w14:paraId="1FAE4434" w14:textId="77777777" w:rsidR="00590A3D" w:rsidRDefault="00000000">
            <w:pPr>
              <w:pStyle w:val="null3"/>
              <w:jc w:val="center"/>
              <w:rPr>
                <w:rFonts w:asciiTheme="minorEastAsia" w:hAnsiTheme="minorEastAsia" w:cs="宋体"/>
                <w:sz w:val="24"/>
                <w:szCs w:val="24"/>
                <w:lang w:eastAsia="zh-CN"/>
              </w:rPr>
            </w:pPr>
            <w:r>
              <w:rPr>
                <w:rFonts w:asciiTheme="minorEastAsia" w:hAnsiTheme="minorEastAsia" w:cs="宋体"/>
                <w:sz w:val="24"/>
                <w:szCs w:val="24"/>
                <w:lang w:eastAsia="zh-CN"/>
              </w:rPr>
              <w:t>6</w:t>
            </w:r>
          </w:p>
        </w:tc>
        <w:tc>
          <w:tcPr>
            <w:tcW w:w="400" w:type="pct"/>
            <w:vAlign w:val="center"/>
          </w:tcPr>
          <w:p w14:paraId="7B7B4086" w14:textId="77777777" w:rsidR="00590A3D" w:rsidRDefault="00000000">
            <w:pPr>
              <w:pStyle w:val="null3"/>
              <w:adjustRightInd w:val="0"/>
              <w:snapToGrid w:val="0"/>
              <w:jc w:val="center"/>
              <w:rPr>
                <w:rFonts w:asciiTheme="minorEastAsia" w:hAnsiTheme="minorEastAsia" w:cs="宋体"/>
                <w:sz w:val="24"/>
                <w:szCs w:val="24"/>
              </w:rPr>
            </w:pPr>
            <w:r>
              <w:rPr>
                <w:rFonts w:asciiTheme="minorEastAsia" w:hAnsiTheme="minorEastAsia" w:cs="宋体"/>
                <w:bCs/>
                <w:sz w:val="24"/>
                <w:szCs w:val="24"/>
                <w:lang w:eastAsia="zh-CN"/>
              </w:rPr>
              <w:t>工程人员</w:t>
            </w:r>
          </w:p>
        </w:tc>
        <w:tc>
          <w:tcPr>
            <w:tcW w:w="635" w:type="pct"/>
            <w:vAlign w:val="center"/>
          </w:tcPr>
          <w:p w14:paraId="42675961"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11DCAC18"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59C2BDA1"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420" w:type="pct"/>
            <w:vAlign w:val="center"/>
          </w:tcPr>
          <w:p w14:paraId="1EF1AA13"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{供应商响应}</w:t>
            </w:r>
          </w:p>
        </w:tc>
        <w:tc>
          <w:tcPr>
            <w:tcW w:w="786" w:type="pct"/>
            <w:vAlign w:val="center"/>
          </w:tcPr>
          <w:p w14:paraId="3816538D" w14:textId="77777777" w:rsidR="00590A3D" w:rsidRDefault="00000000">
            <w:pPr>
              <w:pStyle w:val="null3"/>
              <w:jc w:val="center"/>
              <w:rPr>
                <w:rFonts w:asciiTheme="minorEastAsia" w:hAnsiTheme="minorEastAsia" w:cs="宋体"/>
                <w:sz w:val="24"/>
                <w:szCs w:val="24"/>
              </w:rPr>
            </w:pPr>
            <w:r>
              <w:rPr>
                <w:rFonts w:asciiTheme="minorEastAsia" w:hAnsiTheme="minorEastAsia" w:cs="宋体"/>
                <w:bCs/>
                <w:sz w:val="24"/>
                <w:szCs w:val="24"/>
                <w:lang w:eastAsia="zh-CN"/>
              </w:rPr>
              <w:t>633600.00</w:t>
            </w:r>
            <w:r>
              <w:rPr>
                <w:rFonts w:asciiTheme="minorEastAsia" w:hAnsiTheme="minorEastAsia"/>
                <w:sz w:val="24"/>
                <w:szCs w:val="24"/>
              </w:rPr>
              <w:t>元</w:t>
            </w:r>
          </w:p>
        </w:tc>
        <w:tc>
          <w:tcPr>
            <w:tcW w:w="369" w:type="pct"/>
            <w:vAlign w:val="center"/>
          </w:tcPr>
          <w:p w14:paraId="4B9007FC"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rPr>
              <w:t>{=总价/数量}  元</w:t>
            </w:r>
          </w:p>
        </w:tc>
        <w:tc>
          <w:tcPr>
            <w:tcW w:w="481" w:type="pct"/>
            <w:vAlign w:val="center"/>
          </w:tcPr>
          <w:p w14:paraId="6F8F3E7D"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lang w:eastAsia="zh-CN"/>
              </w:rPr>
              <w:t>24</w:t>
            </w:r>
            <w:r>
              <w:rPr>
                <w:rFonts w:asciiTheme="minorEastAsia" w:hAnsiTheme="minorEastAsia" w:cs="宋体"/>
                <w:sz w:val="24"/>
                <w:szCs w:val="24"/>
              </w:rPr>
              <w:t>.0000</w:t>
            </w:r>
          </w:p>
        </w:tc>
        <w:tc>
          <w:tcPr>
            <w:tcW w:w="420" w:type="pct"/>
            <w:vAlign w:val="center"/>
          </w:tcPr>
          <w:p w14:paraId="655D297C" w14:textId="77777777" w:rsidR="00590A3D" w:rsidRDefault="00000000">
            <w:pPr>
              <w:pStyle w:val="null3"/>
              <w:jc w:val="center"/>
              <w:rPr>
                <w:rFonts w:asciiTheme="minorEastAsia" w:hAnsiTheme="minorEastAsia" w:cs="宋体"/>
                <w:sz w:val="24"/>
                <w:szCs w:val="24"/>
              </w:rPr>
            </w:pPr>
            <w:r>
              <w:rPr>
                <w:rFonts w:asciiTheme="minorEastAsia" w:hAnsiTheme="minorEastAsia" w:cs="宋体"/>
                <w:sz w:val="24"/>
                <w:szCs w:val="24"/>
                <w:lang w:eastAsia="zh-CN"/>
              </w:rPr>
              <w:t>月</w:t>
            </w:r>
          </w:p>
        </w:tc>
        <w:tc>
          <w:tcPr>
            <w:tcW w:w="421" w:type="pct"/>
            <w:vAlign w:val="center"/>
          </w:tcPr>
          <w:p w14:paraId="420D5F6D" w14:textId="77777777" w:rsidR="00590A3D" w:rsidRDefault="00000000">
            <w:pPr>
              <w:jc w:val="center"/>
              <w:rPr>
                <w:rFonts w:asciiTheme="minorEastAsia" w:hAnsiTheme="minorEastAsia" w:cs="宋体" w:hint="eastAsia"/>
                <w:sz w:val="24"/>
              </w:rPr>
            </w:pPr>
            <w:r>
              <w:rPr>
                <w:rFonts w:asciiTheme="minorEastAsia" w:hAnsiTheme="minorEastAsia" w:cs="宋体" w:hint="eastAsia"/>
                <w:sz w:val="24"/>
              </w:rPr>
              <w:t>{供应商响应}  元</w:t>
            </w:r>
          </w:p>
        </w:tc>
      </w:tr>
    </w:tbl>
    <w:p w14:paraId="64F2B444" w14:textId="77777777" w:rsidR="00590A3D" w:rsidRDefault="00000000">
      <w:pPr>
        <w:pStyle w:val="null3"/>
        <w:rPr>
          <w:rFonts w:ascii="宋体" w:eastAsia="宋体" w:hAnsi="宋体" w:cs="宋体"/>
          <w:sz w:val="24"/>
          <w:szCs w:val="24"/>
        </w:rPr>
      </w:pPr>
      <w:r>
        <w:rPr>
          <w:rFonts w:ascii="宋体" w:eastAsia="宋体" w:hAnsi="宋体" w:cs="宋体"/>
          <w:sz w:val="24"/>
          <w:szCs w:val="24"/>
        </w:rPr>
        <w:t>合计：</w:t>
      </w:r>
    </w:p>
    <w:p w14:paraId="4DFA7642" w14:textId="77777777" w:rsidR="00590A3D" w:rsidRDefault="00000000">
      <w:pPr>
        <w:pStyle w:val="null3"/>
        <w:rPr>
          <w:rFonts w:ascii="宋体" w:eastAsia="宋体" w:hAnsi="宋体" w:cs="宋体"/>
          <w:sz w:val="24"/>
          <w:szCs w:val="24"/>
        </w:rPr>
      </w:pPr>
      <w:r>
        <w:rPr>
          <w:rFonts w:ascii="宋体" w:eastAsia="宋体" w:hAnsi="宋体" w:cs="宋体"/>
          <w:sz w:val="24"/>
          <w:szCs w:val="24"/>
        </w:rPr>
        <w:t>备注：无</w:t>
      </w:r>
    </w:p>
    <w:p w14:paraId="1C97AEDA" w14:textId="77777777" w:rsidR="00590A3D" w:rsidRDefault="00000000">
      <w:pPr>
        <w:pStyle w:val="null3"/>
        <w:rPr>
          <w:rFonts w:ascii="宋体" w:eastAsia="宋体" w:hAnsi="宋体" w:cs="宋体"/>
          <w:sz w:val="24"/>
          <w:szCs w:val="24"/>
        </w:rPr>
      </w:pPr>
      <w:r>
        <w:rPr>
          <w:rFonts w:ascii="宋体" w:eastAsia="宋体" w:hAnsi="宋体" w:cs="宋体"/>
          <w:sz w:val="24"/>
          <w:szCs w:val="24"/>
        </w:rPr>
        <w:t>时间：     年     月     日</w:t>
      </w:r>
    </w:p>
    <w:p w14:paraId="021B91C1"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签章：                     </w:t>
      </w:r>
    </w:p>
    <w:p w14:paraId="76B34132"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55D92230"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三、招标文件规定的价格扣除证明材料（若有）</w:t>
      </w:r>
    </w:p>
    <w:p w14:paraId="06016222"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三-1优先类节能产品、环境标志产品价格扣除证明材料（若有）</w:t>
      </w:r>
    </w:p>
    <w:p w14:paraId="7E1E6BE5"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三-1-①优先类节能产品、环境标志产品统计表（价格扣除适用，若有）</w:t>
      </w:r>
    </w:p>
    <w:p w14:paraId="701E1D3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3561"/>
      </w:tblGrid>
      <w:tr w:rsidR="00590A3D" w14:paraId="5DCB2B6D" w14:textId="77777777">
        <w:tc>
          <w:tcPr>
            <w:tcW w:w="1187" w:type="dxa"/>
          </w:tcPr>
          <w:p w14:paraId="4E53858C" w14:textId="77777777" w:rsidR="00590A3D" w:rsidRDefault="00590A3D">
            <w:pPr>
              <w:rPr>
                <w:rFonts w:ascii="宋体" w:eastAsia="宋体" w:hAnsi="宋体" w:cs="宋体" w:hint="eastAsia"/>
                <w:sz w:val="24"/>
              </w:rPr>
            </w:pPr>
          </w:p>
        </w:tc>
        <w:tc>
          <w:tcPr>
            <w:tcW w:w="7122" w:type="dxa"/>
            <w:gridSpan w:val="4"/>
          </w:tcPr>
          <w:p w14:paraId="7537191C" w14:textId="77777777" w:rsidR="00590A3D" w:rsidRDefault="00000000">
            <w:pPr>
              <w:pStyle w:val="null3"/>
              <w:jc w:val="center"/>
              <w:rPr>
                <w:rFonts w:ascii="宋体" w:eastAsia="宋体" w:hAnsi="宋体" w:cs="宋体"/>
                <w:sz w:val="24"/>
                <w:szCs w:val="24"/>
              </w:rPr>
            </w:pPr>
            <w:r>
              <w:rPr>
                <w:rFonts w:ascii="宋体" w:eastAsia="宋体" w:hAnsi="宋体" w:cs="宋体"/>
                <w:sz w:val="24"/>
                <w:szCs w:val="24"/>
              </w:rPr>
              <w:t>本采购包内属于节能、环境标志产品情况</w:t>
            </w:r>
          </w:p>
        </w:tc>
      </w:tr>
      <w:tr w:rsidR="00590A3D" w14:paraId="6E79D284" w14:textId="77777777">
        <w:trPr>
          <w:gridAfter w:val="1"/>
          <w:wAfter w:w="3561" w:type="dxa"/>
        </w:trPr>
        <w:tc>
          <w:tcPr>
            <w:tcW w:w="1187" w:type="dxa"/>
          </w:tcPr>
          <w:p w14:paraId="564DCFEF"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w:t>
            </w:r>
          </w:p>
        </w:tc>
        <w:tc>
          <w:tcPr>
            <w:tcW w:w="1187" w:type="dxa"/>
          </w:tcPr>
          <w:p w14:paraId="022EEDC7" w14:textId="77777777" w:rsidR="00590A3D" w:rsidRDefault="00000000">
            <w:pPr>
              <w:pStyle w:val="null3"/>
              <w:rPr>
                <w:rFonts w:ascii="宋体" w:eastAsia="宋体" w:hAnsi="宋体" w:cs="宋体"/>
                <w:sz w:val="24"/>
                <w:szCs w:val="24"/>
              </w:rPr>
            </w:pPr>
            <w:r>
              <w:rPr>
                <w:rFonts w:ascii="宋体" w:eastAsia="宋体" w:hAnsi="宋体" w:cs="宋体"/>
                <w:sz w:val="24"/>
                <w:szCs w:val="24"/>
              </w:rPr>
              <w:t>品目号</w:t>
            </w:r>
          </w:p>
        </w:tc>
        <w:tc>
          <w:tcPr>
            <w:tcW w:w="1187" w:type="dxa"/>
          </w:tcPr>
          <w:p w14:paraId="5D6498A0" w14:textId="77777777" w:rsidR="00590A3D" w:rsidRDefault="00000000">
            <w:pPr>
              <w:pStyle w:val="null3"/>
              <w:rPr>
                <w:rFonts w:ascii="宋体" w:eastAsia="宋体" w:hAnsi="宋体" w:cs="宋体"/>
                <w:sz w:val="24"/>
                <w:szCs w:val="24"/>
              </w:rPr>
            </w:pPr>
            <w:r>
              <w:rPr>
                <w:rFonts w:ascii="宋体" w:eastAsia="宋体" w:hAnsi="宋体" w:cs="宋体"/>
                <w:sz w:val="24"/>
                <w:szCs w:val="24"/>
              </w:rPr>
              <w:t>产品名称</w:t>
            </w:r>
          </w:p>
        </w:tc>
        <w:tc>
          <w:tcPr>
            <w:tcW w:w="1187" w:type="dxa"/>
          </w:tcPr>
          <w:p w14:paraId="774007D8" w14:textId="77777777" w:rsidR="00590A3D" w:rsidRDefault="00000000">
            <w:pPr>
              <w:pStyle w:val="null3"/>
              <w:rPr>
                <w:rFonts w:ascii="宋体" w:eastAsia="宋体" w:hAnsi="宋体" w:cs="宋体"/>
                <w:sz w:val="24"/>
                <w:szCs w:val="24"/>
              </w:rPr>
            </w:pPr>
            <w:r>
              <w:rPr>
                <w:rFonts w:ascii="宋体" w:eastAsia="宋体" w:hAnsi="宋体" w:cs="宋体"/>
                <w:sz w:val="24"/>
                <w:szCs w:val="24"/>
              </w:rPr>
              <w:t>认证种类</w:t>
            </w:r>
          </w:p>
        </w:tc>
      </w:tr>
      <w:tr w:rsidR="00590A3D" w14:paraId="57DAD617" w14:textId="77777777">
        <w:trPr>
          <w:gridAfter w:val="1"/>
          <w:wAfter w:w="3561" w:type="dxa"/>
        </w:trPr>
        <w:tc>
          <w:tcPr>
            <w:tcW w:w="1187" w:type="dxa"/>
            <w:vMerge w:val="restart"/>
          </w:tcPr>
          <w:p w14:paraId="528E0544"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tc>
        <w:tc>
          <w:tcPr>
            <w:tcW w:w="1187" w:type="dxa"/>
          </w:tcPr>
          <w:p w14:paraId="2D6CF086" w14:textId="77777777" w:rsidR="00590A3D" w:rsidRDefault="00000000">
            <w:pPr>
              <w:pStyle w:val="null3"/>
              <w:rPr>
                <w:rFonts w:ascii="宋体" w:eastAsia="宋体" w:hAnsi="宋体" w:cs="宋体"/>
                <w:sz w:val="24"/>
                <w:szCs w:val="24"/>
              </w:rPr>
            </w:pPr>
            <w:r>
              <w:rPr>
                <w:rFonts w:ascii="宋体" w:eastAsia="宋体" w:hAnsi="宋体" w:cs="宋体"/>
                <w:sz w:val="24"/>
                <w:szCs w:val="24"/>
              </w:rPr>
              <w:t>*-1</w:t>
            </w:r>
          </w:p>
        </w:tc>
        <w:tc>
          <w:tcPr>
            <w:tcW w:w="1187" w:type="dxa"/>
          </w:tcPr>
          <w:p w14:paraId="475410F5" w14:textId="77777777" w:rsidR="00590A3D" w:rsidRDefault="00590A3D">
            <w:pPr>
              <w:rPr>
                <w:rFonts w:ascii="宋体" w:eastAsia="宋体" w:hAnsi="宋体" w:cs="宋体" w:hint="eastAsia"/>
                <w:sz w:val="24"/>
              </w:rPr>
            </w:pPr>
          </w:p>
        </w:tc>
        <w:tc>
          <w:tcPr>
            <w:tcW w:w="1187" w:type="dxa"/>
          </w:tcPr>
          <w:p w14:paraId="7F1B5D65" w14:textId="77777777" w:rsidR="00590A3D" w:rsidRDefault="00000000">
            <w:pPr>
              <w:pStyle w:val="null3"/>
              <w:rPr>
                <w:rFonts w:ascii="宋体" w:eastAsia="宋体" w:hAnsi="宋体" w:cs="宋体"/>
                <w:sz w:val="24"/>
                <w:szCs w:val="24"/>
              </w:rPr>
            </w:pPr>
            <w:r>
              <w:rPr>
                <w:rFonts w:ascii="宋体" w:eastAsia="宋体" w:hAnsi="宋体" w:cs="宋体"/>
                <w:sz w:val="24"/>
                <w:szCs w:val="24"/>
              </w:rPr>
              <w:t>供应商自行填写种类，并上传证明附件以便评审查看</w:t>
            </w:r>
          </w:p>
        </w:tc>
      </w:tr>
      <w:tr w:rsidR="00590A3D" w14:paraId="607AA2D0" w14:textId="77777777">
        <w:trPr>
          <w:gridAfter w:val="1"/>
          <w:wAfter w:w="3561" w:type="dxa"/>
        </w:trPr>
        <w:tc>
          <w:tcPr>
            <w:tcW w:w="1187" w:type="dxa"/>
            <w:vMerge/>
          </w:tcPr>
          <w:p w14:paraId="01540780" w14:textId="77777777" w:rsidR="00590A3D" w:rsidRDefault="00590A3D">
            <w:pPr>
              <w:rPr>
                <w:rFonts w:ascii="宋体" w:eastAsia="宋体" w:hAnsi="宋体" w:cs="宋体" w:hint="eastAsia"/>
                <w:sz w:val="24"/>
              </w:rPr>
            </w:pPr>
          </w:p>
        </w:tc>
        <w:tc>
          <w:tcPr>
            <w:tcW w:w="1187" w:type="dxa"/>
          </w:tcPr>
          <w:p w14:paraId="0FB0767F"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p w14:paraId="7FBE9411" w14:textId="77777777" w:rsidR="00590A3D" w:rsidRDefault="00590A3D">
            <w:pPr>
              <w:pStyle w:val="null3"/>
              <w:rPr>
                <w:rFonts w:ascii="宋体" w:eastAsia="宋体" w:hAnsi="宋体" w:cs="宋体"/>
                <w:sz w:val="24"/>
                <w:szCs w:val="24"/>
              </w:rPr>
            </w:pPr>
          </w:p>
        </w:tc>
        <w:tc>
          <w:tcPr>
            <w:tcW w:w="1187" w:type="dxa"/>
          </w:tcPr>
          <w:p w14:paraId="4D4342C7" w14:textId="77777777" w:rsidR="00590A3D" w:rsidRDefault="00590A3D">
            <w:pPr>
              <w:rPr>
                <w:rFonts w:ascii="宋体" w:eastAsia="宋体" w:hAnsi="宋体" w:cs="宋体" w:hint="eastAsia"/>
                <w:sz w:val="24"/>
              </w:rPr>
            </w:pPr>
          </w:p>
        </w:tc>
        <w:tc>
          <w:tcPr>
            <w:tcW w:w="1187" w:type="dxa"/>
          </w:tcPr>
          <w:p w14:paraId="2865B26C" w14:textId="77777777" w:rsidR="00590A3D" w:rsidRDefault="00590A3D">
            <w:pPr>
              <w:rPr>
                <w:rFonts w:ascii="宋体" w:eastAsia="宋体" w:hAnsi="宋体" w:cs="宋体" w:hint="eastAsia"/>
                <w:sz w:val="24"/>
              </w:rPr>
            </w:pPr>
          </w:p>
        </w:tc>
      </w:tr>
      <w:tr w:rsidR="00590A3D" w14:paraId="457296F9" w14:textId="77777777">
        <w:trPr>
          <w:gridAfter w:val="1"/>
          <w:wAfter w:w="3561" w:type="dxa"/>
        </w:trPr>
        <w:tc>
          <w:tcPr>
            <w:tcW w:w="1187" w:type="dxa"/>
          </w:tcPr>
          <w:p w14:paraId="5BC4EDA3" w14:textId="77777777" w:rsidR="00590A3D" w:rsidRDefault="00000000">
            <w:pPr>
              <w:pStyle w:val="null3"/>
              <w:rPr>
                <w:rFonts w:ascii="宋体" w:eastAsia="宋体" w:hAnsi="宋体" w:cs="宋体"/>
                <w:sz w:val="24"/>
                <w:szCs w:val="24"/>
              </w:rPr>
            </w:pPr>
            <w:r>
              <w:rPr>
                <w:rFonts w:ascii="宋体" w:eastAsia="宋体" w:hAnsi="宋体" w:cs="宋体"/>
                <w:sz w:val="24"/>
                <w:szCs w:val="24"/>
              </w:rPr>
              <w:t>备注</w:t>
            </w:r>
          </w:p>
        </w:tc>
        <w:tc>
          <w:tcPr>
            <w:tcW w:w="3561" w:type="dxa"/>
            <w:gridSpan w:val="3"/>
          </w:tcPr>
          <w:p w14:paraId="2CDD6B85" w14:textId="77777777" w:rsidR="00590A3D" w:rsidRDefault="00590A3D">
            <w:pPr>
              <w:pStyle w:val="null3"/>
              <w:rPr>
                <w:rFonts w:ascii="宋体" w:eastAsia="宋体" w:hAnsi="宋体" w:cs="宋体"/>
                <w:sz w:val="24"/>
                <w:szCs w:val="24"/>
              </w:rPr>
            </w:pPr>
          </w:p>
        </w:tc>
      </w:tr>
    </w:tbl>
    <w:p w14:paraId="58169723" w14:textId="77777777" w:rsidR="00590A3D" w:rsidRDefault="00000000">
      <w:pPr>
        <w:pStyle w:val="null3"/>
        <w:rPr>
          <w:rFonts w:ascii="宋体" w:eastAsia="宋体" w:hAnsi="宋体" w:cs="宋体"/>
          <w:sz w:val="24"/>
          <w:szCs w:val="24"/>
        </w:rPr>
      </w:pPr>
      <w:r>
        <w:rPr>
          <w:rFonts w:ascii="宋体" w:eastAsia="宋体" w:hAnsi="宋体" w:cs="宋体"/>
          <w:sz w:val="24"/>
          <w:szCs w:val="24"/>
        </w:rPr>
        <w:t>※注意：</w:t>
      </w:r>
    </w:p>
    <w:p w14:paraId="75B0FAE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1、对节能、环境标志产品计算价格扣除时，只依据电子投标（响应）文件“投标（响应）报价明细表”以及“优先类节能产品、环境标志产品证明材料（价格扣除适用，若有）。</w:t>
      </w:r>
    </w:p>
    <w:p w14:paraId="2196139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2、本表以采购包为单位，不同采购包请分别填写；同一采购包请按照其品目号顺序分别填写。</w:t>
      </w:r>
    </w:p>
    <w:p w14:paraId="157A26A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3、具体统计、计算：</w:t>
      </w:r>
    </w:p>
    <w:p w14:paraId="0A29A14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3.1若同一采购包内的单个或多个货物取得或同时取得节能、环境标志产品等两项或多项认证的，均按照单个货物对应一项认证的原则统计、计算1次。</w:t>
      </w:r>
    </w:p>
    <w:p w14:paraId="7A1BB9C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3.2计算结果若除不尽，可四舍五入保留到小数点后两位。</w:t>
      </w:r>
    </w:p>
    <w:p w14:paraId="14B3544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3.3投标人(供应商)按照采购文件要求认真统计、计算。</w:t>
      </w:r>
    </w:p>
    <w:p w14:paraId="3EB5C04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3.4若无节能、环境标志产品，不填写本表。</w:t>
      </w:r>
    </w:p>
    <w:p w14:paraId="5D9D2C8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3.5强制类节能产品不享受价格扣除。</w:t>
      </w:r>
    </w:p>
    <w:p w14:paraId="71C1B8EA"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2FDFD79A"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395F0CAE"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0E7651F8"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三-1-②优先类节能产品、环境标志产品证明材料（价格扣除适用，若有）</w:t>
      </w:r>
    </w:p>
    <w:p w14:paraId="6C335A01"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三-2小型、微型企业产品等价格扣除证明材料（若有）</w:t>
      </w:r>
    </w:p>
    <w:p w14:paraId="0910BA13"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三-2-①中小企业声明函（价格扣除适用，若有）</w:t>
      </w:r>
    </w:p>
    <w:p w14:paraId="61BF18FB"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中小企业声明函（货物）</w:t>
      </w:r>
    </w:p>
    <w:p w14:paraId="7B2E4A3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本公司（联合体）郑重声明，根据《政府采购促进中小企业发展管理办法》（财库﹝2020﹞46 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采购活动，提供的货物全部由符合政策要求的中小企业制造。相关企业（含联合体中的中小企业、签订分包意向协议的中小企业）的具体情况如下：</w:t>
      </w:r>
    </w:p>
    <w:p w14:paraId="39E23BE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u w:val="single"/>
        </w:rPr>
        <w:t xml:space="preserve"> （标的名称）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w:t>
      </w:r>
      <w:r>
        <w:rPr>
          <w:rFonts w:ascii="宋体" w:eastAsia="宋体" w:hAnsi="宋体" w:cs="宋体"/>
          <w:sz w:val="24"/>
          <w:szCs w:val="24"/>
          <w:vertAlign w:val="superscript"/>
        </w:rPr>
        <w:t>1</w:t>
      </w:r>
      <w:r>
        <w:rPr>
          <w:rFonts w:ascii="宋体" w:eastAsia="宋体" w:hAnsi="宋体" w:cs="宋体"/>
          <w:sz w:val="24"/>
          <w:szCs w:val="24"/>
        </w:rPr>
        <w:t>，属于</w:t>
      </w:r>
      <w:r>
        <w:rPr>
          <w:rFonts w:ascii="宋体" w:eastAsia="宋体" w:hAnsi="宋体" w:cs="宋体"/>
          <w:sz w:val="24"/>
          <w:szCs w:val="24"/>
          <w:u w:val="single"/>
        </w:rPr>
        <w:t>（中型企业、小型企业、微型企业）</w:t>
      </w:r>
      <w:r>
        <w:rPr>
          <w:rFonts w:ascii="宋体" w:eastAsia="宋体" w:hAnsi="宋体" w:cs="宋体"/>
          <w:sz w:val="24"/>
          <w:szCs w:val="24"/>
        </w:rPr>
        <w:t>；</w:t>
      </w:r>
    </w:p>
    <w:p w14:paraId="37210CF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u w:val="single"/>
        </w:rPr>
        <w:t xml:space="preserve"> （标的名称）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14:paraId="09FB703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w:t>
      </w:r>
    </w:p>
    <w:p w14:paraId="0E0BE97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14:paraId="7A0714C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本企业对上述声明内容的真实性负责。如有虚假，将依法承担相应责任。</w:t>
      </w:r>
    </w:p>
    <w:p w14:paraId="7CB5CF44"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65DD58F7"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77AADFE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715CC1D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1、从业人员、营业收入、资产总额填报上一年度数据，无上一年度数据的新成立企业可不填报。</w:t>
      </w:r>
    </w:p>
    <w:p w14:paraId="0E861B6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9D6B38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B161AF"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4BFD6026"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中小企业声明函（工程、服务）</w:t>
      </w:r>
    </w:p>
    <w:p w14:paraId="525E690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本公司（联合体）郑重声明，根据《政府采购促进中小企业发展管理办法》（财库﹝2020﹞46 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AEFCF2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w:t>
      </w:r>
      <w:r>
        <w:rPr>
          <w:rFonts w:ascii="宋体" w:eastAsia="宋体" w:hAnsi="宋体" w:cs="宋体"/>
          <w:sz w:val="24"/>
          <w:szCs w:val="24"/>
          <w:vertAlign w:val="superscript"/>
        </w:rPr>
        <w:t>1</w:t>
      </w:r>
      <w:r>
        <w:rPr>
          <w:rFonts w:ascii="宋体" w:eastAsia="宋体" w:hAnsi="宋体" w:cs="宋体"/>
          <w:sz w:val="24"/>
          <w:szCs w:val="24"/>
        </w:rPr>
        <w:t>，属于</w:t>
      </w:r>
      <w:r>
        <w:rPr>
          <w:rFonts w:ascii="宋体" w:eastAsia="宋体" w:hAnsi="宋体" w:cs="宋体"/>
          <w:sz w:val="24"/>
          <w:szCs w:val="24"/>
          <w:u w:val="single"/>
        </w:rPr>
        <w:t>（中型企业、小型企业、微型企业）</w:t>
      </w:r>
      <w:r>
        <w:rPr>
          <w:rFonts w:ascii="宋体" w:eastAsia="宋体" w:hAnsi="宋体" w:cs="宋体"/>
          <w:sz w:val="24"/>
          <w:szCs w:val="24"/>
        </w:rPr>
        <w:t>；</w:t>
      </w:r>
    </w:p>
    <w:p w14:paraId="2CEA684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14:paraId="37AE46B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w:t>
      </w:r>
    </w:p>
    <w:p w14:paraId="33DC217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14:paraId="1EFDA30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本企业对上述声明内容的真实性负责。如有虚假，将依法承担相应责任。</w:t>
      </w:r>
    </w:p>
    <w:p w14:paraId="036455F5"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3B4248A2"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78E9444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27ECE79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1、从业人员、营业收入、资产总额填报上一年度数据，无上一年度数据的新成立企业可不填报。</w:t>
      </w:r>
    </w:p>
    <w:p w14:paraId="467DE55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6D552F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DCA553"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4BBF2197"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三-2-②小型、微型企业等证明材料（价格扣除适用，若有）</w:t>
      </w:r>
    </w:p>
    <w:p w14:paraId="7E787FC9" w14:textId="77777777" w:rsidR="00590A3D" w:rsidRDefault="00000000">
      <w:pPr>
        <w:pStyle w:val="null3"/>
        <w:ind w:firstLine="480"/>
        <w:jc w:val="center"/>
        <w:rPr>
          <w:rFonts w:ascii="宋体" w:eastAsia="宋体" w:hAnsi="宋体" w:cs="宋体"/>
          <w:sz w:val="24"/>
          <w:szCs w:val="24"/>
        </w:rPr>
      </w:pPr>
      <w:r>
        <w:rPr>
          <w:rFonts w:ascii="宋体" w:eastAsia="宋体" w:hAnsi="宋体" w:cs="宋体"/>
          <w:sz w:val="24"/>
          <w:szCs w:val="24"/>
        </w:rPr>
        <w:t>编制说明</w:t>
      </w:r>
    </w:p>
    <w:p w14:paraId="6FCB2B5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1、投标人为监狱企业的，根据其提供的由省级以上监狱管理局、戒毒管理局（含新疆生产建设兵团）出具的属于监狱企业的证明文件进行认定，监狱企业视同小型、微型企业。</w:t>
      </w:r>
    </w:p>
    <w:p w14:paraId="604B9DF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4FF837C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附：</w:t>
      </w:r>
    </w:p>
    <w:p w14:paraId="00813487"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残疾人福利性单位声明函（价格扣除适用，若有）</w:t>
      </w:r>
    </w:p>
    <w:p w14:paraId="77C8C0FB"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BA0684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3CC496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）由本投标人承建的（填写“所投采购包、品目号”）工程</w:t>
      </w:r>
    </w:p>
    <w:p w14:paraId="4F299CE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 ）由本投标人承接的（填写“所投采购包、品目号”）服务；</w:t>
      </w:r>
    </w:p>
    <w:p w14:paraId="0A7566F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本投标人对上述声明的真实性负责。如有虚假，将依法承担相应责任。</w:t>
      </w:r>
    </w:p>
    <w:p w14:paraId="54FC072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备注：</w:t>
      </w:r>
    </w:p>
    <w:p w14:paraId="63AAE21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1、请投标人按照实际情况编制填写本声明函，并在相应的（）中打“√”。</w:t>
      </w:r>
    </w:p>
    <w:p w14:paraId="2DB18446"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2、若《残疾人福利性单位声明函》内容不真实，视为提供虚假材料。</w:t>
      </w:r>
    </w:p>
    <w:p w14:paraId="0E2C3013"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503CF6AF"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4DD070BD"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5081E25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附：</w:t>
      </w:r>
    </w:p>
    <w:p w14:paraId="21D52216"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监狱企业证明材料</w:t>
      </w:r>
    </w:p>
    <w:p w14:paraId="088970D9"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1BBAF9EB"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6F1271FA" w14:textId="77777777" w:rsidR="00590A3D" w:rsidRDefault="00000000">
      <w:pPr>
        <w:pStyle w:val="null3"/>
        <w:jc w:val="center"/>
        <w:outlineLvl w:val="3"/>
        <w:rPr>
          <w:rFonts w:ascii="宋体" w:eastAsia="宋体" w:hAnsi="宋体" w:cs="宋体"/>
          <w:sz w:val="24"/>
          <w:szCs w:val="24"/>
        </w:rPr>
      </w:pPr>
      <w:r>
        <w:rPr>
          <w:rFonts w:ascii="宋体" w:eastAsia="宋体" w:hAnsi="宋体" w:cs="宋体"/>
          <w:b/>
          <w:sz w:val="24"/>
          <w:szCs w:val="24"/>
        </w:rPr>
        <w:t>三-3招标文件规定的其他价格扣除证明材料（若有）</w:t>
      </w:r>
    </w:p>
    <w:p w14:paraId="31AB7A35" w14:textId="77777777" w:rsidR="00590A3D" w:rsidRDefault="00000000">
      <w:pPr>
        <w:pStyle w:val="null3"/>
        <w:ind w:firstLine="480"/>
        <w:jc w:val="center"/>
        <w:rPr>
          <w:rFonts w:ascii="宋体" w:eastAsia="宋体" w:hAnsi="宋体" w:cs="宋体"/>
          <w:sz w:val="24"/>
          <w:szCs w:val="24"/>
        </w:rPr>
      </w:pPr>
      <w:r>
        <w:rPr>
          <w:rFonts w:ascii="宋体" w:eastAsia="宋体" w:hAnsi="宋体" w:cs="宋体"/>
          <w:sz w:val="24"/>
          <w:szCs w:val="24"/>
        </w:rPr>
        <w:t>编制说明</w:t>
      </w:r>
    </w:p>
    <w:p w14:paraId="1A7C1CCC"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266973E9"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36907528"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封面格式(技术商务部分)</w:t>
      </w:r>
    </w:p>
    <w:p w14:paraId="5EEB4C42" w14:textId="77777777" w:rsidR="00590A3D" w:rsidRDefault="00000000">
      <w:pPr>
        <w:pStyle w:val="null3"/>
        <w:jc w:val="center"/>
        <w:outlineLvl w:val="0"/>
        <w:rPr>
          <w:rFonts w:ascii="宋体" w:eastAsia="宋体" w:hAnsi="宋体" w:cs="宋体"/>
          <w:sz w:val="24"/>
          <w:szCs w:val="24"/>
        </w:rPr>
      </w:pPr>
      <w:r>
        <w:rPr>
          <w:rFonts w:ascii="宋体" w:eastAsia="宋体" w:hAnsi="宋体" w:cs="宋体"/>
          <w:b/>
          <w:sz w:val="24"/>
          <w:szCs w:val="24"/>
        </w:rPr>
        <w:t>福建省政府采购投标文件</w:t>
      </w:r>
    </w:p>
    <w:p w14:paraId="03D959D2" w14:textId="77777777" w:rsidR="00590A3D" w:rsidRDefault="00000000">
      <w:pPr>
        <w:pStyle w:val="null3"/>
        <w:jc w:val="center"/>
        <w:outlineLvl w:val="0"/>
        <w:rPr>
          <w:rFonts w:ascii="宋体" w:eastAsia="宋体" w:hAnsi="宋体" w:cs="宋体"/>
          <w:sz w:val="24"/>
          <w:szCs w:val="24"/>
        </w:rPr>
      </w:pPr>
      <w:r>
        <w:rPr>
          <w:rFonts w:ascii="宋体" w:eastAsia="宋体" w:hAnsi="宋体" w:cs="宋体"/>
          <w:b/>
          <w:sz w:val="24"/>
          <w:szCs w:val="24"/>
        </w:rPr>
        <w:t>（技术商务部分）</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14:paraId="44577899" w14:textId="77777777" w:rsidR="00590A3D" w:rsidRDefault="00000000">
      <w:pPr>
        <w:pStyle w:val="null3"/>
        <w:jc w:val="center"/>
        <w:outlineLvl w:val="1"/>
        <w:rPr>
          <w:rFonts w:ascii="宋体" w:eastAsia="宋体" w:hAnsi="宋体" w:cs="宋体"/>
          <w:sz w:val="24"/>
          <w:szCs w:val="24"/>
        </w:rPr>
      </w:pPr>
      <w:r>
        <w:rPr>
          <w:rFonts w:ascii="宋体" w:eastAsia="宋体" w:hAnsi="宋体" w:cs="宋体"/>
          <w:b/>
          <w:sz w:val="24"/>
          <w:szCs w:val="24"/>
        </w:rPr>
        <w:t>（填写正本或副本）</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14:paraId="6ABA5EF8"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（项目名称：（由投标人填写）</w:t>
      </w:r>
    </w:p>
    <w:p w14:paraId="0ADA44B0"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（备案编号：（由投标人填写）</w:t>
      </w:r>
    </w:p>
    <w:p w14:paraId="7289B953"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（项目编号：（由投标人填写）</w:t>
      </w:r>
    </w:p>
    <w:p w14:paraId="2897977F"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（所投采购包：（由投标人填写）</w:t>
      </w:r>
      <w:r>
        <w:rPr>
          <w:rFonts w:ascii="宋体" w:eastAsia="宋体" w:hAnsi="宋体" w:cs="宋体"/>
          <w:sz w:val="24"/>
          <w:szCs w:val="24"/>
        </w:rPr>
        <w:br/>
      </w:r>
      <w:r>
        <w:rPr>
          <w:rFonts w:ascii="宋体" w:eastAsia="宋体" w:hAnsi="宋体" w:cs="宋体"/>
          <w:sz w:val="24"/>
          <w:szCs w:val="24"/>
        </w:rPr>
        <w:br/>
      </w:r>
    </w:p>
    <w:p w14:paraId="5A9B9DCE"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投标人：（填写“全称”）</w:t>
      </w:r>
    </w:p>
    <w:p w14:paraId="1F01CA4B"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（由投标人填写）年（由投标人填写）月</w:t>
      </w:r>
    </w:p>
    <w:p w14:paraId="22BA6CA6"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64E6E821"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索引</w:t>
      </w:r>
    </w:p>
    <w:p w14:paraId="0964334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一、标的说明一览表</w:t>
      </w:r>
    </w:p>
    <w:p w14:paraId="6410C75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二、技术和服务要求响应表</w:t>
      </w:r>
    </w:p>
    <w:p w14:paraId="72BD5C6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三、商务条件响应表</w:t>
      </w:r>
    </w:p>
    <w:p w14:paraId="658ED3E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四、投标人提交的其他资料（若有）</w:t>
      </w:r>
    </w:p>
    <w:p w14:paraId="336421C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236FC4F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技术商务部分中不得出现报价部分的全部或部分的投标报价信息（或组成资料），否则符合性审查不合格。</w:t>
      </w:r>
    </w:p>
    <w:p w14:paraId="11E478D3"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04FBED81"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一、标的说明一览表</w:t>
      </w:r>
    </w:p>
    <w:p w14:paraId="4FD31FD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590A3D" w14:paraId="47577317" w14:textId="77777777">
        <w:tc>
          <w:tcPr>
            <w:tcW w:w="1187" w:type="dxa"/>
          </w:tcPr>
          <w:p w14:paraId="71795ADC"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w:t>
            </w:r>
          </w:p>
        </w:tc>
        <w:tc>
          <w:tcPr>
            <w:tcW w:w="1187" w:type="dxa"/>
          </w:tcPr>
          <w:p w14:paraId="579FAF5E" w14:textId="77777777" w:rsidR="00590A3D" w:rsidRDefault="00000000">
            <w:pPr>
              <w:pStyle w:val="null3"/>
              <w:rPr>
                <w:rFonts w:ascii="宋体" w:eastAsia="宋体" w:hAnsi="宋体" w:cs="宋体"/>
                <w:sz w:val="24"/>
                <w:szCs w:val="24"/>
              </w:rPr>
            </w:pPr>
            <w:r>
              <w:rPr>
                <w:rFonts w:ascii="宋体" w:eastAsia="宋体" w:hAnsi="宋体" w:cs="宋体"/>
                <w:sz w:val="24"/>
                <w:szCs w:val="24"/>
              </w:rPr>
              <w:t>品目号</w:t>
            </w:r>
          </w:p>
        </w:tc>
        <w:tc>
          <w:tcPr>
            <w:tcW w:w="1187" w:type="dxa"/>
          </w:tcPr>
          <w:p w14:paraId="24179652" w14:textId="77777777" w:rsidR="00590A3D" w:rsidRDefault="00000000">
            <w:pPr>
              <w:pStyle w:val="null3"/>
              <w:rPr>
                <w:rFonts w:ascii="宋体" w:eastAsia="宋体" w:hAnsi="宋体" w:cs="宋体"/>
                <w:sz w:val="24"/>
                <w:szCs w:val="24"/>
              </w:rPr>
            </w:pPr>
            <w:r>
              <w:rPr>
                <w:rFonts w:ascii="宋体" w:eastAsia="宋体" w:hAnsi="宋体" w:cs="宋体"/>
                <w:sz w:val="24"/>
                <w:szCs w:val="24"/>
              </w:rPr>
              <w:t>投标标的</w:t>
            </w:r>
          </w:p>
        </w:tc>
        <w:tc>
          <w:tcPr>
            <w:tcW w:w="1187" w:type="dxa"/>
          </w:tcPr>
          <w:p w14:paraId="37EE9437" w14:textId="77777777" w:rsidR="00590A3D" w:rsidRDefault="00000000">
            <w:pPr>
              <w:pStyle w:val="null3"/>
              <w:rPr>
                <w:rFonts w:ascii="宋体" w:eastAsia="宋体" w:hAnsi="宋体" w:cs="宋体"/>
                <w:sz w:val="24"/>
                <w:szCs w:val="24"/>
              </w:rPr>
            </w:pPr>
            <w:r>
              <w:rPr>
                <w:rFonts w:ascii="宋体" w:eastAsia="宋体" w:hAnsi="宋体" w:cs="宋体"/>
                <w:sz w:val="24"/>
                <w:szCs w:val="24"/>
              </w:rPr>
              <w:t>数量</w:t>
            </w:r>
          </w:p>
        </w:tc>
        <w:tc>
          <w:tcPr>
            <w:tcW w:w="1187" w:type="dxa"/>
          </w:tcPr>
          <w:p w14:paraId="56B8E64F" w14:textId="77777777" w:rsidR="00590A3D" w:rsidRDefault="00000000">
            <w:pPr>
              <w:pStyle w:val="null3"/>
              <w:rPr>
                <w:rFonts w:ascii="宋体" w:eastAsia="宋体" w:hAnsi="宋体" w:cs="宋体"/>
                <w:sz w:val="24"/>
                <w:szCs w:val="24"/>
              </w:rPr>
            </w:pPr>
            <w:r>
              <w:rPr>
                <w:rFonts w:ascii="宋体" w:eastAsia="宋体" w:hAnsi="宋体" w:cs="宋体"/>
                <w:sz w:val="24"/>
                <w:szCs w:val="24"/>
              </w:rPr>
              <w:t>规格</w:t>
            </w:r>
          </w:p>
        </w:tc>
        <w:tc>
          <w:tcPr>
            <w:tcW w:w="1187" w:type="dxa"/>
          </w:tcPr>
          <w:p w14:paraId="0E6846DC" w14:textId="77777777" w:rsidR="00590A3D" w:rsidRDefault="00000000">
            <w:pPr>
              <w:pStyle w:val="null3"/>
              <w:rPr>
                <w:rFonts w:ascii="宋体" w:eastAsia="宋体" w:hAnsi="宋体" w:cs="宋体"/>
                <w:sz w:val="24"/>
                <w:szCs w:val="24"/>
              </w:rPr>
            </w:pPr>
            <w:r>
              <w:rPr>
                <w:rFonts w:ascii="宋体" w:eastAsia="宋体" w:hAnsi="宋体" w:cs="宋体"/>
                <w:sz w:val="24"/>
                <w:szCs w:val="24"/>
              </w:rPr>
              <w:t>来源地</w:t>
            </w:r>
          </w:p>
        </w:tc>
        <w:tc>
          <w:tcPr>
            <w:tcW w:w="1187" w:type="dxa"/>
          </w:tcPr>
          <w:p w14:paraId="51731773" w14:textId="77777777" w:rsidR="00590A3D" w:rsidRDefault="00000000">
            <w:pPr>
              <w:pStyle w:val="null3"/>
              <w:rPr>
                <w:rFonts w:ascii="宋体" w:eastAsia="宋体" w:hAnsi="宋体" w:cs="宋体"/>
                <w:sz w:val="24"/>
                <w:szCs w:val="24"/>
              </w:rPr>
            </w:pPr>
            <w:r>
              <w:rPr>
                <w:rFonts w:ascii="宋体" w:eastAsia="宋体" w:hAnsi="宋体" w:cs="宋体"/>
                <w:sz w:val="24"/>
                <w:szCs w:val="24"/>
              </w:rPr>
              <w:t>备注</w:t>
            </w:r>
          </w:p>
        </w:tc>
      </w:tr>
      <w:tr w:rsidR="00590A3D" w14:paraId="727E65DA" w14:textId="77777777">
        <w:trPr>
          <w:gridAfter w:val="1"/>
          <w:wAfter w:w="1187" w:type="dxa"/>
        </w:trPr>
        <w:tc>
          <w:tcPr>
            <w:tcW w:w="1187" w:type="dxa"/>
            <w:vMerge w:val="restart"/>
          </w:tcPr>
          <w:p w14:paraId="00E70ACF"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tc>
        <w:tc>
          <w:tcPr>
            <w:tcW w:w="1187" w:type="dxa"/>
          </w:tcPr>
          <w:p w14:paraId="3A964552" w14:textId="77777777" w:rsidR="00590A3D" w:rsidRDefault="00000000">
            <w:pPr>
              <w:pStyle w:val="null3"/>
              <w:rPr>
                <w:rFonts w:ascii="宋体" w:eastAsia="宋体" w:hAnsi="宋体" w:cs="宋体"/>
                <w:sz w:val="24"/>
                <w:szCs w:val="24"/>
              </w:rPr>
            </w:pPr>
            <w:r>
              <w:rPr>
                <w:rFonts w:ascii="宋体" w:eastAsia="宋体" w:hAnsi="宋体" w:cs="宋体"/>
                <w:sz w:val="24"/>
                <w:szCs w:val="24"/>
              </w:rPr>
              <w:t>*-1</w:t>
            </w:r>
          </w:p>
        </w:tc>
        <w:tc>
          <w:tcPr>
            <w:tcW w:w="1187" w:type="dxa"/>
          </w:tcPr>
          <w:p w14:paraId="31EE3561" w14:textId="77777777" w:rsidR="00590A3D" w:rsidRDefault="00590A3D">
            <w:pPr>
              <w:rPr>
                <w:rFonts w:ascii="宋体" w:eastAsia="宋体" w:hAnsi="宋体" w:cs="宋体" w:hint="eastAsia"/>
                <w:sz w:val="24"/>
              </w:rPr>
            </w:pPr>
          </w:p>
        </w:tc>
        <w:tc>
          <w:tcPr>
            <w:tcW w:w="1187" w:type="dxa"/>
          </w:tcPr>
          <w:p w14:paraId="1A82A055" w14:textId="77777777" w:rsidR="00590A3D" w:rsidRDefault="00590A3D">
            <w:pPr>
              <w:rPr>
                <w:rFonts w:ascii="宋体" w:eastAsia="宋体" w:hAnsi="宋体" w:cs="宋体" w:hint="eastAsia"/>
                <w:sz w:val="24"/>
              </w:rPr>
            </w:pPr>
          </w:p>
        </w:tc>
        <w:tc>
          <w:tcPr>
            <w:tcW w:w="1187" w:type="dxa"/>
          </w:tcPr>
          <w:p w14:paraId="204DAB68" w14:textId="77777777" w:rsidR="00590A3D" w:rsidRDefault="00590A3D">
            <w:pPr>
              <w:rPr>
                <w:rFonts w:ascii="宋体" w:eastAsia="宋体" w:hAnsi="宋体" w:cs="宋体" w:hint="eastAsia"/>
                <w:sz w:val="24"/>
              </w:rPr>
            </w:pPr>
          </w:p>
        </w:tc>
        <w:tc>
          <w:tcPr>
            <w:tcW w:w="1187" w:type="dxa"/>
          </w:tcPr>
          <w:p w14:paraId="5EB5760B" w14:textId="77777777" w:rsidR="00590A3D" w:rsidRDefault="00590A3D">
            <w:pPr>
              <w:rPr>
                <w:rFonts w:ascii="宋体" w:eastAsia="宋体" w:hAnsi="宋体" w:cs="宋体" w:hint="eastAsia"/>
                <w:sz w:val="24"/>
              </w:rPr>
            </w:pPr>
          </w:p>
        </w:tc>
      </w:tr>
      <w:tr w:rsidR="00590A3D" w14:paraId="1CD74B29" w14:textId="77777777">
        <w:trPr>
          <w:gridAfter w:val="1"/>
          <w:wAfter w:w="1187" w:type="dxa"/>
        </w:trPr>
        <w:tc>
          <w:tcPr>
            <w:tcW w:w="1187" w:type="dxa"/>
            <w:vMerge/>
          </w:tcPr>
          <w:p w14:paraId="76163E93" w14:textId="77777777" w:rsidR="00590A3D" w:rsidRDefault="00590A3D">
            <w:pPr>
              <w:rPr>
                <w:rFonts w:ascii="宋体" w:eastAsia="宋体" w:hAnsi="宋体" w:cs="宋体" w:hint="eastAsia"/>
                <w:sz w:val="24"/>
              </w:rPr>
            </w:pPr>
          </w:p>
        </w:tc>
        <w:tc>
          <w:tcPr>
            <w:tcW w:w="1187" w:type="dxa"/>
          </w:tcPr>
          <w:p w14:paraId="4E6B7A46"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tc>
        <w:tc>
          <w:tcPr>
            <w:tcW w:w="1187" w:type="dxa"/>
          </w:tcPr>
          <w:p w14:paraId="0C3EA66D" w14:textId="77777777" w:rsidR="00590A3D" w:rsidRDefault="00590A3D">
            <w:pPr>
              <w:rPr>
                <w:rFonts w:ascii="宋体" w:eastAsia="宋体" w:hAnsi="宋体" w:cs="宋体" w:hint="eastAsia"/>
                <w:sz w:val="24"/>
              </w:rPr>
            </w:pPr>
          </w:p>
        </w:tc>
        <w:tc>
          <w:tcPr>
            <w:tcW w:w="1187" w:type="dxa"/>
          </w:tcPr>
          <w:p w14:paraId="5A8352A7" w14:textId="77777777" w:rsidR="00590A3D" w:rsidRDefault="00590A3D">
            <w:pPr>
              <w:rPr>
                <w:rFonts w:ascii="宋体" w:eastAsia="宋体" w:hAnsi="宋体" w:cs="宋体" w:hint="eastAsia"/>
                <w:sz w:val="24"/>
              </w:rPr>
            </w:pPr>
          </w:p>
        </w:tc>
        <w:tc>
          <w:tcPr>
            <w:tcW w:w="1187" w:type="dxa"/>
          </w:tcPr>
          <w:p w14:paraId="7B06AD33" w14:textId="77777777" w:rsidR="00590A3D" w:rsidRDefault="00590A3D">
            <w:pPr>
              <w:rPr>
                <w:rFonts w:ascii="宋体" w:eastAsia="宋体" w:hAnsi="宋体" w:cs="宋体" w:hint="eastAsia"/>
                <w:sz w:val="24"/>
              </w:rPr>
            </w:pPr>
          </w:p>
        </w:tc>
        <w:tc>
          <w:tcPr>
            <w:tcW w:w="1187" w:type="dxa"/>
          </w:tcPr>
          <w:p w14:paraId="4A2F8A3E" w14:textId="77777777" w:rsidR="00590A3D" w:rsidRDefault="00590A3D">
            <w:pPr>
              <w:rPr>
                <w:rFonts w:ascii="宋体" w:eastAsia="宋体" w:hAnsi="宋体" w:cs="宋体" w:hint="eastAsia"/>
                <w:sz w:val="24"/>
              </w:rPr>
            </w:pPr>
          </w:p>
        </w:tc>
      </w:tr>
      <w:tr w:rsidR="00590A3D" w14:paraId="7DBAE11C" w14:textId="77777777">
        <w:trPr>
          <w:gridAfter w:val="1"/>
          <w:wAfter w:w="1187" w:type="dxa"/>
        </w:trPr>
        <w:tc>
          <w:tcPr>
            <w:tcW w:w="1187" w:type="dxa"/>
          </w:tcPr>
          <w:p w14:paraId="0A6B272F"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tc>
        <w:tc>
          <w:tcPr>
            <w:tcW w:w="1187" w:type="dxa"/>
          </w:tcPr>
          <w:p w14:paraId="4BCAEDE5" w14:textId="77777777" w:rsidR="00590A3D" w:rsidRDefault="00590A3D">
            <w:pPr>
              <w:rPr>
                <w:rFonts w:ascii="宋体" w:eastAsia="宋体" w:hAnsi="宋体" w:cs="宋体" w:hint="eastAsia"/>
                <w:sz w:val="24"/>
              </w:rPr>
            </w:pPr>
          </w:p>
        </w:tc>
        <w:tc>
          <w:tcPr>
            <w:tcW w:w="1187" w:type="dxa"/>
          </w:tcPr>
          <w:p w14:paraId="43155065" w14:textId="77777777" w:rsidR="00590A3D" w:rsidRDefault="00590A3D">
            <w:pPr>
              <w:rPr>
                <w:rFonts w:ascii="宋体" w:eastAsia="宋体" w:hAnsi="宋体" w:cs="宋体" w:hint="eastAsia"/>
                <w:sz w:val="24"/>
              </w:rPr>
            </w:pPr>
          </w:p>
        </w:tc>
        <w:tc>
          <w:tcPr>
            <w:tcW w:w="1187" w:type="dxa"/>
          </w:tcPr>
          <w:p w14:paraId="23BA033E" w14:textId="77777777" w:rsidR="00590A3D" w:rsidRDefault="00590A3D">
            <w:pPr>
              <w:rPr>
                <w:rFonts w:ascii="宋体" w:eastAsia="宋体" w:hAnsi="宋体" w:cs="宋体" w:hint="eastAsia"/>
                <w:sz w:val="24"/>
              </w:rPr>
            </w:pPr>
          </w:p>
        </w:tc>
        <w:tc>
          <w:tcPr>
            <w:tcW w:w="1187" w:type="dxa"/>
          </w:tcPr>
          <w:p w14:paraId="321B1F1E" w14:textId="77777777" w:rsidR="00590A3D" w:rsidRDefault="00590A3D">
            <w:pPr>
              <w:rPr>
                <w:rFonts w:ascii="宋体" w:eastAsia="宋体" w:hAnsi="宋体" w:cs="宋体" w:hint="eastAsia"/>
                <w:sz w:val="24"/>
              </w:rPr>
            </w:pPr>
          </w:p>
        </w:tc>
        <w:tc>
          <w:tcPr>
            <w:tcW w:w="1187" w:type="dxa"/>
          </w:tcPr>
          <w:p w14:paraId="55858136" w14:textId="77777777" w:rsidR="00590A3D" w:rsidRDefault="00590A3D">
            <w:pPr>
              <w:rPr>
                <w:rFonts w:ascii="宋体" w:eastAsia="宋体" w:hAnsi="宋体" w:cs="宋体" w:hint="eastAsia"/>
                <w:sz w:val="24"/>
              </w:rPr>
            </w:pPr>
          </w:p>
        </w:tc>
      </w:tr>
    </w:tbl>
    <w:p w14:paraId="055AEFF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0CB50697"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1、本表应按照下列规定填写：</w:t>
      </w:r>
    </w:p>
    <w:p w14:paraId="17CA8E3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1.1“采购包”、“品目号”、“投标标的”及“数量”应与招标文件《采购标的一览表》中的有关内容（“采购包”、“品目号”、“采购标的”及“数量”）保持一致。</w:t>
      </w:r>
    </w:p>
    <w:p w14:paraId="50BFD3FD"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A34673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7768FF7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121EACC4"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3、电子投标文件中涉及“投标标的”、“数量”、“规格”、“来源地”的内容若不一致，应以本表为准。</w:t>
      </w:r>
    </w:p>
    <w:p w14:paraId="3DD697F8"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6C90EAD8"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0E8E53F0"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0536CE38"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二、技术和服务要求响应表</w:t>
      </w:r>
    </w:p>
    <w:p w14:paraId="2291FE6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590A3D" w14:paraId="32982DC8" w14:textId="77777777">
        <w:tc>
          <w:tcPr>
            <w:tcW w:w="1661" w:type="dxa"/>
          </w:tcPr>
          <w:p w14:paraId="55D8A661"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w:t>
            </w:r>
          </w:p>
        </w:tc>
        <w:tc>
          <w:tcPr>
            <w:tcW w:w="1661" w:type="dxa"/>
          </w:tcPr>
          <w:p w14:paraId="7373BA97" w14:textId="77777777" w:rsidR="00590A3D" w:rsidRDefault="00000000">
            <w:pPr>
              <w:pStyle w:val="null3"/>
              <w:rPr>
                <w:rFonts w:ascii="宋体" w:eastAsia="宋体" w:hAnsi="宋体" w:cs="宋体"/>
                <w:sz w:val="24"/>
                <w:szCs w:val="24"/>
              </w:rPr>
            </w:pPr>
            <w:r>
              <w:rPr>
                <w:rFonts w:ascii="宋体" w:eastAsia="宋体" w:hAnsi="宋体" w:cs="宋体"/>
                <w:sz w:val="24"/>
                <w:szCs w:val="24"/>
              </w:rPr>
              <w:t>品目号</w:t>
            </w:r>
          </w:p>
        </w:tc>
        <w:tc>
          <w:tcPr>
            <w:tcW w:w="1661" w:type="dxa"/>
          </w:tcPr>
          <w:p w14:paraId="39CA2D84" w14:textId="77777777" w:rsidR="00590A3D" w:rsidRDefault="00000000">
            <w:pPr>
              <w:pStyle w:val="null3"/>
              <w:rPr>
                <w:rFonts w:ascii="宋体" w:eastAsia="宋体" w:hAnsi="宋体" w:cs="宋体"/>
                <w:sz w:val="24"/>
                <w:szCs w:val="24"/>
              </w:rPr>
            </w:pPr>
            <w:r>
              <w:rPr>
                <w:rFonts w:ascii="宋体" w:eastAsia="宋体" w:hAnsi="宋体" w:cs="宋体"/>
                <w:sz w:val="24"/>
                <w:szCs w:val="24"/>
              </w:rPr>
              <w:t>技术和服务要求</w:t>
            </w:r>
          </w:p>
        </w:tc>
        <w:tc>
          <w:tcPr>
            <w:tcW w:w="1661" w:type="dxa"/>
          </w:tcPr>
          <w:p w14:paraId="1C40E1C5" w14:textId="77777777" w:rsidR="00590A3D" w:rsidRDefault="00000000">
            <w:pPr>
              <w:pStyle w:val="null3"/>
              <w:rPr>
                <w:rFonts w:ascii="宋体" w:eastAsia="宋体" w:hAnsi="宋体" w:cs="宋体"/>
                <w:sz w:val="24"/>
                <w:szCs w:val="24"/>
              </w:rPr>
            </w:pPr>
            <w:r>
              <w:rPr>
                <w:rFonts w:ascii="宋体" w:eastAsia="宋体" w:hAnsi="宋体" w:cs="宋体"/>
                <w:sz w:val="24"/>
                <w:szCs w:val="24"/>
              </w:rPr>
              <w:t>投标响应</w:t>
            </w:r>
          </w:p>
        </w:tc>
        <w:tc>
          <w:tcPr>
            <w:tcW w:w="1661" w:type="dxa"/>
          </w:tcPr>
          <w:p w14:paraId="0021FA9E" w14:textId="77777777" w:rsidR="00590A3D" w:rsidRDefault="00000000">
            <w:pPr>
              <w:pStyle w:val="null3"/>
              <w:rPr>
                <w:rFonts w:ascii="宋体" w:eastAsia="宋体" w:hAnsi="宋体" w:cs="宋体"/>
                <w:sz w:val="24"/>
                <w:szCs w:val="24"/>
              </w:rPr>
            </w:pPr>
            <w:r>
              <w:rPr>
                <w:rFonts w:ascii="宋体" w:eastAsia="宋体" w:hAnsi="宋体" w:cs="宋体"/>
                <w:sz w:val="24"/>
                <w:szCs w:val="24"/>
              </w:rPr>
              <w:t>是否偏离及说明</w:t>
            </w:r>
          </w:p>
        </w:tc>
      </w:tr>
      <w:tr w:rsidR="00590A3D" w14:paraId="7B847C76" w14:textId="77777777">
        <w:tc>
          <w:tcPr>
            <w:tcW w:w="1661" w:type="dxa"/>
            <w:vMerge w:val="restart"/>
          </w:tcPr>
          <w:p w14:paraId="132115D8"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tc>
        <w:tc>
          <w:tcPr>
            <w:tcW w:w="1661" w:type="dxa"/>
          </w:tcPr>
          <w:p w14:paraId="774FCC91" w14:textId="77777777" w:rsidR="00590A3D" w:rsidRDefault="00000000">
            <w:pPr>
              <w:pStyle w:val="null3"/>
              <w:rPr>
                <w:rFonts w:ascii="宋体" w:eastAsia="宋体" w:hAnsi="宋体" w:cs="宋体"/>
                <w:sz w:val="24"/>
                <w:szCs w:val="24"/>
              </w:rPr>
            </w:pPr>
            <w:r>
              <w:rPr>
                <w:rFonts w:ascii="宋体" w:eastAsia="宋体" w:hAnsi="宋体" w:cs="宋体"/>
                <w:sz w:val="24"/>
                <w:szCs w:val="24"/>
              </w:rPr>
              <w:t>*-1</w:t>
            </w:r>
          </w:p>
        </w:tc>
        <w:tc>
          <w:tcPr>
            <w:tcW w:w="1661" w:type="dxa"/>
          </w:tcPr>
          <w:p w14:paraId="4B67D35B" w14:textId="77777777" w:rsidR="00590A3D" w:rsidRDefault="00590A3D">
            <w:pPr>
              <w:rPr>
                <w:rFonts w:ascii="宋体" w:eastAsia="宋体" w:hAnsi="宋体" w:cs="宋体" w:hint="eastAsia"/>
                <w:sz w:val="24"/>
              </w:rPr>
            </w:pPr>
          </w:p>
        </w:tc>
        <w:tc>
          <w:tcPr>
            <w:tcW w:w="1661" w:type="dxa"/>
          </w:tcPr>
          <w:p w14:paraId="69242D7C" w14:textId="77777777" w:rsidR="00590A3D" w:rsidRDefault="00590A3D">
            <w:pPr>
              <w:rPr>
                <w:rFonts w:ascii="宋体" w:eastAsia="宋体" w:hAnsi="宋体" w:cs="宋体" w:hint="eastAsia"/>
                <w:sz w:val="24"/>
              </w:rPr>
            </w:pPr>
          </w:p>
        </w:tc>
        <w:tc>
          <w:tcPr>
            <w:tcW w:w="1661" w:type="dxa"/>
          </w:tcPr>
          <w:p w14:paraId="2BF1EFAD" w14:textId="77777777" w:rsidR="00590A3D" w:rsidRDefault="00590A3D">
            <w:pPr>
              <w:rPr>
                <w:rFonts w:ascii="宋体" w:eastAsia="宋体" w:hAnsi="宋体" w:cs="宋体" w:hint="eastAsia"/>
                <w:sz w:val="24"/>
              </w:rPr>
            </w:pPr>
          </w:p>
        </w:tc>
      </w:tr>
      <w:tr w:rsidR="00590A3D" w14:paraId="0F784E33" w14:textId="77777777">
        <w:tc>
          <w:tcPr>
            <w:tcW w:w="1661" w:type="dxa"/>
            <w:vMerge/>
          </w:tcPr>
          <w:p w14:paraId="24A7B90C" w14:textId="77777777" w:rsidR="00590A3D" w:rsidRDefault="00590A3D">
            <w:pPr>
              <w:rPr>
                <w:rFonts w:ascii="宋体" w:eastAsia="宋体" w:hAnsi="宋体" w:cs="宋体" w:hint="eastAsia"/>
                <w:sz w:val="24"/>
              </w:rPr>
            </w:pPr>
          </w:p>
        </w:tc>
        <w:tc>
          <w:tcPr>
            <w:tcW w:w="1661" w:type="dxa"/>
          </w:tcPr>
          <w:p w14:paraId="5172D6B4"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tc>
        <w:tc>
          <w:tcPr>
            <w:tcW w:w="1661" w:type="dxa"/>
          </w:tcPr>
          <w:p w14:paraId="3DA38CF6" w14:textId="77777777" w:rsidR="00590A3D" w:rsidRDefault="00590A3D">
            <w:pPr>
              <w:rPr>
                <w:rFonts w:ascii="宋体" w:eastAsia="宋体" w:hAnsi="宋体" w:cs="宋体" w:hint="eastAsia"/>
                <w:sz w:val="24"/>
              </w:rPr>
            </w:pPr>
          </w:p>
        </w:tc>
        <w:tc>
          <w:tcPr>
            <w:tcW w:w="1661" w:type="dxa"/>
          </w:tcPr>
          <w:p w14:paraId="46637D7A" w14:textId="77777777" w:rsidR="00590A3D" w:rsidRDefault="00590A3D">
            <w:pPr>
              <w:rPr>
                <w:rFonts w:ascii="宋体" w:eastAsia="宋体" w:hAnsi="宋体" w:cs="宋体" w:hint="eastAsia"/>
                <w:sz w:val="24"/>
              </w:rPr>
            </w:pPr>
          </w:p>
        </w:tc>
        <w:tc>
          <w:tcPr>
            <w:tcW w:w="1661" w:type="dxa"/>
          </w:tcPr>
          <w:p w14:paraId="71D18F6D" w14:textId="77777777" w:rsidR="00590A3D" w:rsidRDefault="00590A3D">
            <w:pPr>
              <w:rPr>
                <w:rFonts w:ascii="宋体" w:eastAsia="宋体" w:hAnsi="宋体" w:cs="宋体" w:hint="eastAsia"/>
                <w:sz w:val="24"/>
              </w:rPr>
            </w:pPr>
          </w:p>
        </w:tc>
      </w:tr>
      <w:tr w:rsidR="00590A3D" w14:paraId="7E76024A" w14:textId="77777777">
        <w:tc>
          <w:tcPr>
            <w:tcW w:w="1661" w:type="dxa"/>
          </w:tcPr>
          <w:p w14:paraId="155CA8E9"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tc>
        <w:tc>
          <w:tcPr>
            <w:tcW w:w="1661" w:type="dxa"/>
          </w:tcPr>
          <w:p w14:paraId="1EC8B6D5" w14:textId="77777777" w:rsidR="00590A3D" w:rsidRDefault="00590A3D">
            <w:pPr>
              <w:rPr>
                <w:rFonts w:ascii="宋体" w:eastAsia="宋体" w:hAnsi="宋体" w:cs="宋体" w:hint="eastAsia"/>
                <w:sz w:val="24"/>
              </w:rPr>
            </w:pPr>
          </w:p>
        </w:tc>
        <w:tc>
          <w:tcPr>
            <w:tcW w:w="1661" w:type="dxa"/>
          </w:tcPr>
          <w:p w14:paraId="151AC819" w14:textId="77777777" w:rsidR="00590A3D" w:rsidRDefault="00590A3D">
            <w:pPr>
              <w:rPr>
                <w:rFonts w:ascii="宋体" w:eastAsia="宋体" w:hAnsi="宋体" w:cs="宋体" w:hint="eastAsia"/>
                <w:sz w:val="24"/>
              </w:rPr>
            </w:pPr>
          </w:p>
        </w:tc>
        <w:tc>
          <w:tcPr>
            <w:tcW w:w="1661" w:type="dxa"/>
          </w:tcPr>
          <w:p w14:paraId="3F7B1BD5" w14:textId="77777777" w:rsidR="00590A3D" w:rsidRDefault="00590A3D">
            <w:pPr>
              <w:rPr>
                <w:rFonts w:ascii="宋体" w:eastAsia="宋体" w:hAnsi="宋体" w:cs="宋体" w:hint="eastAsia"/>
                <w:sz w:val="24"/>
              </w:rPr>
            </w:pPr>
          </w:p>
        </w:tc>
        <w:tc>
          <w:tcPr>
            <w:tcW w:w="1661" w:type="dxa"/>
          </w:tcPr>
          <w:p w14:paraId="70E78F6B" w14:textId="77777777" w:rsidR="00590A3D" w:rsidRDefault="00590A3D">
            <w:pPr>
              <w:rPr>
                <w:rFonts w:ascii="宋体" w:eastAsia="宋体" w:hAnsi="宋体" w:cs="宋体" w:hint="eastAsia"/>
                <w:sz w:val="24"/>
              </w:rPr>
            </w:pPr>
          </w:p>
        </w:tc>
      </w:tr>
    </w:tbl>
    <w:p w14:paraId="1042CBFE"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6D98938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1、本表应按照下列规定填写：</w:t>
      </w:r>
    </w:p>
    <w:p w14:paraId="1160B47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1.1“技术和服务要求”项下填写的内容应与招标文件第五章“技术和服务要求”的内容保持一致。</w:t>
      </w:r>
    </w:p>
    <w:p w14:paraId="45F79D48"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759B683"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1.3“是否偏离及说明”项下应按下列规定填写：优于的，填写“正偏离”；符合的，填写“无偏离”；低于的，填写“负偏离”。</w:t>
      </w:r>
    </w:p>
    <w:p w14:paraId="57BB93E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52252C34"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771D9E54"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464FFBBE"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0579925A"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三、商务条件响应表</w:t>
      </w:r>
    </w:p>
    <w:p w14:paraId="23F0308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590A3D" w14:paraId="20F3A29F" w14:textId="77777777">
        <w:tc>
          <w:tcPr>
            <w:tcW w:w="1661" w:type="dxa"/>
          </w:tcPr>
          <w:p w14:paraId="5081AC57" w14:textId="77777777" w:rsidR="00590A3D" w:rsidRDefault="00000000">
            <w:pPr>
              <w:pStyle w:val="null3"/>
              <w:rPr>
                <w:rFonts w:ascii="宋体" w:eastAsia="宋体" w:hAnsi="宋体" w:cs="宋体"/>
                <w:sz w:val="24"/>
                <w:szCs w:val="24"/>
              </w:rPr>
            </w:pPr>
            <w:r>
              <w:rPr>
                <w:rFonts w:ascii="宋体" w:eastAsia="宋体" w:hAnsi="宋体" w:cs="宋体"/>
                <w:sz w:val="24"/>
                <w:szCs w:val="24"/>
              </w:rPr>
              <w:t>采购包</w:t>
            </w:r>
          </w:p>
        </w:tc>
        <w:tc>
          <w:tcPr>
            <w:tcW w:w="1661" w:type="dxa"/>
          </w:tcPr>
          <w:p w14:paraId="19BD5987" w14:textId="77777777" w:rsidR="00590A3D" w:rsidRDefault="00000000">
            <w:pPr>
              <w:pStyle w:val="null3"/>
              <w:rPr>
                <w:rFonts w:ascii="宋体" w:eastAsia="宋体" w:hAnsi="宋体" w:cs="宋体"/>
                <w:sz w:val="24"/>
                <w:szCs w:val="24"/>
              </w:rPr>
            </w:pPr>
            <w:r>
              <w:rPr>
                <w:rFonts w:ascii="宋体" w:eastAsia="宋体" w:hAnsi="宋体" w:cs="宋体"/>
                <w:sz w:val="24"/>
                <w:szCs w:val="24"/>
              </w:rPr>
              <w:t>品目号</w:t>
            </w:r>
          </w:p>
        </w:tc>
        <w:tc>
          <w:tcPr>
            <w:tcW w:w="1661" w:type="dxa"/>
          </w:tcPr>
          <w:p w14:paraId="1020544E" w14:textId="77777777" w:rsidR="00590A3D" w:rsidRDefault="00000000">
            <w:pPr>
              <w:pStyle w:val="null3"/>
              <w:rPr>
                <w:rFonts w:ascii="宋体" w:eastAsia="宋体" w:hAnsi="宋体" w:cs="宋体"/>
                <w:sz w:val="24"/>
                <w:szCs w:val="24"/>
              </w:rPr>
            </w:pPr>
            <w:r>
              <w:rPr>
                <w:rFonts w:ascii="宋体" w:eastAsia="宋体" w:hAnsi="宋体" w:cs="宋体"/>
                <w:sz w:val="24"/>
                <w:szCs w:val="24"/>
              </w:rPr>
              <w:t>商务条件</w:t>
            </w:r>
          </w:p>
        </w:tc>
        <w:tc>
          <w:tcPr>
            <w:tcW w:w="1661" w:type="dxa"/>
          </w:tcPr>
          <w:p w14:paraId="434EFA05" w14:textId="77777777" w:rsidR="00590A3D" w:rsidRDefault="00000000">
            <w:pPr>
              <w:pStyle w:val="null3"/>
              <w:rPr>
                <w:rFonts w:ascii="宋体" w:eastAsia="宋体" w:hAnsi="宋体" w:cs="宋体"/>
                <w:sz w:val="24"/>
                <w:szCs w:val="24"/>
              </w:rPr>
            </w:pPr>
            <w:r>
              <w:rPr>
                <w:rFonts w:ascii="宋体" w:eastAsia="宋体" w:hAnsi="宋体" w:cs="宋体"/>
                <w:sz w:val="24"/>
                <w:szCs w:val="24"/>
              </w:rPr>
              <w:t>投标响应</w:t>
            </w:r>
          </w:p>
        </w:tc>
        <w:tc>
          <w:tcPr>
            <w:tcW w:w="1661" w:type="dxa"/>
          </w:tcPr>
          <w:p w14:paraId="47DA68CF" w14:textId="77777777" w:rsidR="00590A3D" w:rsidRDefault="00000000">
            <w:pPr>
              <w:pStyle w:val="null3"/>
              <w:rPr>
                <w:rFonts w:ascii="宋体" w:eastAsia="宋体" w:hAnsi="宋体" w:cs="宋体"/>
                <w:sz w:val="24"/>
                <w:szCs w:val="24"/>
              </w:rPr>
            </w:pPr>
            <w:r>
              <w:rPr>
                <w:rFonts w:ascii="宋体" w:eastAsia="宋体" w:hAnsi="宋体" w:cs="宋体"/>
                <w:sz w:val="24"/>
                <w:szCs w:val="24"/>
              </w:rPr>
              <w:t>是否偏离及说明</w:t>
            </w:r>
          </w:p>
        </w:tc>
      </w:tr>
      <w:tr w:rsidR="00590A3D" w14:paraId="2C069900" w14:textId="77777777">
        <w:tc>
          <w:tcPr>
            <w:tcW w:w="1661" w:type="dxa"/>
            <w:vMerge w:val="restart"/>
          </w:tcPr>
          <w:p w14:paraId="3DB263EF"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tc>
        <w:tc>
          <w:tcPr>
            <w:tcW w:w="1661" w:type="dxa"/>
          </w:tcPr>
          <w:p w14:paraId="7FB0AE2C" w14:textId="77777777" w:rsidR="00590A3D" w:rsidRDefault="00000000">
            <w:pPr>
              <w:pStyle w:val="null3"/>
              <w:rPr>
                <w:rFonts w:ascii="宋体" w:eastAsia="宋体" w:hAnsi="宋体" w:cs="宋体"/>
                <w:sz w:val="24"/>
                <w:szCs w:val="24"/>
              </w:rPr>
            </w:pPr>
            <w:r>
              <w:rPr>
                <w:rFonts w:ascii="宋体" w:eastAsia="宋体" w:hAnsi="宋体" w:cs="宋体"/>
                <w:sz w:val="24"/>
                <w:szCs w:val="24"/>
              </w:rPr>
              <w:t>*-1</w:t>
            </w:r>
          </w:p>
        </w:tc>
        <w:tc>
          <w:tcPr>
            <w:tcW w:w="1661" w:type="dxa"/>
          </w:tcPr>
          <w:p w14:paraId="3816D2D5" w14:textId="77777777" w:rsidR="00590A3D" w:rsidRDefault="00590A3D">
            <w:pPr>
              <w:rPr>
                <w:rFonts w:ascii="宋体" w:eastAsia="宋体" w:hAnsi="宋体" w:cs="宋体" w:hint="eastAsia"/>
                <w:sz w:val="24"/>
              </w:rPr>
            </w:pPr>
          </w:p>
        </w:tc>
        <w:tc>
          <w:tcPr>
            <w:tcW w:w="1661" w:type="dxa"/>
          </w:tcPr>
          <w:p w14:paraId="5EA3112A" w14:textId="77777777" w:rsidR="00590A3D" w:rsidRDefault="00590A3D">
            <w:pPr>
              <w:rPr>
                <w:rFonts w:ascii="宋体" w:eastAsia="宋体" w:hAnsi="宋体" w:cs="宋体" w:hint="eastAsia"/>
                <w:sz w:val="24"/>
              </w:rPr>
            </w:pPr>
          </w:p>
        </w:tc>
        <w:tc>
          <w:tcPr>
            <w:tcW w:w="1661" w:type="dxa"/>
          </w:tcPr>
          <w:p w14:paraId="30D665A8" w14:textId="77777777" w:rsidR="00590A3D" w:rsidRDefault="00590A3D">
            <w:pPr>
              <w:rPr>
                <w:rFonts w:ascii="宋体" w:eastAsia="宋体" w:hAnsi="宋体" w:cs="宋体" w:hint="eastAsia"/>
                <w:sz w:val="24"/>
              </w:rPr>
            </w:pPr>
          </w:p>
        </w:tc>
      </w:tr>
      <w:tr w:rsidR="00590A3D" w14:paraId="1355ED8A" w14:textId="77777777">
        <w:tc>
          <w:tcPr>
            <w:tcW w:w="1661" w:type="dxa"/>
            <w:vMerge/>
          </w:tcPr>
          <w:p w14:paraId="14286CF8" w14:textId="77777777" w:rsidR="00590A3D" w:rsidRDefault="00590A3D">
            <w:pPr>
              <w:rPr>
                <w:rFonts w:ascii="宋体" w:eastAsia="宋体" w:hAnsi="宋体" w:cs="宋体" w:hint="eastAsia"/>
                <w:sz w:val="24"/>
              </w:rPr>
            </w:pPr>
          </w:p>
        </w:tc>
        <w:tc>
          <w:tcPr>
            <w:tcW w:w="1661" w:type="dxa"/>
          </w:tcPr>
          <w:p w14:paraId="6DE92302"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tc>
        <w:tc>
          <w:tcPr>
            <w:tcW w:w="1661" w:type="dxa"/>
          </w:tcPr>
          <w:p w14:paraId="23F0F76B" w14:textId="77777777" w:rsidR="00590A3D" w:rsidRDefault="00590A3D">
            <w:pPr>
              <w:rPr>
                <w:rFonts w:ascii="宋体" w:eastAsia="宋体" w:hAnsi="宋体" w:cs="宋体" w:hint="eastAsia"/>
                <w:sz w:val="24"/>
              </w:rPr>
            </w:pPr>
          </w:p>
        </w:tc>
        <w:tc>
          <w:tcPr>
            <w:tcW w:w="1661" w:type="dxa"/>
          </w:tcPr>
          <w:p w14:paraId="6E5088BA" w14:textId="77777777" w:rsidR="00590A3D" w:rsidRDefault="00590A3D">
            <w:pPr>
              <w:rPr>
                <w:rFonts w:ascii="宋体" w:eastAsia="宋体" w:hAnsi="宋体" w:cs="宋体" w:hint="eastAsia"/>
                <w:sz w:val="24"/>
              </w:rPr>
            </w:pPr>
          </w:p>
        </w:tc>
        <w:tc>
          <w:tcPr>
            <w:tcW w:w="1661" w:type="dxa"/>
          </w:tcPr>
          <w:p w14:paraId="229A4501" w14:textId="77777777" w:rsidR="00590A3D" w:rsidRDefault="00590A3D">
            <w:pPr>
              <w:rPr>
                <w:rFonts w:ascii="宋体" w:eastAsia="宋体" w:hAnsi="宋体" w:cs="宋体" w:hint="eastAsia"/>
                <w:sz w:val="24"/>
              </w:rPr>
            </w:pPr>
          </w:p>
        </w:tc>
      </w:tr>
      <w:tr w:rsidR="00590A3D" w14:paraId="02A68CAD" w14:textId="77777777">
        <w:tc>
          <w:tcPr>
            <w:tcW w:w="1661" w:type="dxa"/>
          </w:tcPr>
          <w:p w14:paraId="6286871F" w14:textId="77777777" w:rsidR="00590A3D" w:rsidRDefault="00000000">
            <w:pPr>
              <w:pStyle w:val="null3"/>
              <w:rPr>
                <w:rFonts w:ascii="宋体" w:eastAsia="宋体" w:hAnsi="宋体" w:cs="宋体"/>
                <w:sz w:val="24"/>
                <w:szCs w:val="24"/>
              </w:rPr>
            </w:pPr>
            <w:r>
              <w:rPr>
                <w:rFonts w:ascii="宋体" w:eastAsia="宋体" w:hAnsi="宋体" w:cs="宋体"/>
                <w:sz w:val="24"/>
                <w:szCs w:val="24"/>
              </w:rPr>
              <w:t>…</w:t>
            </w:r>
          </w:p>
        </w:tc>
        <w:tc>
          <w:tcPr>
            <w:tcW w:w="1661" w:type="dxa"/>
          </w:tcPr>
          <w:p w14:paraId="5DFA8EBF" w14:textId="77777777" w:rsidR="00590A3D" w:rsidRDefault="00590A3D">
            <w:pPr>
              <w:rPr>
                <w:rFonts w:ascii="宋体" w:eastAsia="宋体" w:hAnsi="宋体" w:cs="宋体" w:hint="eastAsia"/>
                <w:sz w:val="24"/>
              </w:rPr>
            </w:pPr>
          </w:p>
        </w:tc>
        <w:tc>
          <w:tcPr>
            <w:tcW w:w="1661" w:type="dxa"/>
          </w:tcPr>
          <w:p w14:paraId="70431119" w14:textId="77777777" w:rsidR="00590A3D" w:rsidRDefault="00590A3D">
            <w:pPr>
              <w:rPr>
                <w:rFonts w:ascii="宋体" w:eastAsia="宋体" w:hAnsi="宋体" w:cs="宋体" w:hint="eastAsia"/>
                <w:sz w:val="24"/>
              </w:rPr>
            </w:pPr>
          </w:p>
        </w:tc>
        <w:tc>
          <w:tcPr>
            <w:tcW w:w="1661" w:type="dxa"/>
          </w:tcPr>
          <w:p w14:paraId="57F3D282" w14:textId="77777777" w:rsidR="00590A3D" w:rsidRDefault="00590A3D">
            <w:pPr>
              <w:rPr>
                <w:rFonts w:ascii="宋体" w:eastAsia="宋体" w:hAnsi="宋体" w:cs="宋体" w:hint="eastAsia"/>
                <w:sz w:val="24"/>
              </w:rPr>
            </w:pPr>
          </w:p>
        </w:tc>
        <w:tc>
          <w:tcPr>
            <w:tcW w:w="1661" w:type="dxa"/>
          </w:tcPr>
          <w:p w14:paraId="3FDFAAC1" w14:textId="77777777" w:rsidR="00590A3D" w:rsidRDefault="00590A3D">
            <w:pPr>
              <w:rPr>
                <w:rFonts w:ascii="宋体" w:eastAsia="宋体" w:hAnsi="宋体" w:cs="宋体" w:hint="eastAsia"/>
                <w:sz w:val="24"/>
              </w:rPr>
            </w:pPr>
          </w:p>
        </w:tc>
      </w:tr>
    </w:tbl>
    <w:p w14:paraId="4A6F852A"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33547E91"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1、本表应按照下列规定填写：</w:t>
      </w:r>
    </w:p>
    <w:p w14:paraId="4B885725"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1.1“商务条件”项下填写的内容应与招标文件第五章“商务条件”的内容保持一致。</w:t>
      </w:r>
    </w:p>
    <w:p w14:paraId="4883F172"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1.2“投标响应”项下应填写具体的响应内容并与“商务条件”项下填写的内容逐项对应；对“商务条件”项下涉及“≥或＞”、“≤或＜”及某个区间值范围内的内容，应填写具体的数值。</w:t>
      </w:r>
    </w:p>
    <w:p w14:paraId="08D2757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1.3“是否偏离及说明”项下应按下列规定填写：优于的，填写“正偏离”；符合的，填写“无偏离”；低于的，填写“负偏离”。</w:t>
      </w:r>
    </w:p>
    <w:p w14:paraId="0CF0070F"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6F4B74DB"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14:paraId="3CCEEE6B" w14:textId="77777777" w:rsidR="00590A3D"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699D5842" w14:textId="77777777" w:rsidR="00590A3D" w:rsidRDefault="00000000">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14:paraId="544FD090" w14:textId="77777777" w:rsidR="00590A3D" w:rsidRDefault="00000000">
      <w:pPr>
        <w:pStyle w:val="null3"/>
        <w:jc w:val="center"/>
        <w:outlineLvl w:val="2"/>
        <w:rPr>
          <w:rFonts w:ascii="宋体" w:eastAsia="宋体" w:hAnsi="宋体" w:cs="宋体"/>
          <w:sz w:val="24"/>
          <w:szCs w:val="24"/>
        </w:rPr>
      </w:pPr>
      <w:r>
        <w:rPr>
          <w:rFonts w:ascii="宋体" w:eastAsia="宋体" w:hAnsi="宋体" w:cs="宋体"/>
          <w:b/>
          <w:sz w:val="24"/>
          <w:szCs w:val="24"/>
        </w:rPr>
        <w:t>四、投标人提交的其他资料（若有）</w:t>
      </w:r>
    </w:p>
    <w:p w14:paraId="1501166E" w14:textId="77777777" w:rsidR="00590A3D" w:rsidRDefault="00000000">
      <w:pPr>
        <w:pStyle w:val="null3"/>
        <w:ind w:firstLine="480"/>
        <w:jc w:val="center"/>
        <w:rPr>
          <w:rFonts w:ascii="宋体" w:eastAsia="宋体" w:hAnsi="宋体" w:cs="宋体"/>
          <w:sz w:val="24"/>
          <w:szCs w:val="24"/>
        </w:rPr>
      </w:pPr>
      <w:r>
        <w:rPr>
          <w:rFonts w:ascii="宋体" w:eastAsia="宋体" w:hAnsi="宋体" w:cs="宋体"/>
          <w:sz w:val="24"/>
          <w:szCs w:val="24"/>
        </w:rPr>
        <w:t>编制说明</w:t>
      </w:r>
    </w:p>
    <w:p w14:paraId="65C645F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1、招标文件要求提交的除“资格及资信证明部分”、“报价部分”外的其他证明材料或资料加盖投标人的单位公章后应在此项下提交。</w:t>
      </w:r>
    </w:p>
    <w:p w14:paraId="0275E913"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2、招标文件要求投标人提供方案（包括但不限于：组织、实施、技术、服务方案等）的，投标人应在此项下提交。</w:t>
      </w:r>
    </w:p>
    <w:p w14:paraId="007B2C10" w14:textId="77777777" w:rsidR="00590A3D" w:rsidRDefault="00000000">
      <w:pPr>
        <w:pStyle w:val="null3"/>
        <w:ind w:firstLine="480"/>
        <w:rPr>
          <w:rFonts w:ascii="宋体" w:eastAsia="宋体" w:hAnsi="宋体" w:cs="宋体"/>
          <w:sz w:val="24"/>
          <w:szCs w:val="24"/>
        </w:rPr>
      </w:pPr>
      <w:r>
        <w:rPr>
          <w:rFonts w:ascii="宋体" w:eastAsia="宋体" w:hAnsi="宋体" w:cs="宋体"/>
          <w:sz w:val="24"/>
          <w:szCs w:val="24"/>
        </w:rPr>
        <w:t>3、除招标文件另有规定外，投标人认为需要提交的其他证明材料或资料加盖投标人的单位公章后应在此项下提交。</w:t>
      </w:r>
    </w:p>
    <w:p w14:paraId="10561119" w14:textId="77777777" w:rsidR="00590A3D" w:rsidRDefault="00590A3D">
      <w:pPr>
        <w:pStyle w:val="null3"/>
        <w:rPr>
          <w:rFonts w:ascii="宋体" w:eastAsia="宋体" w:hAnsi="宋体" w:cs="宋体"/>
          <w:sz w:val="24"/>
          <w:szCs w:val="24"/>
        </w:rPr>
      </w:pPr>
    </w:p>
    <w:sectPr w:rsidR="00590A3D">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2BDC9" w14:textId="77777777" w:rsidR="009968C3" w:rsidRDefault="009968C3">
      <w:r>
        <w:separator/>
      </w:r>
    </w:p>
  </w:endnote>
  <w:endnote w:type="continuationSeparator" w:id="0">
    <w:p w14:paraId="2A0B12C1" w14:textId="77777777" w:rsidR="009968C3" w:rsidRDefault="0099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A813" w14:textId="77777777" w:rsidR="00590A3D" w:rsidRDefault="00000000">
    <w:pPr>
      <w:pStyle w:val="a4"/>
    </w:pPr>
    <w:r>
      <w:rPr>
        <w:noProof/>
      </w:rPr>
      <mc:AlternateContent>
        <mc:Choice Requires="wps">
          <w:drawing>
            <wp:anchor distT="0" distB="0" distL="114300" distR="114300" simplePos="0" relativeHeight="251660288" behindDoc="0" locked="0" layoutInCell="1" allowOverlap="1" wp14:anchorId="0A2098FF" wp14:editId="1F9A1A9F">
              <wp:simplePos x="0" y="0"/>
              <wp:positionH relativeFrom="margin">
                <wp:posOffset>3063240</wp:posOffset>
              </wp:positionH>
              <wp:positionV relativeFrom="paragraph">
                <wp:posOffset>-1270</wp:posOffset>
              </wp:positionV>
              <wp:extent cx="281940" cy="190500"/>
              <wp:effectExtent l="0" t="0" r="3810" b="0"/>
              <wp:wrapNone/>
              <wp:docPr id="1" name="文本框 1"/>
              <wp:cNvGraphicFramePr/>
              <a:graphic xmlns:a="http://schemas.openxmlformats.org/drawingml/2006/main">
                <a:graphicData uri="http://schemas.microsoft.com/office/word/2010/wordprocessingShape">
                  <wps:wsp>
                    <wps:cNvSpPr txBox="1"/>
                    <wps:spPr>
                      <a:xfrm>
                        <a:off x="0" y="0"/>
                        <a:ext cx="28194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29258" w14:textId="77777777" w:rsidR="00590A3D"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A2098FF" id="_x0000_t202" coordsize="21600,21600" o:spt="202" path="m,l,21600r21600,l21600,xe">
              <v:stroke joinstyle="miter"/>
              <v:path gradientshapeok="t" o:connecttype="rect"/>
            </v:shapetype>
            <v:shape id="文本框 1" o:spid="_x0000_s1027" type="#_x0000_t202" style="position:absolute;margin-left:241.2pt;margin-top:-.1pt;width:22.2pt;height:1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" filled="f" stroked="f" strokeweight=".5pt">
              <v:textbox inset="0,0,0,0">
                <w:txbxContent>
                  <w:p w14:paraId="64329258" w14:textId="77777777" w:rsidR="00590A3D"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5C2AE" w14:textId="77777777" w:rsidR="009968C3" w:rsidRDefault="009968C3">
      <w:r>
        <w:separator/>
      </w:r>
    </w:p>
  </w:footnote>
  <w:footnote w:type="continuationSeparator" w:id="0">
    <w:p w14:paraId="181E9F4E" w14:textId="77777777" w:rsidR="009968C3" w:rsidRDefault="00996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F88E70"/>
    <w:multiLevelType w:val="singleLevel"/>
    <w:tmpl w:val="B3F88E70"/>
    <w:lvl w:ilvl="0">
      <w:start w:val="2"/>
      <w:numFmt w:val="decimal"/>
      <w:lvlText w:val="%1."/>
      <w:lvlJc w:val="left"/>
      <w:pPr>
        <w:tabs>
          <w:tab w:val="left" w:pos="312"/>
        </w:tabs>
      </w:pPr>
    </w:lvl>
  </w:abstractNum>
  <w:abstractNum w:abstractNumId="1" w15:restartNumberingAfterBreak="0">
    <w:nsid w:val="F0381268"/>
    <w:multiLevelType w:val="singleLevel"/>
    <w:tmpl w:val="F0381268"/>
    <w:lvl w:ilvl="0">
      <w:start w:val="2"/>
      <w:numFmt w:val="chineseCounting"/>
      <w:suff w:val="nothing"/>
      <w:lvlText w:val="%1、"/>
      <w:lvlJc w:val="left"/>
      <w:rPr>
        <w:rFonts w:hint="eastAsia"/>
      </w:rPr>
    </w:lvl>
  </w:abstractNum>
  <w:abstractNum w:abstractNumId="2" w15:restartNumberingAfterBreak="0">
    <w:nsid w:val="6DBD3A3D"/>
    <w:multiLevelType w:val="singleLevel"/>
    <w:tmpl w:val="6DBD3A3D"/>
    <w:lvl w:ilvl="0">
      <w:start w:val="2"/>
      <w:numFmt w:val="decimal"/>
      <w:suff w:val="nothing"/>
      <w:lvlText w:val="%1、"/>
      <w:lvlJc w:val="left"/>
    </w:lvl>
  </w:abstractNum>
  <w:num w:numId="1" w16cid:durableId="285694537">
    <w:abstractNumId w:val="0"/>
  </w:num>
  <w:num w:numId="2" w16cid:durableId="1889217419">
    <w:abstractNumId w:val="1"/>
  </w:num>
  <w:num w:numId="3" w16cid:durableId="5578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A0MTQwMTcxOWEwMDI2YWVhYWYyN2E0YjJiYzk5MjgifQ=="/>
  </w:docVars>
  <w:rsids>
    <w:rsidRoot w:val="53B52B8D"/>
    <w:rsid w:val="BBBF7779"/>
    <w:rsid w:val="000033CE"/>
    <w:rsid w:val="00014C52"/>
    <w:rsid w:val="00050DA1"/>
    <w:rsid w:val="000621C8"/>
    <w:rsid w:val="00097C72"/>
    <w:rsid w:val="00185246"/>
    <w:rsid w:val="001A19F0"/>
    <w:rsid w:val="001B0F13"/>
    <w:rsid w:val="001B6C5C"/>
    <w:rsid w:val="001C789E"/>
    <w:rsid w:val="001D37EA"/>
    <w:rsid w:val="0025409E"/>
    <w:rsid w:val="002D65C5"/>
    <w:rsid w:val="00311838"/>
    <w:rsid w:val="00396FA6"/>
    <w:rsid w:val="003F61DF"/>
    <w:rsid w:val="004A5755"/>
    <w:rsid w:val="004E3B00"/>
    <w:rsid w:val="00511634"/>
    <w:rsid w:val="00590A3D"/>
    <w:rsid w:val="005F0D3E"/>
    <w:rsid w:val="006168F1"/>
    <w:rsid w:val="00636BE7"/>
    <w:rsid w:val="007B53E5"/>
    <w:rsid w:val="007C643F"/>
    <w:rsid w:val="007E4896"/>
    <w:rsid w:val="009968C3"/>
    <w:rsid w:val="009C551D"/>
    <w:rsid w:val="00A116D9"/>
    <w:rsid w:val="00A35D15"/>
    <w:rsid w:val="00A47A78"/>
    <w:rsid w:val="00A70D4F"/>
    <w:rsid w:val="00A83C9F"/>
    <w:rsid w:val="00AF4CE3"/>
    <w:rsid w:val="00B25E8E"/>
    <w:rsid w:val="00B35DEF"/>
    <w:rsid w:val="00BA0FFA"/>
    <w:rsid w:val="00BA7487"/>
    <w:rsid w:val="00CA1EA0"/>
    <w:rsid w:val="00CB59CE"/>
    <w:rsid w:val="00D71938"/>
    <w:rsid w:val="00DC3A98"/>
    <w:rsid w:val="00DF3C27"/>
    <w:rsid w:val="00EA1189"/>
    <w:rsid w:val="00F65D92"/>
    <w:rsid w:val="04D767DD"/>
    <w:rsid w:val="051C683A"/>
    <w:rsid w:val="177F50ED"/>
    <w:rsid w:val="185E420E"/>
    <w:rsid w:val="1B4E4DE8"/>
    <w:rsid w:val="1E960FB4"/>
    <w:rsid w:val="20FD531A"/>
    <w:rsid w:val="256941C4"/>
    <w:rsid w:val="27397C56"/>
    <w:rsid w:val="2E053A60"/>
    <w:rsid w:val="384F0C8B"/>
    <w:rsid w:val="38DA47D5"/>
    <w:rsid w:val="53B52B8D"/>
    <w:rsid w:val="558F1CDD"/>
    <w:rsid w:val="5EDF7832"/>
    <w:rsid w:val="61CC02AE"/>
    <w:rsid w:val="64086377"/>
    <w:rsid w:val="702B38A7"/>
    <w:rsid w:val="738C7A02"/>
    <w:rsid w:val="77F79321"/>
    <w:rsid w:val="7E78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F446C9"/>
  <w15:docId w15:val="{041AC282-09AF-4980-A90F-E0D953AD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nhideWhenUsed="1" w:qFormat="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pPr>
      <w:spacing w:after="120"/>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3"/>
    <w:unhideWhenUsed/>
    <w:qFormat/>
    <w:pPr>
      <w:ind w:firstLineChars="200" w:firstLine="420"/>
    </w:p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105</Pages>
  <Words>13477</Words>
  <Characters>76822</Characters>
  <Application>Microsoft Office Word</Application>
  <DocSecurity>0</DocSecurity>
  <Lines>640</Lines>
  <Paragraphs>180</Paragraphs>
  <ScaleCrop>false</ScaleCrop>
  <Company/>
  <LinksUpToDate>false</LinksUpToDate>
  <CharactersWithSpaces>90119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e1846</cp:lastModifiedBy>
  <cp:revision>3</cp:revision>
  <cp:lastPrinted>2025-04-21T07:16:00Z</cp:lastPrinted>
  <dcterms:created xsi:type="dcterms:W3CDTF">2025-05-09T09:25:00Z</dcterms:created>
  <dcterms:modified xsi:type="dcterms:W3CDTF">2025-05-09T09:49:00Z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1DF11BE3B0614F7593793AC4C15C213C_12</vt:lpwstr>
  </property>
  <property fmtid="{D5CDD505-2E9C-101B-9397-08002B2CF9AE}" pid="4" name="KSOTemplateDocerSaveRecord">
    <vt:lpwstr>eyJoZGlkIjoiYzRmZDk5MTFmMGVhOWViMDk2YjIyZTYxZmE5MmZmMjkiLCJ1c2VySWQiOiI0MTg4MzE5MzMifQ==</vt:lpwstr>
  </property>
</Properties>
</file>