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74718">
      <w:pPr>
        <w:keepNext w:val="0"/>
        <w:keepLines w:val="0"/>
        <w:pageBreakBefore w:val="0"/>
        <w:widowControl w:val="0"/>
        <w:kinsoku/>
        <w:wordWrap/>
        <w:overflowPunct/>
        <w:topLinePunct w:val="0"/>
        <w:autoSpaceDE/>
        <w:autoSpaceDN/>
        <w:bidi w:val="0"/>
        <w:adjustRightInd w:val="0"/>
        <w:snapToGrid w:val="0"/>
        <w:spacing w:after="200"/>
        <w:jc w:val="center"/>
        <w:textAlignment w:val="auto"/>
        <w:rPr>
          <w:rFonts w:hint="eastAsia" w:ascii="方正公文小标宋" w:hAnsi="方正公文小标宋" w:eastAsia="方正公文小标宋" w:cs="方正公文小标宋"/>
          <w:b/>
          <w:bCs/>
          <w:color w:val="000000"/>
          <w:sz w:val="40"/>
          <w:szCs w:val="40"/>
          <w:lang w:val="en-US" w:eastAsia="zh-CN"/>
        </w:rPr>
      </w:pPr>
      <w:r>
        <w:rPr>
          <w:rFonts w:hint="eastAsia" w:ascii="方正公文小标宋" w:hAnsi="方正公文小标宋" w:eastAsia="方正公文小标宋" w:cs="方正公文小标宋"/>
          <w:b/>
          <w:bCs/>
          <w:color w:val="000000"/>
          <w:sz w:val="40"/>
          <w:szCs w:val="40"/>
        </w:rPr>
        <w:t>晋江市中医院中药配方颗粒采购</w:t>
      </w:r>
      <w:r>
        <w:rPr>
          <w:rFonts w:hint="eastAsia" w:ascii="方正公文小标宋" w:hAnsi="方正公文小标宋" w:eastAsia="方正公文小标宋" w:cs="方正公文小标宋"/>
          <w:b/>
          <w:bCs/>
          <w:color w:val="000000"/>
          <w:sz w:val="40"/>
          <w:szCs w:val="40"/>
          <w:lang w:val="en-US" w:eastAsia="zh-CN"/>
        </w:rPr>
        <w:t>市场调研要求</w:t>
      </w:r>
    </w:p>
    <w:p w14:paraId="3E2E1E9E">
      <w:pPr>
        <w:ind w:firstLine="640" w:firstLineChars="200"/>
        <w:rPr>
          <w:rFonts w:hint="eastAsia" w:ascii="仿宋" w:hAnsi="仿宋" w:eastAsia="仿宋" w:cs="仿宋"/>
          <w:sz w:val="30"/>
          <w:szCs w:val="30"/>
        </w:rPr>
      </w:pPr>
      <w:r>
        <w:rPr>
          <w:rFonts w:hint="eastAsia" w:ascii="方正仿宋_GB2312" w:hAnsi="方正仿宋_GB2312" w:eastAsia="方正仿宋_GB2312" w:cs="方正仿宋_GB2312"/>
          <w:b w:val="0"/>
          <w:bCs w:val="0"/>
          <w:color w:val="000000"/>
          <w:sz w:val="32"/>
          <w:szCs w:val="32"/>
        </w:rPr>
        <w:t>为充分了解中药配方颗粒相关产业发展</w:t>
      </w:r>
      <w:bookmarkStart w:id="0" w:name="_GoBack"/>
      <w:bookmarkEnd w:id="0"/>
      <w:r>
        <w:rPr>
          <w:rFonts w:hint="eastAsia" w:ascii="方正仿宋_GB2312" w:hAnsi="方正仿宋_GB2312" w:eastAsia="方正仿宋_GB2312" w:cs="方正仿宋_GB2312"/>
          <w:b w:val="0"/>
          <w:bCs w:val="0"/>
          <w:color w:val="000000"/>
          <w:sz w:val="32"/>
          <w:szCs w:val="32"/>
        </w:rPr>
        <w:t>、市场供给、市场</w:t>
      </w:r>
      <w:r>
        <w:rPr>
          <w:rFonts w:hint="eastAsia" w:ascii="方正仿宋_GB2312" w:hAnsi="方正仿宋_GB2312" w:eastAsia="方正仿宋_GB2312" w:cs="方正仿宋_GB2312"/>
          <w:b w:val="0"/>
          <w:bCs w:val="0"/>
          <w:color w:val="000000"/>
          <w:sz w:val="32"/>
          <w:szCs w:val="32"/>
          <w:lang w:val="en-US" w:eastAsia="zh-CN"/>
        </w:rPr>
        <w:t>历史</w:t>
      </w:r>
      <w:r>
        <w:rPr>
          <w:rFonts w:hint="eastAsia" w:ascii="方正仿宋_GB2312" w:hAnsi="方正仿宋_GB2312" w:eastAsia="方正仿宋_GB2312" w:cs="方正仿宋_GB2312"/>
          <w:b w:val="0"/>
          <w:bCs w:val="0"/>
          <w:color w:val="000000"/>
          <w:sz w:val="32"/>
          <w:szCs w:val="32"/>
        </w:rPr>
        <w:t>成交信息等相关情况，</w:t>
      </w:r>
      <w:r>
        <w:rPr>
          <w:rFonts w:hint="eastAsia" w:ascii="方正仿宋_GB2312" w:hAnsi="方正仿宋_GB2312" w:eastAsia="方正仿宋_GB2312" w:cs="方正仿宋_GB2312"/>
          <w:b w:val="0"/>
          <w:bCs w:val="0"/>
          <w:color w:val="000000"/>
          <w:sz w:val="32"/>
          <w:szCs w:val="32"/>
          <w:lang w:val="en-US" w:eastAsia="zh-CN"/>
        </w:rPr>
        <w:t>为</w:t>
      </w:r>
      <w:r>
        <w:rPr>
          <w:rFonts w:hint="eastAsia" w:ascii="方正仿宋_GB2312" w:hAnsi="方正仿宋_GB2312" w:eastAsia="方正仿宋_GB2312" w:cs="方正仿宋_GB2312"/>
          <w:b w:val="0"/>
          <w:bCs w:val="0"/>
          <w:color w:val="000000"/>
          <w:sz w:val="32"/>
          <w:szCs w:val="32"/>
        </w:rPr>
        <w:t>制定采购需求提供参考依据</w:t>
      </w:r>
      <w:r>
        <w:rPr>
          <w:rFonts w:hint="eastAsia" w:ascii="方正仿宋_GB2312" w:hAnsi="方正仿宋_GB2312" w:eastAsia="方正仿宋_GB2312" w:cs="方正仿宋_GB2312"/>
          <w:b w:val="0"/>
          <w:bCs w:val="0"/>
          <w:color w:val="000000"/>
          <w:sz w:val="32"/>
          <w:szCs w:val="32"/>
          <w:lang w:eastAsia="zh-CN"/>
        </w:rPr>
        <w:t>，</w:t>
      </w:r>
      <w:r>
        <w:rPr>
          <w:rFonts w:hint="eastAsia" w:ascii="方正仿宋_GB2312" w:hAnsi="方正仿宋_GB2312" w:eastAsia="方正仿宋_GB2312" w:cs="方正仿宋_GB2312"/>
          <w:b w:val="0"/>
          <w:bCs w:val="0"/>
          <w:color w:val="000000"/>
          <w:sz w:val="32"/>
          <w:szCs w:val="32"/>
        </w:rPr>
        <w:t>经</w:t>
      </w:r>
      <w:r>
        <w:rPr>
          <w:rFonts w:hint="eastAsia" w:ascii="方正仿宋_GB2312" w:hAnsi="方正仿宋_GB2312" w:eastAsia="方正仿宋_GB2312" w:cs="方正仿宋_GB2312"/>
          <w:b w:val="0"/>
          <w:bCs w:val="0"/>
          <w:color w:val="000000"/>
          <w:sz w:val="32"/>
          <w:szCs w:val="32"/>
          <w:lang w:val="en-US" w:eastAsia="zh-CN"/>
        </w:rPr>
        <w:t>医院</w:t>
      </w:r>
      <w:r>
        <w:rPr>
          <w:rFonts w:hint="eastAsia" w:ascii="方正仿宋_GB2312" w:hAnsi="方正仿宋_GB2312" w:eastAsia="方正仿宋_GB2312" w:cs="方正仿宋_GB2312"/>
          <w:b w:val="0"/>
          <w:bCs w:val="0"/>
          <w:color w:val="000000"/>
          <w:sz w:val="32"/>
          <w:szCs w:val="32"/>
        </w:rPr>
        <w:t>研究决定，</w:t>
      </w:r>
      <w:r>
        <w:rPr>
          <w:rFonts w:hint="eastAsia" w:ascii="仿宋" w:hAnsi="仿宋" w:eastAsia="仿宋" w:cs="仿宋"/>
          <w:sz w:val="30"/>
          <w:szCs w:val="30"/>
          <w:lang w:val="en-US" w:eastAsia="zh-CN"/>
        </w:rPr>
        <w:t>现向社会公开市场调研，</w:t>
      </w:r>
      <w:r>
        <w:rPr>
          <w:rFonts w:hint="eastAsia" w:ascii="仿宋" w:hAnsi="仿宋" w:eastAsia="仿宋" w:cs="仿宋"/>
          <w:sz w:val="30"/>
          <w:szCs w:val="30"/>
        </w:rPr>
        <w:t>欢迎符合条件的</w:t>
      </w:r>
      <w:r>
        <w:rPr>
          <w:rFonts w:hint="eastAsia" w:ascii="仿宋" w:hAnsi="仿宋" w:eastAsia="仿宋" w:cs="仿宋"/>
          <w:sz w:val="30"/>
          <w:szCs w:val="30"/>
          <w:lang w:val="en-US" w:eastAsia="zh-CN"/>
        </w:rPr>
        <w:t>供应商</w:t>
      </w:r>
      <w:r>
        <w:rPr>
          <w:rFonts w:hint="eastAsia" w:ascii="仿宋" w:hAnsi="仿宋" w:eastAsia="仿宋" w:cs="仿宋"/>
          <w:sz w:val="30"/>
          <w:szCs w:val="30"/>
        </w:rPr>
        <w:t>前来报名。</w:t>
      </w:r>
    </w:p>
    <w:p w14:paraId="46B90D9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采购项目概况</w:t>
      </w:r>
    </w:p>
    <w:p w14:paraId="1DA0F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本采购项目为晋江市中医院中药配方颗粒采购，年采购预算金额约10,000.000元，采购期限2年，实际采购金额以医院诊疗过程中实际发生的为准。供应商应根据医院下达的采购订单在规定的时间内将中药配方颗粒送到医院指定位置，并协助医院完成中药配方颗粒备货、配送、</w:t>
      </w:r>
      <w:r>
        <w:rPr>
          <w:rFonts w:hint="eastAsia" w:ascii="方正仿宋_GB2312" w:hAnsi="方正仿宋_GB2312" w:eastAsia="方正仿宋_GB2312" w:cs="方正仿宋_GB2312"/>
          <w:b w:val="0"/>
          <w:bCs w:val="0"/>
          <w:color w:val="000000"/>
          <w:sz w:val="32"/>
          <w:szCs w:val="32"/>
          <w:lang w:val="en-US" w:eastAsia="zh-CN"/>
        </w:rPr>
        <w:t>验收、入库、调剂及其他售后工作等。</w:t>
      </w:r>
    </w:p>
    <w:p w14:paraId="61797D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拟采购清单</w:t>
      </w:r>
    </w:p>
    <w:p w14:paraId="195960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详见附件1：中药配方颗粒报价信息表。</w:t>
      </w:r>
    </w:p>
    <w:p w14:paraId="1C20EE5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付款方式</w:t>
      </w:r>
    </w:p>
    <w:p w14:paraId="1E61D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按照福建省药品联合限价阳光采购相关规定，由医保经办机构按实代为结算。</w:t>
      </w:r>
    </w:p>
    <w:p w14:paraId="22C029FC">
      <w:pPr>
        <w:keepNext w:val="0"/>
        <w:keepLines w:val="0"/>
        <w:pageBreakBefore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四、参与需求调查的供应商要求</w:t>
      </w:r>
    </w:p>
    <w:p w14:paraId="3B504D6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 xml:space="preserve">1.具有独立承担民事责任的能力。 </w:t>
      </w:r>
    </w:p>
    <w:p w14:paraId="44B9452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 xml:space="preserve">2.具有有效的《药品生产许可证》（生产范围须同时具有中药饮片和颗粒剂）。 </w:t>
      </w:r>
    </w:p>
    <w:p w14:paraId="0EF76DD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3.2023年1月1日以来（以合同签订时间为准），具有不少于3个三甲医院中药配方颗粒供货项目业绩，并且单个合同金额不少于10,000.000元。</w:t>
      </w:r>
    </w:p>
    <w:p w14:paraId="278AE3EA">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方正仿宋_GB2312" w:hAnsi="方正仿宋_GB2312" w:eastAsia="方正仿宋_GB2312" w:cs="方正仿宋_GB2312"/>
          <w:b/>
          <w:bCs/>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五、需提供的材料</w:t>
      </w:r>
    </w:p>
    <w:p w14:paraId="7F3DC8B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1.营业执照复印件并加盖供应商单位公章。</w:t>
      </w:r>
    </w:p>
    <w:p w14:paraId="663914C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2.《药品生产许可证》复印件并加盖供应商单位公章。</w:t>
      </w:r>
    </w:p>
    <w:p w14:paraId="5268B52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 xml:space="preserve"> 3. 2023年1月1日以来（以合同签订时间为准）的三甲医院中药配方颗粒供货项目业绩证明材料并加盖供应商单位公章（包括但不限于：业绩清单（格式详见附件2）、合同文本复印件——单个合同金额不少于10,000.000元；如合同中未体现合同金额的，还需提供合同履行期间的销售清单及增值税发票，且发票合计金额不少于10,000.000元）。</w:t>
      </w:r>
    </w:p>
    <w:p w14:paraId="04F9C95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4.供应商单位基本情况及中药饮片种植（养殖）基地、中药配方颗粒炮制工艺、仓储条件、可溯源等情况介绍材料并加盖供应商单位公章。</w:t>
      </w:r>
    </w:p>
    <w:p w14:paraId="762C7A4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 xml:space="preserve">5.中药配方颗粒报价信息表并加盖供应商单位公章。 </w:t>
      </w:r>
    </w:p>
    <w:p w14:paraId="7DA7D3D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6.单位授权委托书（格式详见附</w:t>
      </w:r>
      <w:r>
        <w:rPr>
          <w:rFonts w:hint="eastAsia" w:ascii="方正仿宋_GB2312" w:hAnsi="方正仿宋_GB2312" w:eastAsia="方正仿宋_GB2312" w:cs="方正仿宋_GB2312"/>
          <w:b w:val="0"/>
          <w:bCs w:val="0"/>
          <w:color w:val="auto"/>
          <w:sz w:val="32"/>
          <w:szCs w:val="32"/>
          <w:lang w:val="en-US" w:eastAsia="zh-CN"/>
        </w:rPr>
        <w:t>件3）</w:t>
      </w:r>
      <w:r>
        <w:rPr>
          <w:rFonts w:hint="eastAsia" w:ascii="方正仿宋_GB2312" w:hAnsi="方正仿宋_GB2312" w:eastAsia="方正仿宋_GB2312" w:cs="方正仿宋_GB2312"/>
          <w:b w:val="0"/>
          <w:bCs w:val="0"/>
          <w:color w:val="000000"/>
          <w:sz w:val="32"/>
          <w:szCs w:val="32"/>
          <w:lang w:val="en-US" w:eastAsia="zh-CN"/>
        </w:rPr>
        <w:t>并加盖供应商单位公章。</w:t>
      </w:r>
    </w:p>
    <w:p w14:paraId="1837AC2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7.相关技术文件：</w:t>
      </w:r>
    </w:p>
    <w:p w14:paraId="6E76095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①中药配方颗粒市场现状报告（包括但不限于：技术发展趋势等）；</w:t>
      </w:r>
    </w:p>
    <w:p w14:paraId="439323B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②质量控制方案并加盖供应商单位公章（包括但不限于：质量标准、安全标准、检验流程、服务标准等）；</w:t>
      </w:r>
    </w:p>
    <w:p w14:paraId="656FB8B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③供货方案并加盖供应商单位公章（包括但不限于：供货网点、仓储条件、物流配送方案、交货周期、应急保供方案等）；</w:t>
      </w:r>
    </w:p>
    <w:p w14:paraId="58B0B23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④售后服务方案并加盖供应商单位公章（包括但不限于：保质期、退换货、缺货赔付等）；</w:t>
      </w:r>
    </w:p>
    <w:p w14:paraId="55B4DE7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⑤智能化调剂配套方案并加盖供应商单位公章（包括但不限于：提供的医院智能化调剂配套设备及HIS系统对接等）；</w:t>
      </w:r>
    </w:p>
    <w:p w14:paraId="7EEC77E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⑥供应商认为需要提供的其他技术文件。</w:t>
      </w:r>
    </w:p>
    <w:p w14:paraId="5C07258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六、其他要求</w:t>
      </w:r>
    </w:p>
    <w:p w14:paraId="56DE392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1.供应商逾期送达的材料不予接收。</w:t>
      </w:r>
    </w:p>
    <w:p w14:paraId="3DCD0572">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2.供应商提供的材料不符合要求的视为无效材料。</w:t>
      </w:r>
    </w:p>
    <w:p w14:paraId="2A320571">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3.本项目如需举办现场推介会的，具体事宜另行通知。</w:t>
      </w:r>
    </w:p>
    <w:p w14:paraId="5D48F7E2">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4.本次调查不作为采购承诺，医院有权调整最终需求。</w:t>
      </w:r>
    </w:p>
    <w:p w14:paraId="222BE8C6">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5.本次调查材料仅用于需求调查，不对外公开商业敏感信息。</w:t>
      </w:r>
    </w:p>
    <w:p w14:paraId="44FD2BFB">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方正仿宋_GB2312" w:hAnsi="方正仿宋_GB2312" w:eastAsia="方正仿宋_GB2312" w:cs="方正仿宋_GB2312"/>
          <w:b/>
          <w:bCs/>
          <w:color w:val="auto"/>
          <w:sz w:val="32"/>
          <w:szCs w:val="32"/>
          <w:lang w:val="en-US" w:eastAsia="zh-CN"/>
        </w:rPr>
      </w:pPr>
    </w:p>
    <w:p w14:paraId="5DC5BEF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晋江市中医院</w:t>
      </w:r>
    </w:p>
    <w:p w14:paraId="0876D5DE">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
        </w:rPr>
        <w:t>2025年4月29日</w:t>
      </w:r>
    </w:p>
    <w:p w14:paraId="7C1716D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lang w:val="en-US" w:eastAsia="zh-CN"/>
        </w:rPr>
      </w:pPr>
    </w:p>
    <w:p w14:paraId="6E06355E">
      <w:pPr>
        <w:keepNext w:val="0"/>
        <w:keepLines w:val="0"/>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rPr>
      </w:pPr>
    </w:p>
    <w:p w14:paraId="366F2F49">
      <w:pPr>
        <w:keepNext w:val="0"/>
        <w:keepLines w:val="0"/>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rPr>
      </w:pPr>
    </w:p>
    <w:p w14:paraId="5D608E4A">
      <w:pPr>
        <w:keepNext w:val="0"/>
        <w:keepLines w:val="0"/>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rPr>
      </w:pPr>
    </w:p>
    <w:p w14:paraId="19C8F6A2">
      <w:pPr>
        <w:keepNext w:val="0"/>
        <w:keepLines w:val="0"/>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rPr>
      </w:pPr>
    </w:p>
    <w:p w14:paraId="0BF43BA3">
      <w:pPr>
        <w:keepNext w:val="0"/>
        <w:keepLines w:val="0"/>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rPr>
      </w:pPr>
    </w:p>
    <w:p w14:paraId="4144CA40">
      <w:pPr>
        <w:keepNext w:val="0"/>
        <w:keepLines w:val="0"/>
        <w:pageBreakBefore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color w:val="000000"/>
          <w:sz w:val="32"/>
          <w:szCs w:val="32"/>
        </w:rPr>
      </w:pPr>
    </w:p>
    <w:p w14:paraId="422AC823">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2312" w:hAnsi="方正仿宋_GB2312" w:eastAsia="方正仿宋_GB2312" w:cs="方正仿宋_GB2312"/>
          <w:b w:val="0"/>
          <w:bCs w:val="0"/>
          <w:color w:val="000000"/>
          <w:sz w:val="32"/>
          <w:szCs w:val="32"/>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FDD546DF-F406-49F5-A1CB-79C8D95C917C}"/>
  </w:font>
  <w:font w:name="方正仿宋_GB2312">
    <w:panose1 w:val="02000000000000000000"/>
    <w:charset w:val="86"/>
    <w:family w:val="auto"/>
    <w:pitch w:val="default"/>
    <w:sig w:usb0="A00002BF" w:usb1="184F6CFA" w:usb2="00000012" w:usb3="00000000" w:csb0="00040001" w:csb1="00000000"/>
    <w:embedRegular r:id="rId2" w:fontKey="{A45E5236-FFC4-48ED-B354-1658D24C3B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320C">
    <w:pPr>
      <w:pStyle w:val="3"/>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E7412">
                          <w:pPr>
                            <w:pStyle w:val="3"/>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90E7412">
                    <w:pPr>
                      <w:pStyle w:val="3"/>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YTM3NTc3YTFhOTU2NmZmMWE1N2I5YjUwMDAzYmMifQ=="/>
  </w:docVars>
  <w:rsids>
    <w:rsidRoot w:val="00172A27"/>
    <w:rsid w:val="03170CEE"/>
    <w:rsid w:val="05055566"/>
    <w:rsid w:val="0B4B7E79"/>
    <w:rsid w:val="0BBF1E8E"/>
    <w:rsid w:val="18FE69D8"/>
    <w:rsid w:val="27606603"/>
    <w:rsid w:val="2856314B"/>
    <w:rsid w:val="29C2234F"/>
    <w:rsid w:val="2C74067E"/>
    <w:rsid w:val="3050312F"/>
    <w:rsid w:val="309C7E7B"/>
    <w:rsid w:val="32937EBB"/>
    <w:rsid w:val="37232747"/>
    <w:rsid w:val="3A68164F"/>
    <w:rsid w:val="4D445EFB"/>
    <w:rsid w:val="4E131240"/>
    <w:rsid w:val="6CCD032A"/>
    <w:rsid w:val="6E314FFB"/>
    <w:rsid w:val="72D94510"/>
    <w:rsid w:val="75063912"/>
    <w:rsid w:val="77153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0"/>
      <w:jc w:val="both"/>
    </w:pPr>
    <w:rPr>
      <w:rFonts w:ascii="Calibri" w:hAnsi="Calibri" w:eastAsia="宋体" w:cs="Times New Roman"/>
      <w:kern w:val="2"/>
      <w:sz w:val="21"/>
      <w:szCs w:val="24"/>
      <w:lang w:val="en-US" w:eastAsia="zh-CN" w:bidi="ar-SA"/>
    </w:rPr>
  </w:style>
  <w:style w:type="character" w:default="1" w:styleId="7">
    <w:name w:val="Default Paragraph Font"/>
    <w:autoRedefine/>
    <w:uiPriority w:val="0"/>
    <w:rPr>
      <w:rFonts w:ascii="Times New Roman" w:hAnsi="Times New Roman" w:eastAsia="宋体" w:cs="Times New Roman"/>
    </w:rPr>
  </w:style>
  <w:style w:type="table" w:default="1" w:styleId="6">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qFormat/>
    <w:uiPriority w:val="99"/>
    <w:pPr>
      <w:widowControl/>
      <w:jc w:val="left"/>
    </w:pPr>
    <w:rPr>
      <w:kern w:val="0"/>
      <w:szCs w:val="20"/>
    </w:rPr>
  </w:style>
  <w:style w:type="paragraph" w:styleId="3">
    <w:name w:val="footer"/>
    <w:basedOn w:val="1"/>
    <w:autoRedefine/>
    <w:qFormat/>
    <w:uiPriority w:val="0"/>
    <w:pPr>
      <w:widowControl w:val="0"/>
      <w:tabs>
        <w:tab w:val="center" w:pos="4140"/>
        <w:tab w:val="right" w:pos="8300"/>
      </w:tabs>
      <w:snapToGrid w:val="0"/>
      <w:spacing w:after="0"/>
      <w:jc w:val="left"/>
    </w:pPr>
    <w:rPr>
      <w:rFonts w:ascii="Calibri" w:hAnsi="Calibri" w:eastAsia="宋体"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Normal (Web)"/>
    <w:basedOn w:val="1"/>
    <w:autoRedefine/>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1110</Words>
  <Characters>1174</Characters>
  <Lines>0</Lines>
  <Paragraphs>0</Paragraphs>
  <TotalTime>18</TotalTime>
  <ScaleCrop>false</ScaleCrop>
  <LinksUpToDate>false</LinksUpToDate>
  <CharactersWithSpaces>1179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2025-04-23T12:46:00Z</dcterms:created>
  <dc:creator>Administrator</dc:creator>
  <cp:lastModifiedBy>吴玉如</cp:lastModifiedBy>
  <cp:lastPrinted>2025-04-28T02:29:00Z</cp:lastPrinted>
  <dcterms:modified xsi:type="dcterms:W3CDTF">2025-04-29T12:47:11Z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eyJoZGlkIjoiN2YzNjBkOTgyNWQ1YTMxYzM3MzMwNWFiODNmOWIzYWMiLCJ1c2VySWQiOiIyODk4NTA5NzUifQ==</vt:lpwstr>
  </property>
  <property fmtid="{D5CDD505-2E9C-101B-9397-08002B2CF9AE}" pid="4" name="ICV">
    <vt:lpwstr>E81C6FA070654B2B811E66E6E5E49C48_13</vt:lpwstr>
  </property>
</Properties>
</file>