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DFE8E">
      <w:pPr>
        <w:widowControl/>
        <w:spacing w:before="75" w:after="75" w:line="435" w:lineRule="atLeas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附1：购买</w:t>
      </w:r>
      <w:r>
        <w:rPr>
          <w:rFonts w:hint="eastAsia" w:ascii="宋体" w:hAnsi="宋体" w:cs="宋体"/>
          <w:kern w:val="0"/>
          <w:sz w:val="24"/>
          <w:szCs w:val="24"/>
        </w:rPr>
        <w:t>磋商</w:t>
      </w:r>
      <w:r>
        <w:rPr>
          <w:rFonts w:ascii="宋体" w:hAnsi="宋体" w:cs="宋体"/>
          <w:kern w:val="0"/>
          <w:sz w:val="24"/>
          <w:szCs w:val="24"/>
        </w:rPr>
        <w:t>文件</w:t>
      </w:r>
      <w:r>
        <w:rPr>
          <w:rFonts w:hint="eastAsia" w:ascii="宋体" w:hAnsi="宋体" w:cs="宋体"/>
          <w:kern w:val="0"/>
          <w:sz w:val="24"/>
          <w:szCs w:val="24"/>
        </w:rPr>
        <w:t>、支付磋商保证金、支付成交服务费</w:t>
      </w:r>
      <w:r>
        <w:rPr>
          <w:rFonts w:ascii="宋体" w:hAnsi="宋体" w:cs="宋体"/>
          <w:kern w:val="0"/>
          <w:sz w:val="24"/>
          <w:szCs w:val="24"/>
        </w:rPr>
        <w:t>的银行账户信息</w:t>
      </w:r>
    </w:p>
    <w:tbl>
      <w:tblPr>
        <w:tblStyle w:val="8"/>
        <w:tblW w:w="7890" w:type="dxa"/>
        <w:tblInd w:w="14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90"/>
      </w:tblGrid>
      <w:tr w14:paraId="263FDCB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B3A999C">
            <w:pPr>
              <w:widowControl/>
              <w:spacing w:line="43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银行账户</w:t>
            </w:r>
          </w:p>
        </w:tc>
      </w:tr>
      <w:tr w14:paraId="217CD49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90" w:type="dxa"/>
            <w:tcBorders>
              <w:top w:val="single" w:color="auto" w:sz="0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C7518BA">
            <w:pPr>
              <w:widowControl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开户名称：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福建恒泰招标有限公司</w:t>
            </w:r>
          </w:p>
        </w:tc>
      </w:tr>
      <w:tr w14:paraId="36F4710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90" w:type="dxa"/>
            <w:tcBorders>
              <w:top w:val="single" w:color="auto" w:sz="0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28D2C0A">
            <w:pPr>
              <w:pStyle w:val="5"/>
              <w:tabs>
                <w:tab w:val="left" w:pos="0"/>
              </w:tabs>
              <w:spacing w:line="360" w:lineRule="exact"/>
              <w:ind w:firstLine="480" w:firstLineChars="200"/>
              <w:rPr>
                <w:rFonts w:hAnsi="宋体"/>
                <w:sz w:val="24"/>
                <w:szCs w:val="24"/>
                <w:lang w:val="en-US" w:eastAsia="zh-CN"/>
              </w:rPr>
            </w:pPr>
            <w:r>
              <w:rPr>
                <w:rFonts w:hAnsi="宋体" w:cs="宋体"/>
                <w:kern w:val="0"/>
                <w:sz w:val="24"/>
                <w:szCs w:val="24"/>
                <w:lang w:val="en-US" w:eastAsia="zh-CN"/>
              </w:rPr>
              <w:t>开户银行：</w:t>
            </w:r>
            <w:r>
              <w:rPr>
                <w:rFonts w:hint="eastAsia" w:ascii="宋体" w:hAnsi="宋体"/>
                <w:bCs/>
                <w:spacing w:val="4"/>
                <w:sz w:val="24"/>
                <w:szCs w:val="24"/>
              </w:rPr>
              <w:t>中国邮政储蓄银行股份有限公司泉州市温陵路支行</w:t>
            </w:r>
          </w:p>
        </w:tc>
      </w:tr>
      <w:tr w14:paraId="00A2161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90" w:type="dxa"/>
            <w:tcBorders>
              <w:top w:val="single" w:color="auto" w:sz="0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CAA1F63">
            <w:pPr>
              <w:pStyle w:val="5"/>
              <w:tabs>
                <w:tab w:val="left" w:pos="0"/>
              </w:tabs>
              <w:spacing w:line="360" w:lineRule="exact"/>
              <w:ind w:firstLine="480" w:firstLineChars="200"/>
              <w:rPr>
                <w:rFonts w:hAnsi="宋体"/>
                <w:sz w:val="24"/>
                <w:szCs w:val="24"/>
                <w:lang w:val="en-US" w:eastAsia="zh-CN"/>
              </w:rPr>
            </w:pPr>
            <w:r>
              <w:rPr>
                <w:rFonts w:hAnsi="宋体" w:cs="宋体"/>
                <w:kern w:val="0"/>
                <w:sz w:val="24"/>
                <w:szCs w:val="24"/>
                <w:lang w:val="en-US" w:eastAsia="zh-CN"/>
              </w:rPr>
              <w:t>银行账号：</w:t>
            </w:r>
            <w:r>
              <w:rPr>
                <w:rFonts w:hint="eastAsia" w:ascii="宋体" w:hAnsi="宋体"/>
                <w:bCs/>
                <w:spacing w:val="4"/>
                <w:sz w:val="24"/>
                <w:szCs w:val="24"/>
              </w:rPr>
              <w:t>935002010010378922</w:t>
            </w:r>
          </w:p>
        </w:tc>
      </w:tr>
      <w:tr w14:paraId="7F5DF32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90" w:type="dxa"/>
            <w:tcBorders>
              <w:top w:val="single" w:color="auto" w:sz="0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60D8389">
            <w:pPr>
              <w:widowControl/>
              <w:spacing w:line="435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特别提示</w:t>
            </w:r>
          </w:p>
        </w:tc>
      </w:tr>
      <w:tr w14:paraId="0C0574A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890" w:type="dxa"/>
            <w:tcBorders>
              <w:top w:val="single" w:color="auto" w:sz="0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871BF99">
            <w:pPr>
              <w:widowControl/>
              <w:spacing w:line="435" w:lineRule="atLeast"/>
              <w:jc w:val="left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服务费联系电话：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0595-22228767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 xml:space="preserve">     </w:t>
            </w:r>
          </w:p>
          <w:p w14:paraId="591E0ED0">
            <w:pPr>
              <w:widowControl/>
              <w:spacing w:line="435" w:lineRule="atLeast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电子邮箱：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fjhengtai@126.com</w:t>
            </w:r>
          </w:p>
        </w:tc>
      </w:tr>
    </w:tbl>
    <w:p w14:paraId="5D6C58B1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3EAC44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53C262"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53C262"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60F21"/>
    <w:rsid w:val="20860824"/>
    <w:rsid w:val="2E19481E"/>
    <w:rsid w:val="3E0611C9"/>
    <w:rsid w:val="5C23787D"/>
    <w:rsid w:val="6FB26C6A"/>
    <w:rsid w:val="74DD57E5"/>
    <w:rsid w:val="7BA7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3">
    <w:name w:val="header"/>
    <w:basedOn w:val="1"/>
    <w:next w:val="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Body Text Indent"/>
    <w:basedOn w:val="1"/>
    <w:qFormat/>
    <w:uiPriority w:val="0"/>
    <w:pPr>
      <w:spacing w:line="360" w:lineRule="auto"/>
      <w:ind w:firstLine="420" w:firstLineChars="200"/>
      <w:outlineLvl w:val="0"/>
    </w:pPr>
    <w:rPr>
      <w:rFonts w:ascii="Times New Roman" w:hAnsi="Times New Roman" w:eastAsia="宋体" w:cs="Times New Roman"/>
      <w:color w:val="000000"/>
      <w:szCs w:val="24"/>
    </w:rPr>
  </w:style>
  <w:style w:type="paragraph" w:styleId="5">
    <w:name w:val="Plain Text"/>
    <w:basedOn w:val="1"/>
    <w:qFormat/>
    <w:uiPriority w:val="0"/>
    <w:rPr>
      <w:rFonts w:ascii="宋体" w:hAnsi="Times New Roman" w:eastAsia="宋体" w:cs="Times New Roman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 2"/>
    <w:basedOn w:val="4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10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1361</Words>
  <Characters>1539</Characters>
  <Lines>0</Lines>
  <Paragraphs>0</Paragraphs>
  <TotalTime>11</TotalTime>
  <ScaleCrop>false</ScaleCrop>
  <LinksUpToDate>false</LinksUpToDate>
  <CharactersWithSpaces>1611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2025-03-05T01:46:00Z</dcterms:created>
  <dc:creator>Administrator</dc:creator>
  <cp:lastModifiedBy>玲燕</cp:lastModifiedBy>
  <cp:lastPrinted>2025-03-06T03:43:00Z</cp:lastPrinted>
  <dcterms:modified xsi:type="dcterms:W3CDTF">2025-03-13T10:12:54Z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eyJoZGlkIjoiNzY4ODBiNDA4ZjdkMzZhZTcyYTQ5N2E0OGQ3MTI5ZmEiLCJ1c2VySWQiOiIyNDIwNDMzMjMifQ==</vt:lpwstr>
  </property>
  <property fmtid="{D5CDD505-2E9C-101B-9397-08002B2CF9AE}" pid="4" name="ICV">
    <vt:lpwstr>5F747D7DB9024D31A23369F62761FD6D_13</vt:lpwstr>
  </property>
</Properties>
</file>