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spacing w:val="100"/>
          <w:w w:val="70"/>
          <w:sz w:val="44"/>
          <w:szCs w:val="44"/>
        </w:rPr>
      </w:pPr>
    </w:p>
    <w:p>
      <w:pPr>
        <w:spacing w:line="700" w:lineRule="exact"/>
        <w:jc w:val="center"/>
        <w:rPr>
          <w:rFonts w:eastAsia="方正小标宋简体"/>
          <w:spacing w:val="100"/>
          <w:w w:val="70"/>
          <w:sz w:val="44"/>
          <w:szCs w:val="44"/>
        </w:rPr>
      </w:pPr>
    </w:p>
    <w:p>
      <w:pPr>
        <w:spacing w:line="680" w:lineRule="exact"/>
        <w:rPr>
          <w:rFonts w:eastAsia="方正小标宋简体"/>
          <w:spacing w:val="100"/>
          <w:w w:val="70"/>
          <w:sz w:val="44"/>
          <w:szCs w:val="44"/>
        </w:rPr>
      </w:pPr>
    </w:p>
    <w:p>
      <w:pPr>
        <w:spacing w:line="680" w:lineRule="exact"/>
        <w:rPr>
          <w:rFonts w:eastAsia="方正小标宋简体"/>
          <w:spacing w:val="100"/>
          <w:w w:val="70"/>
          <w:sz w:val="44"/>
          <w:szCs w:val="44"/>
        </w:rPr>
      </w:pPr>
    </w:p>
    <w:p>
      <w:pPr>
        <w:spacing w:line="680" w:lineRule="exact"/>
        <w:rPr>
          <w:rFonts w:eastAsia="方正小标宋简体"/>
          <w:spacing w:val="100"/>
          <w:w w:val="70"/>
          <w:sz w:val="44"/>
          <w:szCs w:val="44"/>
        </w:rPr>
      </w:pPr>
    </w:p>
    <w:p>
      <w:pPr>
        <w:tabs>
          <w:tab w:val="left" w:pos="8295"/>
          <w:tab w:val="left" w:pos="8505"/>
        </w:tabs>
        <w:spacing w:before="120" w:beforeLines="50" w:line="400" w:lineRule="exact"/>
        <w:jc w:val="center"/>
        <w:rPr>
          <w:rFonts w:ascii="Times New Roman"/>
        </w:rPr>
      </w:pPr>
    </w:p>
    <w:p>
      <w:pPr>
        <w:tabs>
          <w:tab w:val="left" w:pos="8295"/>
          <w:tab w:val="left" w:pos="8505"/>
        </w:tabs>
        <w:spacing w:before="120" w:beforeLines="50" w:line="500" w:lineRule="exact"/>
        <w:jc w:val="center"/>
        <w:rPr>
          <w:rFonts w:ascii="Times New Roman"/>
        </w:rPr>
      </w:pPr>
      <w:commentRangeStart w:id="0"/>
      <w:r>
        <w:rPr>
          <w:rFonts w:ascii="Times New Roman"/>
        </w:rPr>
        <w:t>晋卫健</w:t>
      </w:r>
      <w:commentRangeEnd w:id="0"/>
      <w:r>
        <w:commentReference w:id="0"/>
      </w:r>
      <w:commentRangeStart w:id="1"/>
      <w:r>
        <w:rPr>
          <w:rFonts w:ascii="Times New Roman"/>
        </w:rPr>
        <w:t>〔</w:t>
      </w:r>
      <w:commentRangeEnd w:id="1"/>
      <w:r>
        <w:commentReference w:id="1"/>
      </w:r>
      <w:commentRangeStart w:id="2"/>
      <w:r>
        <w:rPr>
          <w:rFonts w:ascii="Times New Roman"/>
        </w:rPr>
        <w:t>202</w:t>
      </w:r>
      <w:commentRangeEnd w:id="2"/>
      <w:r>
        <w:commentReference w:id="2"/>
      </w:r>
      <w:r>
        <w:rPr>
          <w:rFonts w:hint="eastAsia" w:ascii="Times New Roman"/>
        </w:rPr>
        <w:t>1</w:t>
      </w:r>
      <w:r>
        <w:rPr>
          <w:rFonts w:ascii="Times New Roman"/>
        </w:rPr>
        <w:t>〕</w:t>
      </w:r>
      <w:r>
        <w:rPr>
          <w:rFonts w:hint="eastAsia" w:ascii="Times New Roman"/>
          <w:lang w:val="en-US" w:eastAsia="zh-CN"/>
        </w:rPr>
        <w:t>7</w:t>
      </w:r>
      <w:r>
        <w:rPr>
          <w:rFonts w:ascii="Times New Roman"/>
        </w:rPr>
        <w:t>号</w:t>
      </w:r>
    </w:p>
    <w:p>
      <w:pPr>
        <w:pStyle w:val="12"/>
        <w:spacing w:line="600" w:lineRule="exact"/>
        <w:ind w:left="0" w:leftChars="0" w:firstLine="0" w:firstLineChars="0"/>
        <w:rPr>
          <w:rFonts w:hAnsi="仿宋_GB2312" w:cs="仿宋_GB2312"/>
        </w:rPr>
      </w:pPr>
    </w:p>
    <w:p>
      <w:pPr>
        <w:jc w:val="center"/>
        <w:rPr>
          <w:rFonts w:ascii="方正小标宋简体" w:hAnsi="方正小标宋简体" w:eastAsia="方正小标宋简体" w:cs="方正小标宋简体"/>
          <w:sz w:val="44"/>
          <w:szCs w:val="44"/>
        </w:rPr>
      </w:pPr>
      <w:commentRangeStart w:id="3"/>
      <w:r>
        <w:rPr>
          <w:rStyle w:val="16"/>
          <w:rFonts w:hint="eastAsia" w:ascii="方正小标宋简体" w:hAnsi="方正小标宋简体" w:eastAsia="方正小标宋简体" w:cs="方正小标宋简体"/>
          <w:b w:val="0"/>
          <w:bCs/>
          <w:color w:val="000000" w:themeColor="text1"/>
          <w:sz w:val="44"/>
          <w:szCs w:val="44"/>
        </w:rPr>
        <w:t>晋江市卫生健康局关于增设晋江市医院罗裳院区新冠肺炎病毒疫苗接种门诊的通知</w:t>
      </w:r>
      <w:bookmarkStart w:id="0" w:name="_GoBack"/>
      <w:bookmarkEnd w:id="0"/>
    </w:p>
    <w:commentRangeEnd w:id="3"/>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rPr>
      </w:pPr>
      <w:r>
        <w:rPr>
          <w:rFonts w:ascii="Times New Roman"/>
        </w:rPr>
        <w:commentReference w:id="3"/>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szCs w:val="32"/>
        </w:rPr>
      </w:pPr>
      <w:r>
        <w:rPr>
          <w:rFonts w:eastAsia="仿宋_GB2312"/>
          <w:sz w:val="32"/>
          <w:szCs w:val="32"/>
        </w:rPr>
        <w:t>卫健系统各单位，局机关相关科室：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为进一步做好重点人群新冠病毒疫苗接种工作，缓解中心城区重点人群接种对象集中的压力，</w:t>
      </w:r>
      <w:r>
        <w:rPr>
          <w:rFonts w:hint="eastAsia" w:eastAsia="仿宋_GB2312"/>
          <w:sz w:val="32"/>
          <w:szCs w:val="32"/>
        </w:rPr>
        <w:t>相关专家</w:t>
      </w:r>
      <w:r>
        <w:rPr>
          <w:rFonts w:eastAsia="仿宋_GB2312"/>
          <w:sz w:val="32"/>
          <w:szCs w:val="32"/>
        </w:rPr>
        <w:t>综合评估</w:t>
      </w:r>
      <w:r>
        <w:rPr>
          <w:rFonts w:hint="eastAsia" w:eastAsia="仿宋_GB2312"/>
          <w:sz w:val="32"/>
          <w:szCs w:val="32"/>
        </w:rPr>
        <w:t>后</w:t>
      </w:r>
      <w:r>
        <w:rPr>
          <w:rFonts w:eastAsia="仿宋_GB2312"/>
          <w:sz w:val="32"/>
          <w:szCs w:val="32"/>
        </w:rPr>
        <w:t>，决定在晋江市医院罗裳院区增设新冠肺炎病毒疫苗接种门诊。经市医院改造建设，该接种门诊已基本达到《关于进一步做好重点人群新冠病毒疫苗接种工作的通知》（国卫明电[2021]2号）要求的新冠病毒疫苗新增接种单位设置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r>
        <w:rPr>
          <w:rFonts w:eastAsia="仿宋_GB2312"/>
          <w:sz w:val="32"/>
          <w:szCs w:val="32"/>
        </w:rPr>
        <w:t>市卫健局组织相关专家验收合格后，</w:t>
      </w:r>
      <w:r>
        <w:rPr>
          <w:rFonts w:hint="eastAsia" w:eastAsia="仿宋_GB2312"/>
          <w:sz w:val="32"/>
          <w:szCs w:val="32"/>
        </w:rPr>
        <w:t>现</w:t>
      </w:r>
      <w:r>
        <w:rPr>
          <w:rFonts w:eastAsia="仿宋_GB2312"/>
          <w:sz w:val="32"/>
          <w:szCs w:val="32"/>
        </w:rPr>
        <w:t>予以正式增设为新冠肺炎病毒疫苗接种门诊。请市疾控中心做好新冠病毒疫苗供应保障和日常业务指导，市医院罗裳院区严格按照新冠病毒疫苗接种方案要求规范、有序的开展接种工作。</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32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晋江市卫生健康局</w:t>
      </w:r>
    </w:p>
    <w:p>
      <w:pPr>
        <w:pStyle w:val="2"/>
        <w:keepNext w:val="0"/>
        <w:keepLines w:val="0"/>
        <w:pageBreakBefore w:val="0"/>
        <w:widowControl w:val="0"/>
        <w:kinsoku/>
        <w:wordWrap/>
        <w:overflowPunct/>
        <w:topLinePunct w:val="0"/>
        <w:autoSpaceDE/>
        <w:autoSpaceDN/>
        <w:bidi w:val="0"/>
        <w:adjustRightInd/>
        <w:snapToGrid/>
        <w:spacing w:line="500" w:lineRule="exact"/>
        <w:ind w:firstLine="32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w:t>
      </w:r>
      <w:r>
        <w:rPr>
          <w:rFonts w:hint="eastAsia" w:ascii="Times New Roman" w:cs="Times New Roman"/>
          <w:sz w:val="32"/>
          <w:szCs w:val="32"/>
          <w:lang w:val="en-US" w:eastAsia="zh-CN"/>
        </w:rPr>
        <w:t>8</w:t>
      </w:r>
      <w:r>
        <w:rPr>
          <w:rFonts w:hint="default" w:ascii="Times New Roman" w:hAnsi="Times New Roman" w:eastAsia="仿宋_GB2312" w:cs="Times New Roman"/>
          <w:sz w:val="32"/>
          <w:szCs w:val="32"/>
        </w:rPr>
        <w:t>日</w:t>
      </w:r>
    </w:p>
    <w:p>
      <w:pPr>
        <w:spacing w:line="520" w:lineRule="exact"/>
        <w:ind w:firstLine="640" w:firstLineChars="200"/>
        <w:jc w:val="left"/>
        <w:rPr>
          <w:rFonts w:ascii="Times New Roman" w:hAnsi="Times New Roman" w:eastAsia="仿宋_GB2312"/>
          <w:sz w:val="32"/>
          <w:szCs w:val="32"/>
        </w:rPr>
      </w:pPr>
    </w:p>
    <w:p>
      <w:pPr>
        <w:spacing w:line="560" w:lineRule="exact"/>
        <w:ind w:firstLine="640" w:firstLineChars="200"/>
        <w:jc w:val="left"/>
        <w:rPr>
          <w:rFonts w:ascii="Times New Roman"/>
        </w:rPr>
      </w:pPr>
    </w:p>
    <w:p>
      <w:pPr>
        <w:pStyle w:val="12"/>
        <w:spacing w:line="560" w:lineRule="exact"/>
        <w:ind w:left="640" w:firstLine="640"/>
        <w:rPr>
          <w:rFonts w:ascii="Times New Roman" w:eastAsia="黑体"/>
        </w:rPr>
      </w:pPr>
    </w:p>
    <w:p>
      <w:pPr>
        <w:pStyle w:val="12"/>
        <w:spacing w:line="560" w:lineRule="exact"/>
        <w:ind w:left="640" w:firstLine="640"/>
        <w:rPr>
          <w:rFonts w:ascii="Times New Roman" w:eastAsia="黑体"/>
        </w:rPr>
      </w:pPr>
    </w:p>
    <w:p>
      <w:pPr>
        <w:pStyle w:val="12"/>
        <w:spacing w:line="560" w:lineRule="exact"/>
        <w:ind w:left="0" w:leftChars="0" w:firstLine="0" w:firstLineChars="0"/>
        <w:rPr>
          <w:rFonts w:ascii="Times New Roman" w:eastAsia="黑体"/>
        </w:rPr>
      </w:pPr>
    </w:p>
    <w:p>
      <w:pPr>
        <w:pStyle w:val="12"/>
        <w:ind w:left="0" w:leftChars="0" w:firstLine="0" w:firstLineChars="0"/>
        <w:rPr>
          <w:rFonts w:ascii="黑体" w:hAnsi="黑体" w:eastAsia="黑体" w:cs="黑体"/>
        </w:rPr>
      </w:pPr>
    </w:p>
    <w:p>
      <w:pPr>
        <w:pStyle w:val="12"/>
        <w:ind w:left="0" w:leftChars="0" w:firstLine="0" w:firstLineChars="0"/>
        <w:rPr>
          <w:rFonts w:ascii="黑体" w:hAnsi="黑体" w:eastAsia="黑体" w:cs="黑体"/>
        </w:rPr>
      </w:pPr>
    </w:p>
    <w:p>
      <w:pPr>
        <w:pStyle w:val="12"/>
        <w:ind w:left="0" w:leftChars="0" w:firstLine="0" w:firstLineChars="0"/>
        <w:rPr>
          <w:rFonts w:ascii="黑体" w:hAnsi="黑体" w:eastAsia="黑体" w:cs="黑体"/>
        </w:rPr>
      </w:pPr>
    </w:p>
    <w:p>
      <w:pPr>
        <w:pStyle w:val="12"/>
        <w:ind w:left="0" w:leftChars="0" w:firstLine="0" w:firstLineChars="0"/>
        <w:rPr>
          <w:rFonts w:ascii="黑体" w:hAnsi="黑体" w:eastAsia="黑体" w:cs="黑体"/>
        </w:rPr>
      </w:pPr>
    </w:p>
    <w:tbl>
      <w:tblPr>
        <w:tblStyle w:val="13"/>
        <w:tblpPr w:leftFromText="180" w:rightFromText="180" w:vertAnchor="text" w:horzAnchor="page" w:tblpX="1510" w:tblpY="466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tcBorders>
              <w:left w:val="nil"/>
              <w:right w:val="nil"/>
            </w:tcBorders>
            <w:vAlign w:val="center"/>
          </w:tcPr>
          <w:p>
            <w:pPr>
              <w:spacing w:line="500" w:lineRule="exact"/>
              <w:jc w:val="center"/>
              <w:rPr>
                <w:rFonts w:ascii="Times New Roman"/>
                <w:sz w:val="28"/>
              </w:rPr>
            </w:pPr>
            <w:commentRangeStart w:id="4"/>
            <w:r>
              <w:rPr>
                <w:rFonts w:hint="eastAsia" w:ascii="Times New Roman"/>
                <w:sz w:val="28"/>
              </w:rPr>
              <w:t xml:space="preserve">晋江市卫生健康局        </w:t>
            </w:r>
            <w:r>
              <w:rPr>
                <w:rFonts w:ascii="Times New Roman"/>
                <w:sz w:val="28"/>
              </w:rPr>
              <w:t xml:space="preserve">               </w:t>
            </w:r>
            <w:r>
              <w:rPr>
                <w:rFonts w:hint="eastAsia" w:ascii="Times New Roman"/>
                <w:sz w:val="28"/>
              </w:rPr>
              <w:t xml:space="preserve">     2021年</w:t>
            </w:r>
            <w:r>
              <w:rPr>
                <w:rFonts w:hint="eastAsia" w:ascii="Times New Roman"/>
                <w:sz w:val="28"/>
                <w:lang w:val="en-US" w:eastAsia="zh-CN"/>
              </w:rPr>
              <w:t>1</w:t>
            </w:r>
            <w:r>
              <w:rPr>
                <w:rFonts w:hint="eastAsia" w:ascii="Times New Roman"/>
                <w:sz w:val="28"/>
              </w:rPr>
              <w:t>月</w:t>
            </w:r>
            <w:r>
              <w:rPr>
                <w:rFonts w:hint="eastAsia" w:ascii="Times New Roman"/>
                <w:sz w:val="28"/>
                <w:lang w:val="en-US" w:eastAsia="zh-CN"/>
              </w:rPr>
              <w:t>18</w:t>
            </w:r>
            <w:r>
              <w:rPr>
                <w:rFonts w:hint="eastAsia" w:ascii="Times New Roman"/>
                <w:sz w:val="28"/>
              </w:rPr>
              <w:t>日印发</w:t>
            </w:r>
            <w:commentRangeEnd w:id="4"/>
            <w:r>
              <w:commentReference w:id="4"/>
            </w:r>
          </w:p>
        </w:tc>
      </w:tr>
    </w:tbl>
    <w:p>
      <w:pPr>
        <w:pStyle w:val="12"/>
        <w:ind w:left="0" w:leftChars="0" w:firstLine="0" w:firstLineChars="0"/>
        <w:jc w:val="left"/>
        <w:rPr>
          <w:rFonts w:hint="eastAsia" w:eastAsia="仿宋_GB2312"/>
          <w:lang w:eastAsia="zh-CN"/>
        </w:rPr>
      </w:pPr>
    </w:p>
    <w:sectPr>
      <w:headerReference r:id="rId5" w:type="default"/>
      <w:footerReference r:id="rId6" w:type="default"/>
      <w:pgSz w:w="11906" w:h="16838"/>
      <w:pgMar w:top="1644" w:right="1678" w:bottom="1991" w:left="1588" w:header="851" w:footer="851" w:gutter="0"/>
      <w:cols w:space="0" w:num="1"/>
      <w:docGrid w:linePitch="57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0-08-12T15:28:00Z" w:initials="A">
    <w:p w14:paraId="361F3010">
      <w:pPr>
        <w:pStyle w:val="4"/>
        <w:rPr>
          <w:sz w:val="28"/>
          <w:szCs w:val="28"/>
        </w:rPr>
      </w:pPr>
      <w:r>
        <w:rPr>
          <w:rFonts w:hint="eastAsia"/>
          <w:sz w:val="28"/>
          <w:szCs w:val="28"/>
        </w:rPr>
        <w:t>仿宋GB2312 三号</w:t>
      </w:r>
    </w:p>
  </w:comment>
  <w:comment w:id="1" w:author="Administrator" w:date="2020-08-12T15:28:00Z" w:initials="A">
    <w:p w14:paraId="743444CA">
      <w:pPr>
        <w:pStyle w:val="4"/>
      </w:pPr>
      <w:r>
        <w:rPr>
          <w:rFonts w:hint="eastAsia"/>
        </w:rPr>
        <w:t>括号为龟壳型括号</w:t>
      </w:r>
    </w:p>
  </w:comment>
  <w:comment w:id="2" w:author="Administrator" w:date="2020-08-12T15:35:00Z" w:initials="A">
    <w:p w14:paraId="7A7E59E4">
      <w:pPr>
        <w:pStyle w:val="4"/>
      </w:pPr>
      <w:r>
        <w:rPr>
          <w:rFonts w:hint="eastAsia"/>
        </w:rPr>
        <w:t>数字字体为Times New Roman 三号</w:t>
      </w:r>
    </w:p>
  </w:comment>
  <w:comment w:id="3" w:author="Administrator" w:date="2020-08-12T15:37:00Z" w:initials="A">
    <w:p w14:paraId="09905B62">
      <w:pPr>
        <w:pStyle w:val="4"/>
      </w:pPr>
      <w:r>
        <w:rPr>
          <w:rFonts w:hint="eastAsia"/>
        </w:rPr>
        <w:t>方正小标宋简体 二号 倒梯形 不可断词</w:t>
      </w:r>
    </w:p>
  </w:comment>
  <w:comment w:id="4" w:author="Administrator" w:date="2021-01-04T18:22:00Z" w:initials="A">
    <w:p w14:paraId="720101A4">
      <w:pPr>
        <w:pStyle w:val="4"/>
        <w:ind w:left="8000"/>
      </w:pPr>
      <w:r>
        <w:rPr>
          <w:rFonts w:hint="eastAsia"/>
        </w:rPr>
        <w:t>批注前后要对称，落在偶数页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1F3010" w15:done="0"/>
  <w15:commentEx w15:paraId="743444CA" w15:done="0"/>
  <w15:commentEx w15:paraId="7A7E59E4" w15:done="0"/>
  <w15:commentEx w15:paraId="09905B62" w15:done="0"/>
  <w15:commentEx w15:paraId="720101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Style w:val="17"/>
        <w:rFonts w:ascii="宋体" w:hAnsi="宋体" w:eastAsia="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9"/>
                  <w:jc w:val="right"/>
                </w:pPr>
                <w:r>
                  <w:rPr>
                    <w:rStyle w:val="17"/>
                    <w:rFonts w:ascii="宋体" w:hAnsi="宋体" w:eastAsia="宋体" w:cs="宋体"/>
                    <w:sz w:val="28"/>
                    <w:szCs w:val="28"/>
                  </w:rPr>
                  <w:t xml:space="preserve">— </w:t>
                </w:r>
                <w:r>
                  <w:rPr>
                    <w:rFonts w:ascii="宋体" w:hAnsi="宋体" w:eastAsia="宋体" w:cs="宋体"/>
                    <w:sz w:val="28"/>
                    <w:szCs w:val="28"/>
                  </w:rPr>
                  <w:fldChar w:fldCharType="begin"/>
                </w:r>
                <w:r>
                  <w:rPr>
                    <w:rStyle w:val="17"/>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17"/>
                    <w:rFonts w:ascii="宋体" w:hAnsi="宋体" w:eastAsia="宋体" w:cs="宋体"/>
                    <w:sz w:val="28"/>
                    <w:szCs w:val="28"/>
                  </w:rPr>
                  <w:t>9</w:t>
                </w:r>
                <w:r>
                  <w:rPr>
                    <w:rFonts w:ascii="宋体" w:hAnsi="宋体" w:eastAsia="宋体" w:cs="宋体"/>
                    <w:sz w:val="28"/>
                    <w:szCs w:val="28"/>
                  </w:rPr>
                  <w:fldChar w:fldCharType="end"/>
                </w:r>
                <w:r>
                  <w:rPr>
                    <w:rStyle w:val="17"/>
                    <w:rFonts w:ascii="宋体" w:hAnsi="宋体" w:eastAsia="宋体" w:cs="宋体"/>
                    <w:sz w:val="28"/>
                    <w:szCs w:val="28"/>
                  </w:rPr>
                  <w:t xml:space="preserve"> —</w:t>
                </w:r>
              </w:p>
            </w:txbxContent>
          </v:textbox>
        </v:shape>
      </w:pict>
    </w:r>
  </w:p>
  <w:p>
    <w:pPr>
      <w:pStyle w:val="9"/>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3"/>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A497F"/>
    <w:rsid w:val="00016452"/>
    <w:rsid w:val="000259DB"/>
    <w:rsid w:val="00033B2D"/>
    <w:rsid w:val="000347F1"/>
    <w:rsid w:val="000401FF"/>
    <w:rsid w:val="00051EF1"/>
    <w:rsid w:val="0005520C"/>
    <w:rsid w:val="000720A8"/>
    <w:rsid w:val="00076E46"/>
    <w:rsid w:val="00090C4A"/>
    <w:rsid w:val="000C2C64"/>
    <w:rsid w:val="000D1B8F"/>
    <w:rsid w:val="000F1A2D"/>
    <w:rsid w:val="00106D30"/>
    <w:rsid w:val="0011473E"/>
    <w:rsid w:val="0013342F"/>
    <w:rsid w:val="0014458E"/>
    <w:rsid w:val="00150447"/>
    <w:rsid w:val="00150F3D"/>
    <w:rsid w:val="00184EB1"/>
    <w:rsid w:val="001A497F"/>
    <w:rsid w:val="001E2B24"/>
    <w:rsid w:val="001E39D5"/>
    <w:rsid w:val="00223952"/>
    <w:rsid w:val="00237E3D"/>
    <w:rsid w:val="0024018B"/>
    <w:rsid w:val="002409E0"/>
    <w:rsid w:val="00262B28"/>
    <w:rsid w:val="0026601A"/>
    <w:rsid w:val="0027206F"/>
    <w:rsid w:val="0028032C"/>
    <w:rsid w:val="00296737"/>
    <w:rsid w:val="002B6353"/>
    <w:rsid w:val="002C04B3"/>
    <w:rsid w:val="002C3F1F"/>
    <w:rsid w:val="002C57C9"/>
    <w:rsid w:val="002D7F23"/>
    <w:rsid w:val="002E4BF9"/>
    <w:rsid w:val="00304493"/>
    <w:rsid w:val="003115AF"/>
    <w:rsid w:val="0031715F"/>
    <w:rsid w:val="003366AF"/>
    <w:rsid w:val="003507B3"/>
    <w:rsid w:val="003924B5"/>
    <w:rsid w:val="003B2487"/>
    <w:rsid w:val="003F0C33"/>
    <w:rsid w:val="003F2AEB"/>
    <w:rsid w:val="00400D81"/>
    <w:rsid w:val="00436226"/>
    <w:rsid w:val="004601C6"/>
    <w:rsid w:val="004611BD"/>
    <w:rsid w:val="00477972"/>
    <w:rsid w:val="004A61C4"/>
    <w:rsid w:val="004B1A72"/>
    <w:rsid w:val="004C5752"/>
    <w:rsid w:val="00516687"/>
    <w:rsid w:val="00517B03"/>
    <w:rsid w:val="005758FD"/>
    <w:rsid w:val="005B1345"/>
    <w:rsid w:val="005D3514"/>
    <w:rsid w:val="005D4A82"/>
    <w:rsid w:val="005F0B9D"/>
    <w:rsid w:val="006007F3"/>
    <w:rsid w:val="00635620"/>
    <w:rsid w:val="00647CA9"/>
    <w:rsid w:val="00651EF2"/>
    <w:rsid w:val="0067385B"/>
    <w:rsid w:val="006A1059"/>
    <w:rsid w:val="006D47AD"/>
    <w:rsid w:val="006D7231"/>
    <w:rsid w:val="006F2E3D"/>
    <w:rsid w:val="00704538"/>
    <w:rsid w:val="00714C3C"/>
    <w:rsid w:val="00727D90"/>
    <w:rsid w:val="0075337E"/>
    <w:rsid w:val="00796E6A"/>
    <w:rsid w:val="007C15EA"/>
    <w:rsid w:val="00832001"/>
    <w:rsid w:val="0084474A"/>
    <w:rsid w:val="00856A81"/>
    <w:rsid w:val="008600F0"/>
    <w:rsid w:val="008669CF"/>
    <w:rsid w:val="00886DEA"/>
    <w:rsid w:val="008B3D62"/>
    <w:rsid w:val="008B4C57"/>
    <w:rsid w:val="008C3AA0"/>
    <w:rsid w:val="008C55D7"/>
    <w:rsid w:val="008E23AF"/>
    <w:rsid w:val="008E4F62"/>
    <w:rsid w:val="00907C65"/>
    <w:rsid w:val="00927A43"/>
    <w:rsid w:val="00940C5C"/>
    <w:rsid w:val="00944F05"/>
    <w:rsid w:val="0096325C"/>
    <w:rsid w:val="0099542F"/>
    <w:rsid w:val="009B17F7"/>
    <w:rsid w:val="009B3B3F"/>
    <w:rsid w:val="009D00EC"/>
    <w:rsid w:val="00A15B33"/>
    <w:rsid w:val="00A34B4C"/>
    <w:rsid w:val="00A6522A"/>
    <w:rsid w:val="00A67FD8"/>
    <w:rsid w:val="00A73355"/>
    <w:rsid w:val="00A742A1"/>
    <w:rsid w:val="00A75196"/>
    <w:rsid w:val="00AB5D57"/>
    <w:rsid w:val="00AC1B06"/>
    <w:rsid w:val="00AD39EE"/>
    <w:rsid w:val="00AE277D"/>
    <w:rsid w:val="00AF1AD2"/>
    <w:rsid w:val="00B0728C"/>
    <w:rsid w:val="00B13D42"/>
    <w:rsid w:val="00B320DA"/>
    <w:rsid w:val="00B74DA3"/>
    <w:rsid w:val="00B83368"/>
    <w:rsid w:val="00BA5182"/>
    <w:rsid w:val="00C01ACA"/>
    <w:rsid w:val="00C071DA"/>
    <w:rsid w:val="00C221BF"/>
    <w:rsid w:val="00C306D0"/>
    <w:rsid w:val="00C422D6"/>
    <w:rsid w:val="00C95BF9"/>
    <w:rsid w:val="00CA6304"/>
    <w:rsid w:val="00CB2D4B"/>
    <w:rsid w:val="00CC65EA"/>
    <w:rsid w:val="00CD30CC"/>
    <w:rsid w:val="00CD5B20"/>
    <w:rsid w:val="00D02E68"/>
    <w:rsid w:val="00D25DBD"/>
    <w:rsid w:val="00D509A1"/>
    <w:rsid w:val="00D63668"/>
    <w:rsid w:val="00D72896"/>
    <w:rsid w:val="00D85F15"/>
    <w:rsid w:val="00DA4EB7"/>
    <w:rsid w:val="00DC487C"/>
    <w:rsid w:val="00DF70D9"/>
    <w:rsid w:val="00E36211"/>
    <w:rsid w:val="00E505D1"/>
    <w:rsid w:val="00E60D9B"/>
    <w:rsid w:val="00E67B6D"/>
    <w:rsid w:val="00E766EF"/>
    <w:rsid w:val="00E960BF"/>
    <w:rsid w:val="00EB26AF"/>
    <w:rsid w:val="00ED420E"/>
    <w:rsid w:val="00EF1825"/>
    <w:rsid w:val="00EF68B8"/>
    <w:rsid w:val="00F01957"/>
    <w:rsid w:val="00F0525D"/>
    <w:rsid w:val="00F3037F"/>
    <w:rsid w:val="00F54D87"/>
    <w:rsid w:val="00F564B5"/>
    <w:rsid w:val="00F65574"/>
    <w:rsid w:val="00F67D0B"/>
    <w:rsid w:val="00FA1851"/>
    <w:rsid w:val="00FB0C40"/>
    <w:rsid w:val="01635067"/>
    <w:rsid w:val="02564F7C"/>
    <w:rsid w:val="02B43DA4"/>
    <w:rsid w:val="048039F3"/>
    <w:rsid w:val="05591065"/>
    <w:rsid w:val="05D404E0"/>
    <w:rsid w:val="061B1417"/>
    <w:rsid w:val="069C3404"/>
    <w:rsid w:val="06A5775D"/>
    <w:rsid w:val="075A1D61"/>
    <w:rsid w:val="079D3B27"/>
    <w:rsid w:val="07F00430"/>
    <w:rsid w:val="086C1C5C"/>
    <w:rsid w:val="09A51164"/>
    <w:rsid w:val="09E279D3"/>
    <w:rsid w:val="0A2C4AC0"/>
    <w:rsid w:val="0A430C46"/>
    <w:rsid w:val="0CC8329E"/>
    <w:rsid w:val="0CFB5AA0"/>
    <w:rsid w:val="0DD452E5"/>
    <w:rsid w:val="0E1729A8"/>
    <w:rsid w:val="0EB431B8"/>
    <w:rsid w:val="0F3171B8"/>
    <w:rsid w:val="11BB7EC3"/>
    <w:rsid w:val="11C4607F"/>
    <w:rsid w:val="12E60324"/>
    <w:rsid w:val="13300EAC"/>
    <w:rsid w:val="135F1B25"/>
    <w:rsid w:val="13A10594"/>
    <w:rsid w:val="14307AB5"/>
    <w:rsid w:val="166432DE"/>
    <w:rsid w:val="176F5279"/>
    <w:rsid w:val="17A35CE3"/>
    <w:rsid w:val="1A560A32"/>
    <w:rsid w:val="1B774512"/>
    <w:rsid w:val="1DCA5A04"/>
    <w:rsid w:val="1F190DB8"/>
    <w:rsid w:val="1F7D39B0"/>
    <w:rsid w:val="201A42C1"/>
    <w:rsid w:val="20681763"/>
    <w:rsid w:val="20A84DB4"/>
    <w:rsid w:val="23C76846"/>
    <w:rsid w:val="24A2348E"/>
    <w:rsid w:val="250F21B9"/>
    <w:rsid w:val="25C02810"/>
    <w:rsid w:val="26453C64"/>
    <w:rsid w:val="268D34E0"/>
    <w:rsid w:val="276719BC"/>
    <w:rsid w:val="2AD44A7A"/>
    <w:rsid w:val="2D297B01"/>
    <w:rsid w:val="2DD11FD7"/>
    <w:rsid w:val="2E624F89"/>
    <w:rsid w:val="2E824BC0"/>
    <w:rsid w:val="2FA55DBA"/>
    <w:rsid w:val="30076DB4"/>
    <w:rsid w:val="303F1FC3"/>
    <w:rsid w:val="30577252"/>
    <w:rsid w:val="31F83353"/>
    <w:rsid w:val="332B25F7"/>
    <w:rsid w:val="35CA55E2"/>
    <w:rsid w:val="362B11BE"/>
    <w:rsid w:val="36861C5B"/>
    <w:rsid w:val="39F23F75"/>
    <w:rsid w:val="3A0361AA"/>
    <w:rsid w:val="3B9A0EC6"/>
    <w:rsid w:val="3BDE3C0C"/>
    <w:rsid w:val="3CBD69DD"/>
    <w:rsid w:val="3E2C5FE8"/>
    <w:rsid w:val="3ED121DC"/>
    <w:rsid w:val="3F6E1769"/>
    <w:rsid w:val="44847A61"/>
    <w:rsid w:val="44952AB1"/>
    <w:rsid w:val="44A6604B"/>
    <w:rsid w:val="44E35A54"/>
    <w:rsid w:val="4503387B"/>
    <w:rsid w:val="46EB6E72"/>
    <w:rsid w:val="485A0CD5"/>
    <w:rsid w:val="49281F87"/>
    <w:rsid w:val="49E83455"/>
    <w:rsid w:val="4A176485"/>
    <w:rsid w:val="4CCE5D7B"/>
    <w:rsid w:val="4ECE385D"/>
    <w:rsid w:val="4F03130D"/>
    <w:rsid w:val="509C0F66"/>
    <w:rsid w:val="519640F5"/>
    <w:rsid w:val="523915A9"/>
    <w:rsid w:val="530F6766"/>
    <w:rsid w:val="53176549"/>
    <w:rsid w:val="54097BF3"/>
    <w:rsid w:val="54237DE4"/>
    <w:rsid w:val="5473156C"/>
    <w:rsid w:val="54C72582"/>
    <w:rsid w:val="54CF65DA"/>
    <w:rsid w:val="564A4AFE"/>
    <w:rsid w:val="56CB1C30"/>
    <w:rsid w:val="57110A34"/>
    <w:rsid w:val="5794199C"/>
    <w:rsid w:val="583820A8"/>
    <w:rsid w:val="58732B29"/>
    <w:rsid w:val="589D3955"/>
    <w:rsid w:val="58D3772A"/>
    <w:rsid w:val="599C5923"/>
    <w:rsid w:val="5B302CC3"/>
    <w:rsid w:val="5BFD2AF2"/>
    <w:rsid w:val="5C2C208F"/>
    <w:rsid w:val="5C646AF8"/>
    <w:rsid w:val="5D0E0908"/>
    <w:rsid w:val="5D5118F2"/>
    <w:rsid w:val="5DB922DB"/>
    <w:rsid w:val="5DF77B5B"/>
    <w:rsid w:val="5FC803C7"/>
    <w:rsid w:val="603C6E83"/>
    <w:rsid w:val="605A041B"/>
    <w:rsid w:val="60EE2297"/>
    <w:rsid w:val="613C22CE"/>
    <w:rsid w:val="64155D3B"/>
    <w:rsid w:val="65786F5D"/>
    <w:rsid w:val="66B7143D"/>
    <w:rsid w:val="66EC3709"/>
    <w:rsid w:val="68241926"/>
    <w:rsid w:val="68E97A29"/>
    <w:rsid w:val="69F37E3E"/>
    <w:rsid w:val="6ACF6908"/>
    <w:rsid w:val="6AD119E0"/>
    <w:rsid w:val="6BB51466"/>
    <w:rsid w:val="6BE755C9"/>
    <w:rsid w:val="6D736F2E"/>
    <w:rsid w:val="6E1F53A8"/>
    <w:rsid w:val="6F4D1B1E"/>
    <w:rsid w:val="6F6A441D"/>
    <w:rsid w:val="701E092A"/>
    <w:rsid w:val="71077344"/>
    <w:rsid w:val="715448E3"/>
    <w:rsid w:val="71E64E2A"/>
    <w:rsid w:val="73CF7F9B"/>
    <w:rsid w:val="74784C48"/>
    <w:rsid w:val="75BE721E"/>
    <w:rsid w:val="75E55875"/>
    <w:rsid w:val="76133C3B"/>
    <w:rsid w:val="768478B5"/>
    <w:rsid w:val="76CB7BDA"/>
    <w:rsid w:val="77431939"/>
    <w:rsid w:val="77A04D91"/>
    <w:rsid w:val="77C104DD"/>
    <w:rsid w:val="78203E54"/>
    <w:rsid w:val="7A687ADB"/>
    <w:rsid w:val="7C052F11"/>
    <w:rsid w:val="7C2E3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rPr>
  </w:style>
  <w:style w:type="paragraph" w:styleId="3">
    <w:name w:val="Body Text"/>
    <w:basedOn w:val="1"/>
    <w:qFormat/>
    <w:uiPriority w:val="0"/>
    <w:rPr>
      <w:sz w:val="29"/>
    </w:rPr>
  </w:style>
  <w:style w:type="paragraph" w:styleId="4">
    <w:name w:val="annotation text"/>
    <w:basedOn w:val="1"/>
    <w:link w:val="31"/>
    <w:semiHidden/>
    <w:unhideWhenUsed/>
    <w:qFormat/>
    <w:uiPriority w:val="99"/>
    <w:pPr>
      <w:jc w:val="left"/>
    </w:pPr>
  </w:style>
  <w:style w:type="paragraph" w:styleId="5">
    <w:name w:val="Body Text Indent"/>
    <w:basedOn w:val="1"/>
    <w:link w:val="19"/>
    <w:semiHidden/>
    <w:unhideWhenUsed/>
    <w:qFormat/>
    <w:uiPriority w:val="99"/>
    <w:pPr>
      <w:spacing w:after="120"/>
      <w:ind w:left="420" w:leftChars="200"/>
    </w:pPr>
  </w:style>
  <w:style w:type="paragraph" w:styleId="6">
    <w:name w:val="Plain Text"/>
    <w:basedOn w:val="1"/>
    <w:qFormat/>
    <w:uiPriority w:val="0"/>
    <w:rPr>
      <w:rFonts w:ascii="宋体" w:hAnsi="Courier New"/>
      <w:szCs w:val="20"/>
    </w:rPr>
  </w:style>
  <w:style w:type="paragraph" w:styleId="7">
    <w:name w:val="Date"/>
    <w:basedOn w:val="1"/>
    <w:next w:val="1"/>
    <w:link w:val="28"/>
    <w:semiHidden/>
    <w:unhideWhenUsed/>
    <w:qFormat/>
    <w:uiPriority w:val="99"/>
    <w:pPr>
      <w:ind w:left="100" w:leftChars="2500"/>
    </w:pPr>
  </w:style>
  <w:style w:type="paragraph" w:styleId="8">
    <w:name w:val="Balloon Text"/>
    <w:basedOn w:val="1"/>
    <w:link w:val="26"/>
    <w:qFormat/>
    <w:uiPriority w:val="0"/>
    <w:rPr>
      <w:rFonts w:ascii="Calibri" w:hAnsi="Calibri" w:eastAsiaTheme="minorEastAsia" w:cstheme="minorBidi"/>
      <w:sz w:val="18"/>
      <w:szCs w:val="18"/>
    </w:rPr>
  </w:style>
  <w:style w:type="paragraph" w:styleId="9">
    <w:name w:val="footer"/>
    <w:basedOn w:val="1"/>
    <w:link w:val="22"/>
    <w:qFormat/>
    <w:uiPriority w:val="99"/>
    <w:pPr>
      <w:tabs>
        <w:tab w:val="center" w:pos="4153"/>
        <w:tab w:val="right" w:pos="8306"/>
      </w:tabs>
      <w:snapToGrid w:val="0"/>
      <w:jc w:val="left"/>
    </w:pPr>
    <w:rPr>
      <w:rFonts w:hAnsiTheme="minorHAnsi" w:cstheme="minorBidi"/>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rFonts w:hAnsiTheme="minorHAnsi" w:cstheme="minorBidi"/>
      <w:sz w:val="18"/>
      <w:szCs w:val="18"/>
    </w:rPr>
  </w:style>
  <w:style w:type="paragraph" w:styleId="11">
    <w:name w:val="Normal (Web)"/>
    <w:basedOn w:val="1"/>
    <w:unhideWhenUsed/>
    <w:qFormat/>
    <w:uiPriority w:val="0"/>
    <w:pPr>
      <w:jc w:val="left"/>
    </w:pPr>
    <w:rPr>
      <w:rFonts w:ascii="Times New Roman" w:eastAsia="宋体"/>
      <w:kern w:val="0"/>
      <w:sz w:val="24"/>
      <w:szCs w:val="20"/>
    </w:rPr>
  </w:style>
  <w:style w:type="paragraph" w:styleId="12">
    <w:name w:val="Body Text First Indent 2"/>
    <w:basedOn w:val="5"/>
    <w:link w:val="20"/>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99"/>
  </w:style>
  <w:style w:type="character" w:styleId="18">
    <w:name w:val="annotation reference"/>
    <w:basedOn w:val="15"/>
    <w:semiHidden/>
    <w:unhideWhenUsed/>
    <w:qFormat/>
    <w:uiPriority w:val="99"/>
    <w:rPr>
      <w:sz w:val="21"/>
      <w:szCs w:val="21"/>
    </w:rPr>
  </w:style>
  <w:style w:type="character" w:customStyle="1" w:styleId="19">
    <w:name w:val="正文文本缩进 Char"/>
    <w:basedOn w:val="15"/>
    <w:link w:val="5"/>
    <w:semiHidden/>
    <w:qFormat/>
    <w:uiPriority w:val="99"/>
    <w:rPr>
      <w:rFonts w:ascii="仿宋_GB2312" w:hAnsi="Times New Roman" w:eastAsia="仿宋_GB2312" w:cs="Times New Roman"/>
      <w:sz w:val="32"/>
      <w:szCs w:val="32"/>
    </w:rPr>
  </w:style>
  <w:style w:type="character" w:customStyle="1" w:styleId="20">
    <w:name w:val="正文首行缩进 2 Char"/>
    <w:basedOn w:val="19"/>
    <w:link w:val="12"/>
    <w:qFormat/>
    <w:uiPriority w:val="0"/>
    <w:rPr>
      <w:rFonts w:ascii="仿宋_GB2312" w:hAnsi="Times New Roman" w:eastAsia="仿宋_GB2312" w:cs="Times New Roman"/>
      <w:sz w:val="32"/>
      <w:szCs w:val="32"/>
    </w:rPr>
  </w:style>
  <w:style w:type="character" w:customStyle="1" w:styleId="21">
    <w:name w:val="页眉 Char"/>
    <w:basedOn w:val="15"/>
    <w:link w:val="10"/>
    <w:qFormat/>
    <w:locked/>
    <w:uiPriority w:val="99"/>
    <w:rPr>
      <w:rFonts w:ascii="仿宋_GB2312" w:eastAsia="仿宋_GB2312"/>
      <w:sz w:val="18"/>
      <w:szCs w:val="18"/>
    </w:rPr>
  </w:style>
  <w:style w:type="character" w:customStyle="1" w:styleId="22">
    <w:name w:val="页脚 Char"/>
    <w:basedOn w:val="15"/>
    <w:link w:val="9"/>
    <w:qFormat/>
    <w:locked/>
    <w:uiPriority w:val="99"/>
    <w:rPr>
      <w:rFonts w:ascii="仿宋_GB2312" w:eastAsia="仿宋_GB2312"/>
      <w:sz w:val="18"/>
      <w:szCs w:val="18"/>
    </w:rPr>
  </w:style>
  <w:style w:type="character" w:customStyle="1" w:styleId="23">
    <w:name w:val="页脚 字符"/>
    <w:basedOn w:val="15"/>
    <w:semiHidden/>
    <w:qFormat/>
    <w:uiPriority w:val="99"/>
    <w:rPr>
      <w:rFonts w:ascii="仿宋_GB2312" w:hAnsi="Times New Roman" w:eastAsia="仿宋_GB2312" w:cs="Times New Roman"/>
      <w:sz w:val="18"/>
      <w:szCs w:val="18"/>
    </w:rPr>
  </w:style>
  <w:style w:type="character" w:customStyle="1" w:styleId="24">
    <w:name w:val="页眉 字符"/>
    <w:basedOn w:val="15"/>
    <w:semiHidden/>
    <w:qFormat/>
    <w:uiPriority w:val="99"/>
    <w:rPr>
      <w:rFonts w:ascii="仿宋_GB2312" w:hAnsi="Times New Roman" w:eastAsia="仿宋_GB2312" w:cs="Times New Roman"/>
      <w:sz w:val="18"/>
      <w:szCs w:val="18"/>
    </w:rPr>
  </w:style>
  <w:style w:type="paragraph" w:customStyle="1" w:styleId="25">
    <w:name w:val="_Style 16"/>
    <w:basedOn w:val="5"/>
    <w:next w:val="12"/>
    <w:qFormat/>
    <w:uiPriority w:val="0"/>
    <w:pPr>
      <w:ind w:firstLine="420" w:firstLineChars="200"/>
    </w:pPr>
  </w:style>
  <w:style w:type="character" w:customStyle="1" w:styleId="26">
    <w:name w:val="批注框文本 Char"/>
    <w:basedOn w:val="15"/>
    <w:link w:val="8"/>
    <w:qFormat/>
    <w:uiPriority w:val="0"/>
    <w:rPr>
      <w:rFonts w:ascii="Calibri" w:hAnsi="Calibri"/>
      <w:sz w:val="18"/>
      <w:szCs w:val="18"/>
    </w:rPr>
  </w:style>
  <w:style w:type="character" w:customStyle="1" w:styleId="27">
    <w:name w:val="批注框文本 字符1"/>
    <w:basedOn w:val="15"/>
    <w:semiHidden/>
    <w:qFormat/>
    <w:uiPriority w:val="99"/>
    <w:rPr>
      <w:rFonts w:ascii="仿宋_GB2312" w:hAnsi="Times New Roman" w:eastAsia="仿宋_GB2312" w:cs="Times New Roman"/>
      <w:sz w:val="18"/>
      <w:szCs w:val="18"/>
    </w:rPr>
  </w:style>
  <w:style w:type="character" w:customStyle="1" w:styleId="28">
    <w:name w:val="日期 Char"/>
    <w:basedOn w:val="15"/>
    <w:link w:val="7"/>
    <w:semiHidden/>
    <w:qFormat/>
    <w:uiPriority w:val="99"/>
    <w:rPr>
      <w:rFonts w:ascii="仿宋_GB2312" w:hAnsi="Times New Roman" w:eastAsia="仿宋_GB2312" w:cs="Times New Roman"/>
      <w:sz w:val="32"/>
      <w:szCs w:val="32"/>
    </w:rPr>
  </w:style>
  <w:style w:type="character" w:customStyle="1" w:styleId="29">
    <w:name w:val="NormalCharacter"/>
    <w:qFormat/>
    <w:uiPriority w:val="0"/>
    <w:rPr>
      <w:rFonts w:eastAsia="仿宋_GB2312"/>
      <w:kern w:val="2"/>
      <w:sz w:val="32"/>
      <w:szCs w:val="24"/>
      <w:lang w:val="en-US" w:eastAsia="zh-CN" w:bidi="ar-SA"/>
    </w:rPr>
  </w:style>
  <w:style w:type="character" w:customStyle="1" w:styleId="30">
    <w:name w:val="UserStyle_0"/>
    <w:semiHidden/>
    <w:qFormat/>
    <w:uiPriority w:val="0"/>
  </w:style>
  <w:style w:type="character" w:customStyle="1" w:styleId="31">
    <w:name w:val="批注文字 Char"/>
    <w:basedOn w:val="15"/>
    <w:link w:val="4"/>
    <w:semiHidden/>
    <w:qFormat/>
    <w:uiPriority w:val="99"/>
    <w:rPr>
      <w:rFonts w:ascii="仿宋_GB2312"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BCA59-B503-47B8-A9C8-477C23E9C93F}">
  <ds:schemaRefs/>
</ds:datastoreItem>
</file>

<file path=docProps/app.xml><?xml version="1.0" encoding="utf-8"?>
<Properties xmlns="http://schemas.openxmlformats.org/officeDocument/2006/extended-properties" xmlns:vt="http://schemas.openxmlformats.org/officeDocument/2006/docPropsVTypes">
  <Template>Normal</Template>
  <Pages>9</Pages>
  <Words>69</Words>
  <Characters>397</Characters>
  <Lines>3</Lines>
  <Paragraphs>1</Paragraphs>
  <TotalTime>1</TotalTime>
  <ScaleCrop>false</ScaleCrop>
  <LinksUpToDate>false</LinksUpToDate>
  <CharactersWithSpaces>465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2020-08-06T09:35:00Z</dcterms:created>
  <dc:creator>pfy</dc:creator>
  <cp:lastModifiedBy>Administrator</cp:lastModifiedBy>
  <cp:lastPrinted>2021-01-21T00:35:00Z</cp:lastPrinted>
  <dcterms:modified xsi:type="dcterms:W3CDTF">2021-03-18T06:06:30Z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