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AB60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晋江市农业农村局大中型渔业船舶安全隐患排查服务</w:t>
      </w:r>
    </w:p>
    <w:p w14:paraId="5ED4673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b/>
          <w:bCs/>
          <w:color w:val="auto"/>
          <w:sz w:val="32"/>
          <w:szCs w:val="32"/>
        </w:rPr>
      </w:pPr>
      <w:r>
        <w:rPr>
          <w:rFonts w:hint="eastAsia"/>
          <w:b/>
          <w:bCs/>
          <w:color w:val="auto"/>
          <w:sz w:val="32"/>
          <w:szCs w:val="32"/>
          <w:lang w:val="en-US" w:eastAsia="zh-CN"/>
        </w:rPr>
        <w:t>成交</w:t>
      </w:r>
      <w:r>
        <w:rPr>
          <w:b/>
          <w:bCs/>
          <w:color w:val="auto"/>
          <w:sz w:val="32"/>
          <w:szCs w:val="32"/>
        </w:rPr>
        <w:t>公告</w:t>
      </w:r>
    </w:p>
    <w:p w14:paraId="2D16F8F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/>
        </w:rPr>
      </w:pPr>
      <w:r>
        <w:rPr>
          <w:rStyle w:val="11"/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一、项目编号：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 w:color="auto"/>
          <w:vertAlign w:val="baseline"/>
          <w:lang w:val="en-US" w:eastAsia="zh-CN"/>
        </w:rPr>
        <w:t>ZCJLH[TP]2026-05</w:t>
      </w:r>
      <w:r>
        <w:rPr>
          <w:rFonts w:hint="eastAsia" w:cs="宋体"/>
          <w:b w:val="0"/>
          <w:bCs w:val="0"/>
          <w:color w:val="auto"/>
          <w:sz w:val="24"/>
          <w:szCs w:val="24"/>
          <w:u w:val="none" w:color="auto"/>
          <w:vertAlign w:val="baseline"/>
          <w:lang w:val="en-US" w:eastAsia="zh-CN"/>
        </w:rPr>
        <w:t>4</w:t>
      </w:r>
    </w:p>
    <w:p w14:paraId="30839A7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Style w:val="11"/>
          <w:rFonts w:hint="eastAsia" w:ascii="宋体" w:hAnsi="宋体" w:eastAsia="宋体" w:cs="宋体"/>
          <w:b w:val="0"/>
          <w:bCs w:val="0"/>
          <w:color w:val="auto"/>
          <w:lang w:eastAsia="zh-CN"/>
        </w:rPr>
      </w:pPr>
      <w:r>
        <w:rPr>
          <w:rStyle w:val="11"/>
          <w:rFonts w:hint="eastAsia" w:ascii="宋体" w:hAnsi="宋体" w:eastAsia="宋体" w:cs="宋体"/>
          <w:b w:val="0"/>
          <w:bCs w:val="0"/>
          <w:color w:val="auto"/>
        </w:rPr>
        <w:t>二、项目名称：</w:t>
      </w:r>
      <w:r>
        <w:rPr>
          <w:rStyle w:val="11"/>
          <w:rFonts w:hint="eastAsia" w:ascii="宋体" w:hAnsi="宋体" w:eastAsia="宋体" w:cs="宋体"/>
          <w:b w:val="0"/>
          <w:bCs w:val="0"/>
          <w:color w:val="auto"/>
          <w:lang w:eastAsia="zh-CN"/>
        </w:rPr>
        <w:t>晋江市农业农村局大中型渔业船舶安全隐患排查服务</w:t>
      </w:r>
    </w:p>
    <w:p w14:paraId="184CE1E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Style w:val="11"/>
          <w:rFonts w:hint="eastAsia" w:ascii="宋体" w:hAnsi="宋体" w:eastAsia="宋体" w:cs="宋体"/>
          <w:b w:val="0"/>
          <w:bCs w:val="0"/>
          <w:color w:val="auto"/>
        </w:rPr>
        <w:t>三、中标（成交）信息</w:t>
      </w:r>
    </w:p>
    <w:p w14:paraId="6A9F8F8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Fonts w:hint="eastAsia" w:ascii="宋体" w:hAnsi="宋体" w:eastAsia="宋体" w:cs="宋体"/>
          <w:b w:val="0"/>
          <w:bCs w:val="0"/>
          <w:color w:val="auto"/>
        </w:rPr>
        <w:t>供应商名称：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中国船级社实业有限公司</w:t>
      </w:r>
    </w:p>
    <w:p w14:paraId="76CF145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</w:rPr>
        <w:t>供应商地址：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北京市东城区王府井大街99号世纪大厦A座9层</w:t>
      </w:r>
    </w:p>
    <w:p w14:paraId="087382E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</w:rPr>
        <w:t>中标（成交）金额：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none"/>
          <w:lang w:val="en-US" w:eastAsia="zh-CN"/>
        </w:rPr>
        <w:t>¥197600.00元</w:t>
      </w:r>
    </w:p>
    <w:p w14:paraId="7D516E2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Style w:val="11"/>
          <w:rFonts w:hint="eastAsia" w:ascii="宋体" w:hAnsi="宋体" w:eastAsia="宋体" w:cs="宋体"/>
          <w:b w:val="0"/>
          <w:bCs w:val="0"/>
          <w:color w:val="auto"/>
        </w:rPr>
        <w:t>四、主要标的信息</w:t>
      </w:r>
    </w:p>
    <w:tbl>
      <w:tblPr>
        <w:tblStyle w:val="9"/>
        <w:tblW w:w="5218" w:type="pct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2714"/>
        <w:gridCol w:w="3249"/>
        <w:gridCol w:w="1561"/>
        <w:gridCol w:w="1562"/>
      </w:tblGrid>
      <w:tr w14:paraId="1BD1F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tblCellSpacing w:w="0" w:type="dxa"/>
          <w:jc w:val="center"/>
        </w:trPr>
        <w:tc>
          <w:tcPr>
            <w:tcW w:w="395" w:type="pct"/>
            <w:shd w:val="clear" w:color="auto" w:fill="auto"/>
            <w:vAlign w:val="center"/>
          </w:tcPr>
          <w:p w14:paraId="40E5B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-85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采购包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3158C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-85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成交供应商</w:t>
            </w:r>
          </w:p>
        </w:tc>
        <w:tc>
          <w:tcPr>
            <w:tcW w:w="1646" w:type="pct"/>
            <w:shd w:val="clear" w:color="auto" w:fill="auto"/>
            <w:vAlign w:val="center"/>
          </w:tcPr>
          <w:p w14:paraId="5DE77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-85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91" w:type="pct"/>
            <w:shd w:val="clear" w:color="auto" w:fill="auto"/>
            <w:vAlign w:val="center"/>
          </w:tcPr>
          <w:p w14:paraId="0068F4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-85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服务时间</w:t>
            </w:r>
          </w:p>
        </w:tc>
        <w:tc>
          <w:tcPr>
            <w:tcW w:w="791" w:type="pct"/>
            <w:shd w:val="clear" w:color="auto" w:fill="auto"/>
            <w:vAlign w:val="center"/>
          </w:tcPr>
          <w:p w14:paraId="11723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-85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服务地点</w:t>
            </w:r>
          </w:p>
        </w:tc>
      </w:tr>
      <w:tr w14:paraId="6095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55" w:hRule="atLeast"/>
          <w:tblCellSpacing w:w="0" w:type="dxa"/>
          <w:jc w:val="center"/>
        </w:trPr>
        <w:tc>
          <w:tcPr>
            <w:tcW w:w="395" w:type="pct"/>
            <w:shd w:val="clear" w:color="auto" w:fill="auto"/>
            <w:vAlign w:val="center"/>
          </w:tcPr>
          <w:p w14:paraId="60152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-85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75" w:type="pct"/>
            <w:shd w:val="clear" w:color="auto" w:fill="auto"/>
            <w:vAlign w:val="center"/>
          </w:tcPr>
          <w:p w14:paraId="1BFDC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-85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中国船级社实业有限公司</w:t>
            </w:r>
          </w:p>
        </w:tc>
        <w:tc>
          <w:tcPr>
            <w:tcW w:w="1646" w:type="pct"/>
            <w:shd w:val="clear" w:color="auto" w:fill="auto"/>
            <w:vAlign w:val="center"/>
          </w:tcPr>
          <w:p w14:paraId="0050E6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-85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eastAsia="zh-CN"/>
              </w:rPr>
              <w:t>晋江市农业农村局大中型渔业船舶安全隐患排查服务</w:t>
            </w:r>
          </w:p>
        </w:tc>
        <w:tc>
          <w:tcPr>
            <w:tcW w:w="791" w:type="pct"/>
            <w:shd w:val="clear" w:color="auto" w:fill="auto"/>
            <w:vAlign w:val="center"/>
          </w:tcPr>
          <w:p w14:paraId="0206B2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-85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合同签订后20天内完成</w:t>
            </w:r>
          </w:p>
        </w:tc>
        <w:tc>
          <w:tcPr>
            <w:tcW w:w="791" w:type="pct"/>
            <w:shd w:val="clear" w:color="auto" w:fill="auto"/>
            <w:vAlign w:val="center"/>
          </w:tcPr>
          <w:p w14:paraId="5B95E3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right="-85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sz w:val="24"/>
                <w:szCs w:val="24"/>
                <w:lang w:val="en-US" w:eastAsia="zh-CN"/>
              </w:rPr>
              <w:t>采购人指定地点</w:t>
            </w:r>
          </w:p>
        </w:tc>
      </w:tr>
    </w:tbl>
    <w:p w14:paraId="40E0CB22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Style w:val="11"/>
          <w:rFonts w:hint="eastAsia" w:ascii="宋体" w:hAnsi="宋体" w:eastAsia="宋体" w:cs="宋体"/>
          <w:b w:val="0"/>
          <w:bCs w:val="0"/>
          <w:color w:val="auto"/>
        </w:rPr>
      </w:pPr>
      <w:r>
        <w:rPr>
          <w:rStyle w:val="11"/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五、谈判</w:t>
      </w:r>
      <w:r>
        <w:rPr>
          <w:rStyle w:val="11"/>
          <w:rFonts w:hint="eastAsia" w:ascii="宋体" w:hAnsi="宋体" w:eastAsia="宋体" w:cs="宋体"/>
          <w:b w:val="0"/>
          <w:bCs w:val="0"/>
          <w:color w:val="auto"/>
          <w:lang w:eastAsia="zh-CN"/>
        </w:rPr>
        <w:t>小组</w:t>
      </w:r>
      <w:r>
        <w:rPr>
          <w:rStyle w:val="11"/>
          <w:rFonts w:hint="eastAsia" w:ascii="宋体" w:hAnsi="宋体" w:eastAsia="宋体" w:cs="宋体"/>
          <w:b w:val="0"/>
          <w:bCs w:val="0"/>
          <w:color w:val="auto"/>
        </w:rPr>
        <w:t>名单：</w:t>
      </w:r>
      <w:r>
        <w:rPr>
          <w:rStyle w:val="11"/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洪长青</w:t>
      </w:r>
      <w:r>
        <w:rPr>
          <w:rStyle w:val="11"/>
          <w:rFonts w:hint="eastAsia" w:ascii="宋体" w:hAnsi="宋体" w:eastAsia="宋体" w:cs="宋体"/>
          <w:b w:val="0"/>
          <w:bCs w:val="0"/>
          <w:color w:val="auto"/>
          <w:lang w:eastAsia="zh-CN"/>
        </w:rPr>
        <w:t>、</w:t>
      </w:r>
      <w:r>
        <w:rPr>
          <w:rStyle w:val="11"/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潘春硕</w:t>
      </w:r>
      <w:r>
        <w:rPr>
          <w:rStyle w:val="11"/>
          <w:rFonts w:hint="eastAsia" w:ascii="宋体" w:hAnsi="宋体" w:eastAsia="宋体" w:cs="宋体"/>
          <w:b w:val="0"/>
          <w:bCs w:val="0"/>
          <w:color w:val="auto"/>
          <w:lang w:eastAsia="zh-CN"/>
        </w:rPr>
        <w:t>、</w:t>
      </w:r>
      <w:r>
        <w:rPr>
          <w:rStyle w:val="11"/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廖玉柱</w:t>
      </w:r>
      <w:r>
        <w:rPr>
          <w:rStyle w:val="11"/>
          <w:rFonts w:hint="eastAsia" w:ascii="宋体" w:hAnsi="宋体" w:eastAsia="宋体" w:cs="宋体"/>
          <w:b w:val="0"/>
          <w:bCs w:val="0"/>
          <w:color w:val="auto"/>
          <w:lang w:eastAsia="zh-CN"/>
        </w:rPr>
        <w:t>。</w:t>
      </w:r>
    </w:p>
    <w:p w14:paraId="64ABC215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right="0" w:rightChars="0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Style w:val="11"/>
          <w:rFonts w:hint="eastAsia" w:ascii="宋体" w:hAnsi="宋体" w:eastAsia="宋体" w:cs="宋体"/>
          <w:b w:val="0"/>
          <w:bCs w:val="0"/>
          <w:color w:val="auto"/>
        </w:rPr>
        <w:t>六、代理服务收费标准及金额：</w:t>
      </w:r>
    </w:p>
    <w:p w14:paraId="6EF9F77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本项目代理费收费标准：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一次性包干人民币5000元计取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  <w:t>。</w:t>
      </w:r>
    </w:p>
    <w:p w14:paraId="32A7C03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Fonts w:hint="eastAsia" w:ascii="宋体" w:hAnsi="宋体" w:eastAsia="宋体" w:cs="宋体"/>
          <w:b w:val="0"/>
          <w:bCs w:val="0"/>
          <w:color w:val="auto"/>
        </w:rPr>
        <w:t>本项目代理费总金额：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0.5</w:t>
      </w:r>
      <w:r>
        <w:rPr>
          <w:rFonts w:hint="eastAsia" w:ascii="宋体" w:hAnsi="宋体" w:eastAsia="宋体" w:cs="宋体"/>
          <w:b w:val="0"/>
          <w:bCs w:val="0"/>
          <w:color w:val="auto"/>
        </w:rPr>
        <w:t>万元（人民币）</w:t>
      </w:r>
    </w:p>
    <w:p w14:paraId="0D9FD81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Style w:val="11"/>
          <w:rFonts w:hint="eastAsia" w:ascii="宋体" w:hAnsi="宋体" w:eastAsia="宋体" w:cs="宋体"/>
          <w:b w:val="0"/>
          <w:bCs w:val="0"/>
          <w:color w:val="auto"/>
        </w:rPr>
        <w:t>七、公告期限</w:t>
      </w:r>
    </w:p>
    <w:p w14:paraId="6309554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Fonts w:hint="eastAsia" w:ascii="宋体" w:hAnsi="宋体" w:eastAsia="宋体" w:cs="宋体"/>
          <w:b w:val="0"/>
          <w:bCs w:val="0"/>
          <w:color w:val="auto"/>
        </w:rPr>
        <w:t>自本公告发布之日起1个工作日。</w:t>
      </w:r>
    </w:p>
    <w:p w14:paraId="317815DA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Style w:val="11"/>
          <w:rFonts w:hint="eastAsia" w:ascii="宋体" w:hAnsi="宋体" w:eastAsia="宋体" w:cs="宋体"/>
          <w:b w:val="0"/>
          <w:bCs w:val="0"/>
          <w:color w:val="auto"/>
        </w:rPr>
        <w:t>八、其</w:t>
      </w:r>
      <w:r>
        <w:rPr>
          <w:rStyle w:val="11"/>
          <w:rFonts w:hint="eastAsia" w:ascii="宋体" w:hAnsi="宋体" w:eastAsia="宋体" w:cs="宋体"/>
          <w:b w:val="0"/>
          <w:bCs w:val="0"/>
          <w:color w:val="auto"/>
          <w:lang w:eastAsia="zh-CN"/>
        </w:rPr>
        <w:t>他</w:t>
      </w:r>
      <w:bookmarkStart w:id="0" w:name="_GoBack"/>
      <w:bookmarkEnd w:id="0"/>
      <w:r>
        <w:rPr>
          <w:rStyle w:val="11"/>
          <w:rFonts w:hint="eastAsia" w:ascii="宋体" w:hAnsi="宋体" w:eastAsia="宋体" w:cs="宋体"/>
          <w:b w:val="0"/>
          <w:bCs w:val="0"/>
          <w:color w:val="auto"/>
        </w:rPr>
        <w:t>补充事宜</w:t>
      </w:r>
    </w:p>
    <w:p w14:paraId="32FCC39F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Fonts w:hint="eastAsia" w:ascii="宋体" w:hAnsi="宋体" w:eastAsia="宋体" w:cs="宋体"/>
          <w:b w:val="0"/>
          <w:bCs w:val="0"/>
          <w:color w:val="auto"/>
        </w:rPr>
        <w:t>无</w:t>
      </w:r>
    </w:p>
    <w:p w14:paraId="57D75BE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Style w:val="11"/>
          <w:rFonts w:hint="eastAsia" w:ascii="宋体" w:hAnsi="宋体" w:eastAsia="宋体" w:cs="宋体"/>
          <w:b w:val="0"/>
          <w:bCs w:val="0"/>
          <w:color w:val="auto"/>
        </w:rPr>
        <w:t>九、凡对本次公告内容提出询问，请按以下方式联系。</w:t>
      </w:r>
    </w:p>
    <w:p w14:paraId="7962F54C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Fonts w:hint="eastAsia" w:ascii="宋体" w:hAnsi="宋体" w:eastAsia="宋体" w:cs="宋体"/>
          <w:b w:val="0"/>
          <w:bCs w:val="0"/>
          <w:color w:val="auto"/>
        </w:rPr>
        <w:t>1.采购人信息</w:t>
      </w:r>
    </w:p>
    <w:p w14:paraId="04D2E9C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</w:rPr>
        <w:t>名 称</w:t>
      </w:r>
      <w:r>
        <w:rPr>
          <w:rFonts w:hint="eastAsia" w:ascii="宋体" w:hAnsi="宋体" w:eastAsia="宋体" w:cs="宋体"/>
          <w:b w:val="0"/>
          <w:bCs w:val="0"/>
          <w:color w:val="auto"/>
          <w:lang w:eastAsia="zh-CN"/>
        </w:rPr>
        <w:t>：晋江市农业农村局</w:t>
      </w:r>
    </w:p>
    <w:p w14:paraId="5D9EA2A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lang w:eastAsia="zh-CN"/>
        </w:rPr>
        <w:t>地址：晋江市农业农村局</w:t>
      </w:r>
    </w:p>
    <w:p w14:paraId="3AA0C8C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lang w:eastAsia="zh-CN"/>
        </w:rPr>
        <w:t>邮编：362200</w:t>
      </w:r>
    </w:p>
    <w:p w14:paraId="4039F55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lang w:eastAsia="zh-CN"/>
        </w:rPr>
        <w:t>联系人：</w:t>
      </w: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陈</w:t>
      </w:r>
      <w:r>
        <w:rPr>
          <w:rFonts w:hint="eastAsia" w:ascii="宋体" w:hAnsi="宋体" w:eastAsia="宋体" w:cs="宋体"/>
          <w:b w:val="0"/>
          <w:bCs w:val="0"/>
          <w:color w:val="auto"/>
          <w:lang w:eastAsia="zh-CN"/>
        </w:rPr>
        <w:t>先生</w:t>
      </w:r>
    </w:p>
    <w:p w14:paraId="6442B7D1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lang w:eastAsia="zh-CN"/>
        </w:rPr>
        <w:t>联系电话：0595-85686130</w:t>
      </w:r>
    </w:p>
    <w:p w14:paraId="7B7F076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Fonts w:hint="eastAsia" w:ascii="宋体" w:hAnsi="宋体" w:eastAsia="宋体" w:cs="宋体"/>
          <w:b w:val="0"/>
          <w:bCs w:val="0"/>
          <w:color w:val="auto"/>
        </w:rPr>
        <w:t>2.采购代理机构信息</w:t>
      </w:r>
    </w:p>
    <w:p w14:paraId="03A201A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Fonts w:hint="eastAsia" w:ascii="宋体" w:hAnsi="宋体" w:eastAsia="宋体" w:cs="宋体"/>
          <w:b w:val="0"/>
          <w:bCs w:val="0"/>
          <w:color w:val="auto"/>
        </w:rPr>
        <w:t>名 称：晋江市正诚招标代理有限公司　　　　　　　　　　　　</w:t>
      </w:r>
    </w:p>
    <w:p w14:paraId="286CA6E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Fonts w:hint="eastAsia" w:ascii="宋体" w:hAnsi="宋体" w:eastAsia="宋体" w:cs="宋体"/>
          <w:b w:val="0"/>
          <w:bCs w:val="0"/>
          <w:color w:val="auto"/>
        </w:rPr>
        <w:t>地　址：晋江市罗山街道龙泉路10号丰秀商厦A栋703　　　　　　　　　　　　</w:t>
      </w:r>
    </w:p>
    <w:p w14:paraId="546EA88D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联系人、</w:t>
      </w:r>
      <w:r>
        <w:rPr>
          <w:rFonts w:hint="eastAsia" w:ascii="宋体" w:hAnsi="宋体" w:eastAsia="宋体" w:cs="宋体"/>
          <w:b w:val="0"/>
          <w:bCs w:val="0"/>
          <w:color w:val="auto"/>
        </w:rPr>
        <w:t>联系方式：小郭 0595-88077193　　　</w:t>
      </w:r>
    </w:p>
    <w:p w14:paraId="175BA194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</w:p>
    <w:p w14:paraId="0187FE7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auto"/>
          <w:lang w:eastAsia="zh-CN"/>
        </w:rPr>
      </w:pPr>
    </w:p>
    <w:p w14:paraId="4989F202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auto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lang w:eastAsia="zh-CN"/>
        </w:rPr>
        <w:t>采购人（盖章）：晋江市农业农村局</w:t>
      </w:r>
      <w:r>
        <w:rPr>
          <w:rFonts w:hint="eastAsia" w:ascii="宋体" w:hAnsi="宋体" w:eastAsia="宋体" w:cs="宋体"/>
          <w:b w:val="0"/>
          <w:bCs w:val="0"/>
          <w:color w:val="auto"/>
        </w:rPr>
        <w:t>　</w:t>
      </w:r>
    </w:p>
    <w:p w14:paraId="5DACCE90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auto"/>
          <w:lang w:eastAsia="zh-CN"/>
        </w:rPr>
      </w:pPr>
    </w:p>
    <w:p w14:paraId="1D9E9443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auto"/>
          <w:lang w:eastAsia="zh-CN"/>
        </w:rPr>
      </w:pPr>
    </w:p>
    <w:p w14:paraId="432A142E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right"/>
        <w:textAlignment w:val="auto"/>
        <w:rPr>
          <w:rFonts w:hint="eastAsia" w:ascii="宋体" w:hAnsi="宋体" w:eastAsia="宋体" w:cs="宋体"/>
          <w:b w:val="0"/>
          <w:bCs w:val="0"/>
          <w:color w:val="auto"/>
          <w:lang w:eastAsia="zh-CN"/>
        </w:rPr>
      </w:pPr>
    </w:p>
    <w:p w14:paraId="417654CB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Fonts w:hint="eastAsia" w:ascii="宋体" w:hAnsi="宋体" w:eastAsia="宋体" w:cs="宋体"/>
          <w:b w:val="0"/>
          <w:bCs w:val="0"/>
          <w:color w:val="auto"/>
        </w:rPr>
        <w:t>　</w:t>
      </w:r>
    </w:p>
    <w:p w14:paraId="586B1296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3600" w:firstLineChars="15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</w:rPr>
      </w:pPr>
      <w:r>
        <w:rPr>
          <w:rFonts w:hint="eastAsia" w:ascii="宋体" w:hAnsi="宋体" w:eastAsia="宋体" w:cs="宋体"/>
          <w:b w:val="0"/>
          <w:bCs w:val="0"/>
          <w:color w:val="auto"/>
          <w:lang w:eastAsia="zh-CN"/>
        </w:rPr>
        <w:t>招标代理机构（盖章）：</w:t>
      </w:r>
      <w:r>
        <w:rPr>
          <w:rFonts w:hint="eastAsia" w:ascii="宋体" w:hAnsi="宋体" w:eastAsia="宋体" w:cs="宋体"/>
          <w:b w:val="0"/>
          <w:bCs w:val="0"/>
          <w:color w:val="auto"/>
        </w:rPr>
        <w:t>晋江市正诚招标代理有限公司</w:t>
      </w:r>
    </w:p>
    <w:p w14:paraId="1FA1BE59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right"/>
        <w:textAlignment w:val="auto"/>
        <w:rPr>
          <w:color w:val="auto"/>
        </w:rPr>
      </w:pPr>
      <w:r>
        <w:rPr>
          <w:rFonts w:hint="eastAsia" w:ascii="宋体" w:hAnsi="宋体" w:eastAsia="宋体" w:cs="宋体"/>
          <w:b w:val="0"/>
          <w:bCs w:val="0"/>
          <w:color w:val="auto"/>
          <w:lang w:val="en-US" w:eastAsia="zh-CN"/>
        </w:rPr>
        <w:t>2026年7月21日</w:t>
      </w:r>
      <w:r>
        <w:rPr>
          <w:rFonts w:hint="eastAsia" w:ascii="宋体" w:hAnsi="宋体" w:eastAsia="宋体" w:cs="宋体"/>
          <w:b w:val="0"/>
          <w:bCs w:val="0"/>
          <w:color w:val="auto"/>
        </w:rPr>
        <w:t>　</w:t>
      </w:r>
      <w:r>
        <w:rPr>
          <w:rFonts w:hint="eastAsia" w:ascii="宋体" w:hAnsi="宋体" w:eastAsia="宋体" w:cs="宋体"/>
          <w:color w:val="auto"/>
        </w:rPr>
        <w:t>　</w:t>
      </w:r>
      <w:r>
        <w:rPr>
          <w:color w:val="auto"/>
        </w:rPr>
        <w:t>　　　　</w:t>
      </w:r>
    </w:p>
    <w:sectPr>
      <w:pgSz w:w="11906" w:h="16838"/>
      <w:pgMar w:top="1213" w:right="1236" w:bottom="121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A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1OTA5MWY0YTg5ZjIyOGVlYTRkNTZlZjFlNDI0ZmQifQ=="/>
  </w:docVars>
  <w:rsids>
    <w:rsidRoot w:val="645A2396"/>
    <w:rsid w:val="060A0B50"/>
    <w:rsid w:val="06B03306"/>
    <w:rsid w:val="06D40297"/>
    <w:rsid w:val="07CB2F0E"/>
    <w:rsid w:val="08C15575"/>
    <w:rsid w:val="090D3D58"/>
    <w:rsid w:val="09460264"/>
    <w:rsid w:val="0C2F3281"/>
    <w:rsid w:val="0CDB2461"/>
    <w:rsid w:val="175E63C4"/>
    <w:rsid w:val="1C8651B8"/>
    <w:rsid w:val="1CB20611"/>
    <w:rsid w:val="1EE205FB"/>
    <w:rsid w:val="209828B4"/>
    <w:rsid w:val="22961785"/>
    <w:rsid w:val="28732B46"/>
    <w:rsid w:val="29F60B46"/>
    <w:rsid w:val="32EC6B2B"/>
    <w:rsid w:val="330177E4"/>
    <w:rsid w:val="38B36B2C"/>
    <w:rsid w:val="39373552"/>
    <w:rsid w:val="3CC8638A"/>
    <w:rsid w:val="3F0731AF"/>
    <w:rsid w:val="4EAA193D"/>
    <w:rsid w:val="50CC611A"/>
    <w:rsid w:val="517E7F1D"/>
    <w:rsid w:val="53770F08"/>
    <w:rsid w:val="58975928"/>
    <w:rsid w:val="5B25744D"/>
    <w:rsid w:val="60D97EEE"/>
    <w:rsid w:val="60F86F5D"/>
    <w:rsid w:val="645A2396"/>
    <w:rsid w:val="660B1640"/>
    <w:rsid w:val="6A023259"/>
    <w:rsid w:val="6E8B4833"/>
    <w:rsid w:val="79193F63"/>
    <w:rsid w:val="7B7C4068"/>
    <w:rsid w:val="7E5A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right="491"/>
    </w:pPr>
    <w:rPr>
      <w:rFonts w:ascii="楷体_GB2312"/>
    </w:rPr>
  </w:style>
  <w:style w:type="paragraph" w:styleId="5">
    <w:name w:val="Plain Text"/>
    <w:basedOn w:val="1"/>
    <w:qFormat/>
    <w:uiPriority w:val="0"/>
    <w:rPr>
      <w:rFonts w:ascii="宋体" w:hAnsi="Courier New" w:eastAsia="宋体"/>
      <w:spacing w:val="0"/>
      <w:sz w:val="21"/>
    </w:rPr>
  </w:style>
  <w:style w:type="paragraph" w:styleId="6">
    <w:name w:val="toc 1"/>
    <w:basedOn w:val="1"/>
    <w:next w:val="1"/>
    <w:semiHidden/>
    <w:qFormat/>
    <w:uiPriority w:val="0"/>
    <w:pPr>
      <w:tabs>
        <w:tab w:val="left" w:pos="900"/>
        <w:tab w:val="right" w:leader="dot" w:pos="9402"/>
      </w:tabs>
    </w:pPr>
    <w:rPr>
      <w:rFonts w:eastAsia="宋体"/>
      <w:spacing w:val="0"/>
      <w:sz w:val="21"/>
      <w:szCs w:val="21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2"/>
    <w:qFormat/>
    <w:uiPriority w:val="0"/>
    <w:pPr>
      <w:spacing w:after="120"/>
      <w:ind w:right="0" w:firstLine="420" w:firstLineChars="100"/>
    </w:pPr>
    <w:rPr>
      <w:rFonts w:ascii="Times New Roman"/>
    </w:r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491</Words>
  <Characters>561</Characters>
  <Lines>0</Lines>
  <Paragraphs>0</Paragraphs>
  <TotalTime>5</TotalTime>
  <ScaleCrop>false</ScaleCrop>
  <LinksUpToDate>false</LinksUpToDate>
  <CharactersWithSpaces>600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2024-08-01T07:20:00Z</dcterms:created>
  <dc:creator>88077193abc</dc:creator>
  <cp:lastModifiedBy>K.</cp:lastModifiedBy>
  <cp:lastPrinted>2026-07-17T08:21:00Z</cp:lastPrinted>
  <dcterms:modified xsi:type="dcterms:W3CDTF">2026-08-24T07:45:18Z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20E39F45C0C544F0999642A0A9404C86_13</vt:lpwstr>
  </property>
  <property fmtid="{D5CDD505-2E9C-101B-9397-08002B2CF9AE}" pid="4" name="KSOTemplateDocerSaveRecord">
    <vt:lpwstr>eyJoZGlkIjoiNmE3YzJlNzVkMzViZGM5ZWQyMmZlMTM0MmVjNWIwZWUiLCJ1c2VySWQiOiIzNzUyOTI0NDMifQ==</vt:lpwstr>
  </property>
</Properties>
</file>