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0C8C"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2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48"/>
          <w:szCs w:val="48"/>
          <w:shd w:val="clear" w:fill="FFFFFF"/>
          <w:lang w:val="en-US" w:eastAsia="zh-CN" w:bidi="ar"/>
        </w:rPr>
        <w:t>中标结果公示</w:t>
      </w:r>
    </w:p>
    <w:tbl>
      <w:tblPr>
        <w:tblW w:w="110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2"/>
        <w:gridCol w:w="2964"/>
        <w:gridCol w:w="2796"/>
        <w:gridCol w:w="2930"/>
      </w:tblGrid>
      <w:tr w14:paraId="45E6DE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7E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招标人名称</w:t>
            </w:r>
          </w:p>
        </w:tc>
        <w:tc>
          <w:tcPr>
            <w:tcW w:w="86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A1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晋江市东石镇人民政府</w:t>
            </w:r>
          </w:p>
        </w:tc>
      </w:tr>
      <w:tr w14:paraId="55B1FC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E2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工程名称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37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东石镇许西坑污水处理站(一期)连接工程</w:t>
            </w:r>
          </w:p>
        </w:tc>
      </w:tr>
      <w:tr w14:paraId="2AEF20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495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招标方式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0A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公开招标</w:t>
            </w:r>
          </w:p>
        </w:tc>
      </w:tr>
      <w:tr w14:paraId="189E72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C0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开标时间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D3C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202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03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05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09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时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30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</w:tr>
      <w:tr w14:paraId="634C61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58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招标控制价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9F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831685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  <w:tr w14:paraId="440CE6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98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K值取定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B3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K的取值区间为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8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%～10%（含8%，不含10%），当众采用随机抽取确定本项目K为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9.53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%。</w:t>
            </w:r>
          </w:p>
        </w:tc>
      </w:tr>
      <w:tr w14:paraId="2D47D6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5A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发包价（即中标价）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02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752425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  <w:tr w14:paraId="404650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82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中标候选人排序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E9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第一中标候选人</w:t>
            </w:r>
          </w:p>
          <w:p w14:paraId="213221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（拟中标人）</w:t>
            </w:r>
          </w:p>
        </w:tc>
        <w:tc>
          <w:tcPr>
            <w:tcW w:w="2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74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第二中标候选人</w:t>
            </w:r>
          </w:p>
        </w:tc>
        <w:tc>
          <w:tcPr>
            <w:tcW w:w="2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72F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第三中标候选人</w:t>
            </w:r>
          </w:p>
        </w:tc>
      </w:tr>
      <w:tr w14:paraId="029CDF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4E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中标候选人名称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C5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福建中钢建设有限公司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2A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泉州市五洲园艺绿化工程有限公司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61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中建腾源（陕西）建工有限公司</w:t>
            </w:r>
          </w:p>
        </w:tc>
      </w:tr>
      <w:tr w14:paraId="3068F6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A0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项目负责人姓名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30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陈河川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E8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王彬彬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A80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陈奕飞</w:t>
            </w:r>
          </w:p>
        </w:tc>
      </w:tr>
      <w:tr w14:paraId="12F070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01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项目负责人证书编号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07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闽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2352011201137005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9D9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闽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2352019201906287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C3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陕261202129531</w:t>
            </w:r>
          </w:p>
        </w:tc>
      </w:tr>
      <w:tr w14:paraId="16EE88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DF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资格能力条件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4F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贰级市政公用工程施工总承包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9C2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贰级市政公用工程施工总承包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7A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贰级市政公用工程施工总承包</w:t>
            </w:r>
          </w:p>
        </w:tc>
      </w:tr>
      <w:tr w14:paraId="79AA05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F8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技术负责人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ED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叶建民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EEB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王冬艳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84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许吓文</w:t>
            </w:r>
          </w:p>
        </w:tc>
      </w:tr>
      <w:tr w14:paraId="47ED0A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D8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工　期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D5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 xml:space="preserve"> 60 </w:t>
            </w: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highlight w:val="none"/>
              </w:rPr>
              <w:t>日历天</w:t>
            </w:r>
          </w:p>
        </w:tc>
      </w:tr>
      <w:tr w14:paraId="53E94B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1D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工程质量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48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符合《工程施工质量验收规范》并达到合格标准</w:t>
            </w:r>
          </w:p>
        </w:tc>
      </w:tr>
      <w:tr w14:paraId="2416D2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82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公示开始时间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7A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 202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12DAA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1E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公示结束时间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E8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 202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月1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2A3D1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8" w:hRule="atLeast"/>
          <w:jc w:val="center"/>
        </w:trPr>
        <w:tc>
          <w:tcPr>
            <w:tcW w:w="11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818D">
            <w:pPr>
              <w:keepNext w:val="0"/>
              <w:keepLines w:val="0"/>
              <w:widowControl/>
              <w:suppressLineNumbers w:val="0"/>
              <w:spacing w:before="0" w:beforeAutospacing="1" w:after="156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1、否决投标人情况及原因:</w:t>
            </w:r>
          </w:p>
          <w:p w14:paraId="36E2F0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80" w:firstLineChars="20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四川宜正建设工程有限公司：项目经理专业不合格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，废标；</w:t>
            </w:r>
          </w:p>
          <w:p w14:paraId="01291C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80" w:firstLineChars="20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河南秋创建设有限公司：项目技术负责人未提供技术职称证书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，废标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75B281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2、评标委员会成员名单：</w:t>
            </w:r>
          </w:p>
          <w:p w14:paraId="08A63A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                        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庄文强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陈丽萍、康志强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             </w:t>
            </w:r>
          </w:p>
        </w:tc>
      </w:tr>
    </w:tbl>
    <w:p w14:paraId="0D2AF4AA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注：公示期不少于五个工作日。</w:t>
      </w:r>
    </w:p>
    <w:p w14:paraId="3486E3BB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785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在公示期间对中标结果有异议者，可在公示期内以书面形式（要求法人代表签字，并加盖单位公章）要求监管部门核查。</w:t>
      </w:r>
    </w:p>
    <w:p w14:paraId="09F61D4F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785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监督机构：中共晋江市东石镇纪律检查委员会</w:t>
      </w:r>
    </w:p>
    <w:p w14:paraId="3B603801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785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地    点：晋江市东石镇人民政府</w:t>
      </w:r>
    </w:p>
    <w:p w14:paraId="16C45939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-86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招标人：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晋江市东石镇人民政府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（盖章）</w:t>
      </w:r>
    </w:p>
    <w:p w14:paraId="27A1301B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-86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   地   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晋江市东石镇石东路80号</w:t>
      </w:r>
    </w:p>
    <w:p w14:paraId="46A2988E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252" w:lineRule="atLeast"/>
        <w:ind w:left="0" w:right="-86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联系人及电话：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王先生  15859566685  </w:t>
      </w:r>
    </w:p>
    <w:p w14:paraId="4F0A5D55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-86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招标代理机构：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福州兴建工程造价咨询有限公司（盖章）</w:t>
      </w:r>
    </w:p>
    <w:p w14:paraId="5DE21E39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-86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   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石狮市八七路591号三楼</w:t>
      </w:r>
    </w:p>
    <w:p w14:paraId="754999EF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-86" w:firstLine="480"/>
        <w:jc w:val="right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联系人及电话：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小熊   15396519223 </w:t>
      </w:r>
    </w:p>
    <w:p w14:paraId="3C29AC6A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-86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日期：2025年 03 月0 6 日</w:t>
      </w:r>
    </w:p>
    <w:p w14:paraId="1603A863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YjgwMmVlNDFjNmFkYjE2MzY4NWE5OTkzOTRhYzAifQ=="/>
  </w:docVars>
  <w:rsids>
    <w:rsidRoot w:val="00000000"/>
    <w:rsid w:val="03BF3FB4"/>
    <w:rsid w:val="13893227"/>
    <w:rsid w:val="1C861F4B"/>
    <w:rsid w:val="41F17D67"/>
    <w:rsid w:val="446E787B"/>
    <w:rsid w:val="576B5611"/>
    <w:rsid w:val="60D33E59"/>
    <w:rsid w:val="776963DA"/>
    <w:rsid w:val="798A7331"/>
    <w:rsid w:val="7B84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2025-03-05T04:23:38Z</dcterms:created>
  <dc:creator>Administrator</dc:creator>
  <cp:lastModifiedBy>Administrator</cp:lastModifiedBy>
  <cp:lastPrinted>2025-03-05T05:02:49Z</cp:lastPrinted>
  <dcterms:modified xsi:type="dcterms:W3CDTF">2025-03-05T05:07:02Z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F473CF4A23254396A0E2B67F1C8A4CD6_12</vt:lpwstr>
  </property>
</Properties>
</file>