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4988">
      <w:pPr>
        <w:pStyle w:val="4"/>
        <w:keepNext w:val="0"/>
        <w:keepLines w:val="0"/>
        <w:widowControl/>
        <w:suppressLineNumbers w:val="0"/>
        <w:jc w:val="center"/>
        <w:rPr>
          <w:color w:val="auto"/>
        </w:rPr>
      </w:pPr>
      <w:bookmarkStart w:id="0" w:name="OLE_LINK1"/>
      <w:r>
        <w:rPr>
          <w:rFonts w:hint="eastAsia"/>
          <w:color w:val="auto"/>
          <w:lang w:val="en-US" w:eastAsia="zh-CN"/>
        </w:rPr>
        <w:t>晋江市“天通一号”船载卫星电话服务采购项目</w:t>
      </w:r>
      <w:bookmarkEnd w:id="0"/>
      <w:r>
        <w:rPr>
          <w:rFonts w:hint="eastAsia"/>
          <w:color w:val="auto"/>
          <w:lang w:val="en-US" w:eastAsia="zh-CN"/>
        </w:rPr>
        <w:t>结果</w:t>
      </w:r>
      <w:r>
        <w:rPr>
          <w:color w:val="auto"/>
        </w:rPr>
        <w:t>公告</w:t>
      </w:r>
    </w:p>
    <w:p w14:paraId="266DBD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/>
          <w:color w:val="auto"/>
          <w:sz w:val="24"/>
          <w:szCs w:val="24"/>
          <w:lang w:val="en-US"/>
        </w:rPr>
      </w:pPr>
      <w:r>
        <w:rPr>
          <w:rStyle w:val="9"/>
          <w:b/>
          <w:color w:val="auto"/>
          <w:sz w:val="24"/>
          <w:szCs w:val="24"/>
        </w:rPr>
        <w:t>一、项目编号：</w:t>
      </w:r>
      <w:bookmarkStart w:id="1" w:name="OLE_LINK2"/>
      <w:r>
        <w:rPr>
          <w:rStyle w:val="9"/>
          <w:rFonts w:hint="eastAsia"/>
          <w:b/>
          <w:color w:val="auto"/>
          <w:sz w:val="24"/>
          <w:szCs w:val="24"/>
          <w:lang w:eastAsia="zh-CN"/>
        </w:rPr>
        <w:t>ZCJLH[DY]2024-115</w:t>
      </w:r>
      <w:bookmarkEnd w:id="1"/>
    </w:p>
    <w:p w14:paraId="07EC49B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Style w:val="9"/>
          <w:color w:val="auto"/>
        </w:rPr>
      </w:pPr>
      <w:r>
        <w:rPr>
          <w:rStyle w:val="9"/>
          <w:color w:val="auto"/>
        </w:rPr>
        <w:t>二、项目名称：</w:t>
      </w:r>
      <w:r>
        <w:rPr>
          <w:rStyle w:val="9"/>
          <w:rFonts w:hint="eastAsia"/>
          <w:color w:val="auto"/>
          <w:lang w:eastAsia="zh-CN"/>
        </w:rPr>
        <w:t>晋江市“天通一号”船载卫星电话服务采购项目</w:t>
      </w:r>
    </w:p>
    <w:p w14:paraId="20E7B5C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Style w:val="9"/>
          <w:color w:val="auto"/>
        </w:rPr>
        <w:t>三、中标（成交）信息</w:t>
      </w:r>
    </w:p>
    <w:p w14:paraId="1D47205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供应商名称：</w:t>
      </w:r>
      <w:r>
        <w:rPr>
          <w:rFonts w:hint="eastAsia"/>
          <w:color w:val="auto"/>
          <w:lang w:val="en-US" w:eastAsia="zh-CN"/>
        </w:rPr>
        <w:t>中国电信股份有限公司晋江分公司</w:t>
      </w:r>
    </w:p>
    <w:p w14:paraId="4EA106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供应商地址：</w:t>
      </w:r>
      <w:r>
        <w:rPr>
          <w:rFonts w:hint="default"/>
          <w:color w:val="auto"/>
          <w:lang w:val="en-US" w:eastAsia="zh-CN"/>
        </w:rPr>
        <w:t>晋江市罗山街道世纪大道电信综合大楼</w:t>
      </w:r>
    </w:p>
    <w:p w14:paraId="776DA2F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中标（成交）金额：</w:t>
      </w:r>
      <w:r>
        <w:rPr>
          <w:rFonts w:hint="default"/>
          <w:color w:val="auto"/>
          <w:lang w:val="en-US" w:eastAsia="zh-CN"/>
        </w:rPr>
        <w:t>¥</w:t>
      </w:r>
      <w:r>
        <w:rPr>
          <w:rFonts w:hint="eastAsia"/>
          <w:color w:val="auto"/>
          <w:lang w:val="en-US" w:eastAsia="zh-CN"/>
        </w:rPr>
        <w:t>445000</w:t>
      </w:r>
      <w:r>
        <w:rPr>
          <w:rFonts w:hint="default"/>
          <w:color w:val="auto"/>
          <w:lang w:val="en-US" w:eastAsia="zh-CN"/>
        </w:rPr>
        <w:t xml:space="preserve">.00 </w:t>
      </w:r>
    </w:p>
    <w:p w14:paraId="5298081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Style w:val="9"/>
          <w:color w:val="auto"/>
        </w:rPr>
      </w:pPr>
      <w:r>
        <w:rPr>
          <w:rStyle w:val="9"/>
          <w:color w:val="auto"/>
        </w:rPr>
        <w:t>主要标的信息</w:t>
      </w:r>
    </w:p>
    <w:tbl>
      <w:tblPr>
        <w:tblStyle w:val="7"/>
        <w:tblW w:w="5487" w:type="pct"/>
        <w:jc w:val="center"/>
        <w:tblCellSpacing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71"/>
        <w:gridCol w:w="1904"/>
        <w:gridCol w:w="1604"/>
        <w:gridCol w:w="1615"/>
        <w:gridCol w:w="1336"/>
        <w:gridCol w:w="1933"/>
      </w:tblGrid>
      <w:tr w14:paraId="155D63A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tblCellSpacing w:w="0" w:type="dxa"/>
          <w:jc w:val="center"/>
        </w:trPr>
        <w:tc>
          <w:tcPr>
            <w:tcW w:w="257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963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07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70D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915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552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71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18B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76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6B35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642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162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240" w:firstLineChars="10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929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6F6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720" w:hanging="720" w:hangingChars="30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5B1C209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tblCellSpacing w:w="0" w:type="dxa"/>
          <w:jc w:val="center"/>
        </w:trPr>
        <w:tc>
          <w:tcPr>
            <w:tcW w:w="257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2D45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7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4AF8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中国电信股份有限公司晋江分公司</w:t>
            </w:r>
          </w:p>
        </w:tc>
        <w:tc>
          <w:tcPr>
            <w:tcW w:w="915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00E3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晋江市“天通一号”船载卫星电话服务采购项目</w:t>
            </w:r>
          </w:p>
        </w:tc>
        <w:tc>
          <w:tcPr>
            <w:tcW w:w="771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17B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详见响应文件</w:t>
            </w:r>
          </w:p>
        </w:tc>
        <w:tc>
          <w:tcPr>
            <w:tcW w:w="776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7713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详见响应文件</w:t>
            </w:r>
          </w:p>
        </w:tc>
        <w:tc>
          <w:tcPr>
            <w:tcW w:w="642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16C6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1年</w:t>
            </w:r>
          </w:p>
        </w:tc>
        <w:tc>
          <w:tcPr>
            <w:tcW w:w="929" w:type="pct"/>
            <w:tcBorders>
              <w:top w:val="outset" w:color="auto" w:sz="4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 w14:paraId="5C1E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详见响应文件</w:t>
            </w:r>
          </w:p>
        </w:tc>
      </w:tr>
    </w:tbl>
    <w:p w14:paraId="670FA7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eastAsiaTheme="minorEastAsia"/>
          <w:color w:val="auto"/>
          <w:lang w:eastAsia="zh-CN"/>
        </w:rPr>
      </w:pPr>
      <w:r>
        <w:rPr>
          <w:rStyle w:val="9"/>
          <w:color w:val="auto"/>
        </w:rPr>
        <w:t>五、</w:t>
      </w:r>
      <w:r>
        <w:rPr>
          <w:rStyle w:val="9"/>
          <w:rFonts w:hint="eastAsia"/>
          <w:color w:val="auto"/>
          <w:lang w:eastAsia="zh-CN"/>
        </w:rPr>
        <w:t>协商小组</w:t>
      </w:r>
      <w:r>
        <w:rPr>
          <w:rStyle w:val="9"/>
          <w:color w:val="auto"/>
        </w:rPr>
        <w:t>名单：</w:t>
      </w:r>
      <w:r>
        <w:rPr>
          <w:rStyle w:val="9"/>
          <w:rFonts w:hint="eastAsia"/>
          <w:color w:val="auto"/>
          <w:lang w:eastAsia="zh-CN"/>
        </w:rPr>
        <w:t>林志强、李旸、陈宝强</w:t>
      </w:r>
    </w:p>
    <w:p w14:paraId="0B0342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Style w:val="9"/>
          <w:color w:val="auto"/>
        </w:rPr>
        <w:t>六、代理服务收费标准及金额：</w:t>
      </w:r>
    </w:p>
    <w:p w14:paraId="76AACC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本项目代理费收费标准：</w:t>
      </w:r>
      <w:r>
        <w:rPr>
          <w:rFonts w:hint="eastAsia" w:ascii="Arial"/>
          <w:color w:val="auto"/>
          <w:sz w:val="21"/>
        </w:rPr>
        <w:t>100万元</w:t>
      </w:r>
      <w:r>
        <w:rPr>
          <w:rFonts w:hint="eastAsia" w:ascii="Arial"/>
          <w:color w:val="auto"/>
          <w:sz w:val="21"/>
          <w:lang w:eastAsia="zh-CN"/>
        </w:rPr>
        <w:t>以下</w:t>
      </w:r>
      <w:r>
        <w:rPr>
          <w:rFonts w:hint="eastAsia" w:ascii="Arial"/>
          <w:color w:val="auto"/>
          <w:sz w:val="21"/>
        </w:rPr>
        <w:t>1.50%</w:t>
      </w:r>
      <w:r>
        <w:rPr>
          <w:color w:val="auto"/>
        </w:rPr>
        <w:t>。</w:t>
      </w:r>
    </w:p>
    <w:p w14:paraId="31D009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rPr>
          <w:color w:val="auto"/>
        </w:rPr>
      </w:pPr>
      <w:r>
        <w:rPr>
          <w:b/>
          <w:bCs/>
          <w:color w:val="auto"/>
        </w:rPr>
        <w:t>本项目代理费总金额：0.</w:t>
      </w:r>
      <w:r>
        <w:rPr>
          <w:rFonts w:hint="eastAsia"/>
          <w:b/>
          <w:bCs/>
          <w:color w:val="auto"/>
          <w:lang w:val="en-US" w:eastAsia="zh-CN"/>
        </w:rPr>
        <w:t>6675</w:t>
      </w:r>
      <w:r>
        <w:rPr>
          <w:b/>
          <w:bCs/>
          <w:color w:val="auto"/>
        </w:rPr>
        <w:t>万元（人民币）</w:t>
      </w:r>
    </w:p>
    <w:p w14:paraId="2AB615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Style w:val="9"/>
          <w:color w:val="auto"/>
        </w:rPr>
        <w:t>七、公告期限</w:t>
      </w:r>
    </w:p>
    <w:p w14:paraId="19E982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自本公告发布之日起1个工作日。</w:t>
      </w:r>
    </w:p>
    <w:p w14:paraId="3AB253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Style w:val="9"/>
          <w:color w:val="auto"/>
        </w:rPr>
        <w:t>八、其它补充事宜</w:t>
      </w:r>
    </w:p>
    <w:p w14:paraId="45B9C6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无</w:t>
      </w:r>
    </w:p>
    <w:p w14:paraId="3DA99FD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Style w:val="9"/>
          <w:color w:val="auto"/>
        </w:rPr>
        <w:t>九、凡对本次公告内容提出询问，请按以下方式联系。</w:t>
      </w:r>
    </w:p>
    <w:p w14:paraId="7D7B0A1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1.采购人信息</w:t>
      </w:r>
    </w:p>
    <w:p w14:paraId="3F5C7D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名 称：</w:t>
      </w:r>
      <w:r>
        <w:rPr>
          <w:rFonts w:hint="eastAsia"/>
          <w:color w:val="auto"/>
          <w:lang w:eastAsia="zh-CN"/>
        </w:rPr>
        <w:t>晋江市农业农村局</w:t>
      </w:r>
      <w:r>
        <w:rPr>
          <w:color w:val="auto"/>
        </w:rPr>
        <w:t>　　　　　　　　　　　　</w:t>
      </w:r>
      <w:bookmarkStart w:id="2" w:name="_GoBack"/>
      <w:bookmarkEnd w:id="2"/>
    </w:p>
    <w:p w14:paraId="10D316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联系人、</w:t>
      </w:r>
      <w:r>
        <w:rPr>
          <w:color w:val="auto"/>
        </w:rPr>
        <w:t>联系方式：陈</w:t>
      </w:r>
      <w:r>
        <w:rPr>
          <w:rFonts w:hint="eastAsia"/>
          <w:color w:val="auto"/>
          <w:lang w:eastAsia="zh-CN"/>
        </w:rPr>
        <w:t>先生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0595-85686130</w:t>
      </w:r>
      <w:r>
        <w:rPr>
          <w:color w:val="auto"/>
        </w:rPr>
        <w:t>　　　　</w:t>
      </w:r>
    </w:p>
    <w:p w14:paraId="0A944B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2.采购代理机构信息</w:t>
      </w:r>
    </w:p>
    <w:p w14:paraId="00ECB6B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名 称：晋江市正诚招标代理有限公司　　　　　　　　　　　　</w:t>
      </w:r>
    </w:p>
    <w:p w14:paraId="623395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地　址：晋江市罗山街道龙泉路10号丰秀商厦A栋703　　　　　　　　　　　　</w:t>
      </w:r>
    </w:p>
    <w:p w14:paraId="631A93F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联系人、</w:t>
      </w:r>
      <w:r>
        <w:rPr>
          <w:color w:val="auto"/>
        </w:rPr>
        <w:t>联系方式：小郭 0595-88077193　　　</w:t>
      </w:r>
    </w:p>
    <w:p w14:paraId="799D96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color w:val="auto"/>
        </w:rPr>
      </w:pPr>
      <w:r>
        <w:rPr>
          <w:color w:val="auto"/>
        </w:rPr>
        <w:t>　　　　　　　　　</w:t>
      </w:r>
    </w:p>
    <w:p w14:paraId="3DEB663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240" w:firstLineChars="100"/>
        <w:jc w:val="right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采购人（盖章）：晋江市农业农村局</w:t>
      </w:r>
    </w:p>
    <w:p w14:paraId="68BDD8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/>
          <w:color w:val="auto"/>
          <w:lang w:eastAsia="zh-CN"/>
        </w:rPr>
      </w:pPr>
    </w:p>
    <w:p w14:paraId="6F3CEFD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3120" w:firstLineChars="1300"/>
        <w:textAlignment w:val="auto"/>
        <w:rPr>
          <w:rFonts w:hint="eastAsia"/>
          <w:color w:val="auto"/>
          <w:lang w:eastAsia="zh-CN"/>
        </w:rPr>
      </w:pPr>
    </w:p>
    <w:p w14:paraId="5FE2F8E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/>
          <w:color w:val="auto"/>
          <w:lang w:eastAsia="zh-CN"/>
        </w:rPr>
      </w:pPr>
    </w:p>
    <w:p w14:paraId="69BD64A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3360" w:firstLineChars="1400"/>
        <w:jc w:val="right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采购代理机构（盖章）：晋江市正诚招标代理有限公司</w:t>
      </w:r>
    </w:p>
    <w:p w14:paraId="080C16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7200" w:firstLineChars="3000"/>
        <w:jc w:val="righ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2024年8月29日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63598"/>
    <w:multiLevelType w:val="singleLevel"/>
    <w:tmpl w:val="CD1635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WM4ODQwZWY0OWQzYzNmYmVmYWM0NDdhMDI0NzIifQ=="/>
  </w:docVars>
  <w:rsids>
    <w:rsidRoot w:val="645A2396"/>
    <w:rsid w:val="03343358"/>
    <w:rsid w:val="068F0C1B"/>
    <w:rsid w:val="0A7333A0"/>
    <w:rsid w:val="0BDC4DC3"/>
    <w:rsid w:val="13CA16CE"/>
    <w:rsid w:val="175E63C4"/>
    <w:rsid w:val="1A6E7D51"/>
    <w:rsid w:val="1CB20611"/>
    <w:rsid w:val="1DAE615E"/>
    <w:rsid w:val="21B36097"/>
    <w:rsid w:val="23911EAF"/>
    <w:rsid w:val="374F3709"/>
    <w:rsid w:val="3A616D53"/>
    <w:rsid w:val="454E34A1"/>
    <w:rsid w:val="469A6FE4"/>
    <w:rsid w:val="48644E9B"/>
    <w:rsid w:val="49A61070"/>
    <w:rsid w:val="4AC24080"/>
    <w:rsid w:val="4FAD236D"/>
    <w:rsid w:val="4FED5EB9"/>
    <w:rsid w:val="538D5FB5"/>
    <w:rsid w:val="5BD008DC"/>
    <w:rsid w:val="5D042DB0"/>
    <w:rsid w:val="614F2325"/>
    <w:rsid w:val="645A2396"/>
    <w:rsid w:val="6470304C"/>
    <w:rsid w:val="690E3315"/>
    <w:rsid w:val="69594684"/>
    <w:rsid w:val="69C30998"/>
    <w:rsid w:val="6A890F99"/>
    <w:rsid w:val="6EC86167"/>
    <w:rsid w:val="6F3510C4"/>
    <w:rsid w:val="70F324E3"/>
    <w:rsid w:val="727D3192"/>
    <w:rsid w:val="75EA705F"/>
    <w:rsid w:val="782549E8"/>
    <w:rsid w:val="7A45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right="0" w:firstLine="420" w:firstLineChars="100"/>
    </w:pPr>
    <w:rPr>
      <w:rFonts w:ascii="Times New Roman"/>
    </w:rPr>
  </w:style>
  <w:style w:type="paragraph" w:styleId="3">
    <w:name w:val="Body Text"/>
    <w:basedOn w:val="1"/>
    <w:qFormat/>
    <w:uiPriority w:val="0"/>
    <w:pPr>
      <w:ind w:right="491"/>
    </w:pPr>
    <w:rPr>
      <w:rFonts w:ascii="楷体_GB231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542</Characters>
  <Lines>0</Lines>
  <Paragraphs>0</Paragraphs>
  <TotalTime>0</TotalTime>
  <ScaleCrop>false</ScaleCrop>
  <LinksUpToDate>false</LinksUpToDate>
  <CharactersWithSpaces>601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2024-08-01T07:20:00Z</dcterms:created>
  <dc:creator>88077193abc</dc:creator>
  <cp:lastModifiedBy>晴</cp:lastModifiedBy>
  <cp:lastPrinted>2024-08-29T08:09:00Z</cp:lastPrinted>
  <dcterms:modified xsi:type="dcterms:W3CDTF">2024-08-30T08:28:55Z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AAEDC43F1086475399A324D943A20FB2_11</vt:lpwstr>
  </property>
</Properties>
</file>