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2DF0F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jc w:val="left"/>
        <w:textAlignment w:val="auto"/>
        <w:outlineLvl w:val="1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附件</w:t>
      </w:r>
    </w:p>
    <w:p w14:paraId="44DAF513">
      <w:pPr>
        <w:pStyle w:val="5"/>
        <w:rPr>
          <w:rFonts w:hint="default"/>
          <w:lang w:val="en-US" w:eastAsia="zh-CN"/>
        </w:rPr>
      </w:pPr>
    </w:p>
    <w:p w14:paraId="0F7D3F38">
      <w:pPr>
        <w:pStyle w:val="5"/>
        <w:jc w:val="center"/>
        <w:rPr>
          <w:rFonts w:hint="default"/>
          <w:lang w:val="en-US"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2026年度</w:t>
      </w:r>
      <w:bookmarkStart w:id="0" w:name="_GoBack"/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夜景分项分包单位</w:t>
      </w:r>
      <w:bookmarkEnd w:id="0"/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入围名录库</w:t>
      </w:r>
      <w:r>
        <w:rPr>
          <w:rFonts w:hint="eastAsia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名单</w:t>
      </w:r>
    </w:p>
    <w:tbl>
      <w:tblPr>
        <w:tblStyle w:val="10"/>
        <w:tblW w:w="881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7448"/>
      </w:tblGrid>
      <w:tr w14:paraId="23307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B1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38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分项分包单位入围公司名称</w:t>
            </w:r>
          </w:p>
        </w:tc>
      </w:tr>
      <w:tr w14:paraId="6EE7D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FF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E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福建达宇景观建设集团有限公司</w:t>
            </w:r>
          </w:p>
        </w:tc>
      </w:tr>
      <w:tr w14:paraId="2AA41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77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44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宝德照明集团有限公司</w:t>
            </w:r>
          </w:p>
        </w:tc>
      </w:tr>
      <w:tr w14:paraId="58D3D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AA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E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中民奥德智慧城市科技有限公司</w:t>
            </w:r>
          </w:p>
        </w:tc>
      </w:tr>
      <w:tr w14:paraId="69493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7C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2C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福建省荣诚光电科技有限公司</w:t>
            </w:r>
          </w:p>
        </w:tc>
      </w:tr>
      <w:tr w14:paraId="51F31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1B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7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8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福建佳霖建设有限公司</w:t>
            </w:r>
          </w:p>
        </w:tc>
      </w:tr>
      <w:tr w14:paraId="5B8D1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D9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7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DA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泉州创宇照明有限公司</w:t>
            </w:r>
          </w:p>
        </w:tc>
      </w:tr>
      <w:tr w14:paraId="3BC44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01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7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CA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福建省昱阑电力工程有限公司</w:t>
            </w:r>
          </w:p>
        </w:tc>
      </w:tr>
      <w:tr w14:paraId="1397E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C2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7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40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福建昱奇科技有限公司</w:t>
            </w:r>
          </w:p>
        </w:tc>
      </w:tr>
      <w:tr w14:paraId="1111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E8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7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8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江苏恩泰照明集团有限公司</w:t>
            </w:r>
          </w:p>
        </w:tc>
      </w:tr>
      <w:tr w14:paraId="697A4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75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7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7A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厦门市闽力安建设有限公司</w:t>
            </w:r>
          </w:p>
        </w:tc>
      </w:tr>
    </w:tbl>
    <w:p w14:paraId="351391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7752FA92">
      <w:pP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br w:type="page"/>
      </w:r>
    </w:p>
    <w:p w14:paraId="4438F8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2026年度材料供应商入围名录库</w:t>
      </w:r>
      <w:r>
        <w:rPr>
          <w:rFonts w:hint="eastAsia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名单</w:t>
      </w:r>
    </w:p>
    <w:tbl>
      <w:tblPr>
        <w:tblStyle w:val="10"/>
        <w:tblpPr w:leftFromText="180" w:rightFromText="180" w:vertAnchor="text" w:horzAnchor="page" w:tblpX="1660" w:tblpY="1076"/>
        <w:tblOverlap w:val="never"/>
        <w:tblW w:w="881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7452"/>
      </w:tblGrid>
      <w:tr w14:paraId="04096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00" w:hRule="atLeast"/>
        </w:trPr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2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路灯灯杆</w:t>
            </w:r>
          </w:p>
        </w:tc>
      </w:tr>
      <w:tr w14:paraId="79B02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0E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D7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</w:t>
            </w:r>
          </w:p>
        </w:tc>
      </w:tr>
      <w:tr w14:paraId="779A6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47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2C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扬州市金彤照明器材有限公司</w:t>
            </w:r>
          </w:p>
        </w:tc>
      </w:tr>
      <w:tr w14:paraId="041EA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50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F6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江苏亚示照明集团有限公司</w:t>
            </w:r>
          </w:p>
        </w:tc>
      </w:tr>
      <w:tr w14:paraId="383E2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7C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C9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江苏恩泰照明集团有限公司</w:t>
            </w:r>
          </w:p>
        </w:tc>
      </w:tr>
      <w:tr w14:paraId="7DB1B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9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30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江苏伏特照明集团有限公司</w:t>
            </w:r>
          </w:p>
        </w:tc>
      </w:tr>
      <w:tr w14:paraId="7E6F4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4E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24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宝德照明集团有限公司</w:t>
            </w:r>
          </w:p>
        </w:tc>
      </w:tr>
      <w:tr w14:paraId="516CF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CE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7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苏州欧普照明有限公司</w:t>
            </w:r>
          </w:p>
        </w:tc>
      </w:tr>
      <w:tr w14:paraId="477E1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77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49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济南三星照明科技股份有限公司</w:t>
            </w:r>
          </w:p>
        </w:tc>
      </w:tr>
      <w:tr w14:paraId="7F28E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C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F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泉州创宇照明有限公司</w:t>
            </w:r>
          </w:p>
        </w:tc>
      </w:tr>
      <w:tr w14:paraId="27EE1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09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C5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福建达宇景观建设集团有限公司</w:t>
            </w:r>
          </w:p>
        </w:tc>
      </w:tr>
      <w:tr w14:paraId="1574C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5A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路灯灯具</w:t>
            </w:r>
          </w:p>
        </w:tc>
      </w:tr>
      <w:tr w14:paraId="09CCB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71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67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</w:t>
            </w:r>
          </w:p>
        </w:tc>
      </w:tr>
      <w:tr w14:paraId="6292D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96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D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江苏亚示照明集团有限公司</w:t>
            </w:r>
          </w:p>
        </w:tc>
      </w:tr>
      <w:tr w14:paraId="3058B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77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58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江苏恩泰照明集团有限公司</w:t>
            </w:r>
          </w:p>
        </w:tc>
      </w:tr>
      <w:tr w14:paraId="5EE75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232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D0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宝德照明集团有限公司</w:t>
            </w:r>
          </w:p>
        </w:tc>
      </w:tr>
      <w:tr w14:paraId="5DF62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3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13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江苏伏特照明集团有限公司</w:t>
            </w:r>
          </w:p>
        </w:tc>
      </w:tr>
      <w:tr w14:paraId="6E89B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BE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BA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厦门市朗星科技股份有限公司</w:t>
            </w:r>
          </w:p>
        </w:tc>
      </w:tr>
      <w:tr w14:paraId="2FC6C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4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1F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苏州欧普照明有限公司</w:t>
            </w:r>
          </w:p>
        </w:tc>
      </w:tr>
      <w:tr w14:paraId="0DB2E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96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A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江苏睿力新能源科技有限公司</w:t>
            </w:r>
          </w:p>
        </w:tc>
      </w:tr>
      <w:tr w14:paraId="548DE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15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99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泉州创宇照明有限公司</w:t>
            </w:r>
          </w:p>
        </w:tc>
      </w:tr>
      <w:tr w14:paraId="141B9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52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C5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福建达宇景观建设集团有限公司</w:t>
            </w:r>
          </w:p>
        </w:tc>
      </w:tr>
      <w:tr w14:paraId="030C7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6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BB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济南三星照明科技股份有限公司</w:t>
            </w:r>
          </w:p>
        </w:tc>
      </w:tr>
      <w:tr w14:paraId="495A7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DAC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夜景灯具</w:t>
            </w:r>
          </w:p>
        </w:tc>
      </w:tr>
      <w:tr w14:paraId="45F63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8B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99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</w:t>
            </w:r>
          </w:p>
        </w:tc>
      </w:tr>
      <w:tr w14:paraId="673FF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1D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BD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江苏亚示照明集团有限公司</w:t>
            </w:r>
          </w:p>
        </w:tc>
      </w:tr>
      <w:tr w14:paraId="3FEA7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6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D9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江苏伏特照明集团有限公司</w:t>
            </w:r>
          </w:p>
        </w:tc>
      </w:tr>
      <w:tr w14:paraId="15A3F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49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5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江苏恩泰照明集团有限公司</w:t>
            </w:r>
          </w:p>
        </w:tc>
      </w:tr>
      <w:tr w14:paraId="7B25B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4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32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扬州市金彤照明器材有限公司</w:t>
            </w:r>
          </w:p>
        </w:tc>
      </w:tr>
      <w:tr w14:paraId="58725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B8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D5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深圳爱克莱特科技股份有限公司</w:t>
            </w:r>
          </w:p>
        </w:tc>
      </w:tr>
      <w:tr w14:paraId="65D48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12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6D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厦门市朗星科技股份有限公司</w:t>
            </w:r>
          </w:p>
        </w:tc>
      </w:tr>
      <w:tr w14:paraId="76C04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217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A1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厦门长弓照明有限公司</w:t>
            </w:r>
          </w:p>
        </w:tc>
      </w:tr>
      <w:tr w14:paraId="219CD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87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3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雷恩（福建）光电设备发展有限公司</w:t>
            </w:r>
          </w:p>
        </w:tc>
      </w:tr>
      <w:tr w14:paraId="5D916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E2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75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泉州创宇照明有限公司</w:t>
            </w:r>
          </w:p>
        </w:tc>
      </w:tr>
      <w:tr w14:paraId="3EBD1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26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C9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福州佳鑫正科技发展有限公司</w:t>
            </w:r>
          </w:p>
        </w:tc>
      </w:tr>
      <w:tr w14:paraId="7AC20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7A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电缆</w:t>
            </w:r>
          </w:p>
        </w:tc>
      </w:tr>
      <w:tr w14:paraId="1D0AD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A2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5D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</w:t>
            </w:r>
          </w:p>
        </w:tc>
      </w:tr>
      <w:tr w14:paraId="34F38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BB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F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开开电缆科技有限公司</w:t>
            </w:r>
          </w:p>
        </w:tc>
      </w:tr>
      <w:tr w14:paraId="01D55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D6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B0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浙江华普电缆有限公司</w:t>
            </w:r>
          </w:p>
        </w:tc>
      </w:tr>
      <w:tr w14:paraId="71D0E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A36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DD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广东美亚日产电缆有限公司</w:t>
            </w:r>
          </w:p>
        </w:tc>
      </w:tr>
      <w:tr w14:paraId="1388A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E4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36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四川天成明超电缆有限公司</w:t>
            </w:r>
          </w:p>
        </w:tc>
      </w:tr>
      <w:tr w14:paraId="5B64D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A9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89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燎原电缆集团有限公司</w:t>
            </w:r>
          </w:p>
        </w:tc>
      </w:tr>
      <w:tr w14:paraId="54B53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86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8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福建辉阳电缆科技有限公司</w:t>
            </w:r>
          </w:p>
        </w:tc>
      </w:tr>
      <w:tr w14:paraId="35C96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30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0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江西金一电缆有限公司</w:t>
            </w:r>
          </w:p>
        </w:tc>
      </w:tr>
      <w:tr w14:paraId="5AED2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4E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6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福建达宇景观建设集团有限公司</w:t>
            </w:r>
          </w:p>
        </w:tc>
      </w:tr>
      <w:tr w14:paraId="0D324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D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8D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晋江市凯菲贸易有限公司</w:t>
            </w:r>
          </w:p>
        </w:tc>
      </w:tr>
      <w:tr w14:paraId="2E613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AE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33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福建泉州扬帆电线电缆有限公司</w:t>
            </w:r>
          </w:p>
        </w:tc>
      </w:tr>
      <w:tr w14:paraId="62200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3D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五、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路灯管道材料</w:t>
            </w:r>
          </w:p>
        </w:tc>
      </w:tr>
      <w:tr w14:paraId="04184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C4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79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</w:t>
            </w:r>
          </w:p>
        </w:tc>
      </w:tr>
      <w:tr w14:paraId="3A36E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15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28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晋江鑫淼建材有限公司</w:t>
            </w:r>
          </w:p>
        </w:tc>
      </w:tr>
      <w:tr w14:paraId="1931E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5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5D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晋江市磁灶鑫亿源建材贸易商行</w:t>
            </w:r>
          </w:p>
        </w:tc>
      </w:tr>
      <w:tr w14:paraId="7EF70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E5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F0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泉州兴迪科技有限公司</w:t>
            </w:r>
          </w:p>
        </w:tc>
      </w:tr>
      <w:tr w14:paraId="33830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16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六、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路灯变压器</w:t>
            </w:r>
          </w:p>
        </w:tc>
      </w:tr>
      <w:tr w14:paraId="1B139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56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A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</w:t>
            </w:r>
          </w:p>
        </w:tc>
      </w:tr>
      <w:tr w14:paraId="3AA79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7A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21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福建阳嘉科技有限公司</w:t>
            </w:r>
          </w:p>
        </w:tc>
      </w:tr>
      <w:tr w14:paraId="31AC1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B8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FB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银河电气科技有限公司</w:t>
            </w:r>
          </w:p>
        </w:tc>
      </w:tr>
      <w:tr w14:paraId="3388A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F3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4E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东盟电气集团南京股份有限公司</w:t>
            </w:r>
          </w:p>
        </w:tc>
      </w:tr>
      <w:tr w14:paraId="07D0E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A5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D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厦门弘新电气技术有限公司</w:t>
            </w:r>
          </w:p>
        </w:tc>
      </w:tr>
      <w:tr w14:paraId="67985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28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七、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配电柜</w:t>
            </w:r>
          </w:p>
        </w:tc>
      </w:tr>
      <w:tr w14:paraId="5D75B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5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F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</w:t>
            </w:r>
          </w:p>
        </w:tc>
      </w:tr>
      <w:tr w14:paraId="1F3C8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9C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B0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福建广聚电气技术设备有限公司</w:t>
            </w:r>
          </w:p>
        </w:tc>
      </w:tr>
      <w:tr w14:paraId="26D78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D5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BE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福建聚创电气有限公司</w:t>
            </w:r>
          </w:p>
        </w:tc>
      </w:tr>
      <w:tr w14:paraId="415B4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69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23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东盟电气集团南京股份有限公司</w:t>
            </w:r>
          </w:p>
        </w:tc>
      </w:tr>
      <w:tr w14:paraId="5FD23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A1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5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晋江市磁灶进成建材贸易商行</w:t>
            </w:r>
          </w:p>
        </w:tc>
      </w:tr>
      <w:tr w14:paraId="48BF2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3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0E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泉州市万泉电气设备有限公司</w:t>
            </w:r>
          </w:p>
        </w:tc>
      </w:tr>
      <w:tr w14:paraId="5ADC6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17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FA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厦门弘新电气技术有限公司</w:t>
            </w:r>
          </w:p>
        </w:tc>
      </w:tr>
      <w:tr w14:paraId="7DA41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B2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F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银河电气科技有限公司</w:t>
            </w:r>
          </w:p>
        </w:tc>
      </w:tr>
      <w:tr w14:paraId="1F346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F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0C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泉州兴迪科技有限公司</w:t>
            </w:r>
          </w:p>
        </w:tc>
      </w:tr>
      <w:tr w14:paraId="5D7CD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9D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八、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监控终端及控制器</w:t>
            </w:r>
          </w:p>
        </w:tc>
      </w:tr>
      <w:tr w14:paraId="17278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93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73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</w:t>
            </w:r>
          </w:p>
        </w:tc>
      </w:tr>
      <w:tr w14:paraId="546D1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6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33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苏州欧普照明有限公司</w:t>
            </w:r>
          </w:p>
        </w:tc>
      </w:tr>
      <w:tr w14:paraId="4D580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9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04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南京理控物联技术有限公司</w:t>
            </w:r>
          </w:p>
        </w:tc>
      </w:tr>
      <w:tr w14:paraId="7D43F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93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C9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广东正力通用电气有限公司</w:t>
            </w:r>
          </w:p>
        </w:tc>
      </w:tr>
      <w:tr w14:paraId="3F2AF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CF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E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泉州市物联电子通信有限公司</w:t>
            </w:r>
          </w:p>
        </w:tc>
      </w:tr>
      <w:tr w14:paraId="6E975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FE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E7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5C85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8C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九、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路灯及夜景光源配件</w:t>
            </w:r>
          </w:p>
        </w:tc>
      </w:tr>
      <w:tr w14:paraId="2207A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15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6E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</w:t>
            </w:r>
          </w:p>
        </w:tc>
      </w:tr>
      <w:tr w14:paraId="3A4D1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32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1E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江苏亚示照明集团有限公司</w:t>
            </w:r>
          </w:p>
        </w:tc>
      </w:tr>
      <w:tr w14:paraId="6B7AB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34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A8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扬州市金彤照明器材有限公司</w:t>
            </w:r>
          </w:p>
        </w:tc>
      </w:tr>
      <w:tr w14:paraId="6DA4C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9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95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江苏伏特照明集团有限公司</w:t>
            </w:r>
          </w:p>
        </w:tc>
      </w:tr>
      <w:tr w14:paraId="674E7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04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7E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江苏恩泰照明集团有限公司</w:t>
            </w:r>
          </w:p>
        </w:tc>
      </w:tr>
      <w:tr w14:paraId="4B203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5C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42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福州佳鑫正科技发展有限公司</w:t>
            </w:r>
          </w:p>
        </w:tc>
      </w:tr>
      <w:tr w14:paraId="3450F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7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40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泉州创宇照明有限公司</w:t>
            </w:r>
          </w:p>
        </w:tc>
      </w:tr>
      <w:tr w14:paraId="0B4CB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45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23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福建中科芯源光电科技有限公司</w:t>
            </w:r>
          </w:p>
        </w:tc>
      </w:tr>
      <w:tr w14:paraId="09606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22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十、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路灯基础铁件</w:t>
            </w:r>
          </w:p>
        </w:tc>
      </w:tr>
      <w:tr w14:paraId="468B3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F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D6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</w:t>
            </w:r>
          </w:p>
        </w:tc>
      </w:tr>
      <w:tr w14:paraId="2B2CA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C2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E0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晋江鑫淼建材有限公司</w:t>
            </w:r>
          </w:p>
        </w:tc>
      </w:tr>
      <w:tr w14:paraId="2FF8D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0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4E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晋江市磁灶鑫亿源建材贸易商行</w:t>
            </w:r>
          </w:p>
        </w:tc>
      </w:tr>
      <w:tr w14:paraId="21EA9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065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D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晋江市磁灶进成建材贸易商行</w:t>
            </w:r>
          </w:p>
        </w:tc>
      </w:tr>
      <w:tr w14:paraId="76167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49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十一、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电缆检查井</w:t>
            </w:r>
          </w:p>
        </w:tc>
      </w:tr>
      <w:tr w14:paraId="1AD0C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21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5E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</w:t>
            </w:r>
          </w:p>
        </w:tc>
      </w:tr>
      <w:tr w14:paraId="37649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DD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AB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晋江鑫淼建材有限公司</w:t>
            </w:r>
          </w:p>
        </w:tc>
      </w:tr>
      <w:tr w14:paraId="17B06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A4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2B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晋江市磁灶鑫亿源建材贸易商行</w:t>
            </w:r>
          </w:p>
        </w:tc>
      </w:tr>
      <w:tr w14:paraId="717F8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D6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93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泉州市新东伯建材构件有限公司</w:t>
            </w:r>
          </w:p>
        </w:tc>
      </w:tr>
      <w:tr w14:paraId="1F487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7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DA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晋江市磁灶进成建材贸易商行</w:t>
            </w:r>
          </w:p>
        </w:tc>
      </w:tr>
      <w:tr w14:paraId="0FFAF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34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十二、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路灯杆内接线及防水材料</w:t>
            </w:r>
          </w:p>
        </w:tc>
      </w:tr>
      <w:tr w14:paraId="66A9D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80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94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</w:t>
            </w:r>
          </w:p>
        </w:tc>
      </w:tr>
      <w:tr w14:paraId="4B500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E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A2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（不足三家）</w:t>
            </w:r>
          </w:p>
        </w:tc>
      </w:tr>
      <w:tr w14:paraId="0D4A5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EA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十三、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电工材料</w:t>
            </w:r>
          </w:p>
        </w:tc>
      </w:tr>
      <w:tr w14:paraId="2CAEB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83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97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</w:t>
            </w:r>
          </w:p>
        </w:tc>
      </w:tr>
      <w:tr w14:paraId="64BFA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0B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A0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晋江市池店方舟建筑材料商行</w:t>
            </w:r>
          </w:p>
        </w:tc>
      </w:tr>
      <w:tr w14:paraId="0EC51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91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1D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晋江鑫淼建材有限公司</w:t>
            </w:r>
          </w:p>
        </w:tc>
      </w:tr>
      <w:tr w14:paraId="7C065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7E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25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泉州兴迪科技有限公司</w:t>
            </w:r>
          </w:p>
        </w:tc>
      </w:tr>
      <w:tr w14:paraId="475B6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5D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1A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晋江市华雄五金店</w:t>
            </w:r>
          </w:p>
        </w:tc>
      </w:tr>
      <w:tr w14:paraId="6438C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0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9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泉州市彬秒建材贸易有限公司</w:t>
            </w:r>
          </w:p>
        </w:tc>
      </w:tr>
      <w:tr w14:paraId="1A95B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FB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0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晋江市鹏铭建材贸易有限公司</w:t>
            </w:r>
          </w:p>
        </w:tc>
      </w:tr>
      <w:tr w14:paraId="130D2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72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7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0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晋江市青阳永来五交店</w:t>
            </w:r>
          </w:p>
        </w:tc>
      </w:tr>
    </w:tbl>
    <w:p w14:paraId="00DA8A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sectPr>
          <w:footerReference r:id="rId3" w:type="default"/>
          <w:pgSz w:w="11906" w:h="16838"/>
          <w:pgMar w:top="2211" w:right="1474" w:bottom="1984" w:left="1644" w:header="851" w:footer="124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7A62D7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2026年度招标代理机构入围名录库</w:t>
      </w:r>
      <w:r>
        <w:rPr>
          <w:rFonts w:hint="eastAsia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名单</w:t>
      </w:r>
    </w:p>
    <w:p w14:paraId="67115D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tbl>
      <w:tblPr>
        <w:tblStyle w:val="10"/>
        <w:tblW w:w="881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7452"/>
      </w:tblGrid>
      <w:tr w14:paraId="43F5C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00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A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</w:t>
            </w:r>
          </w:p>
        </w:tc>
      </w:tr>
      <w:tr w14:paraId="192F8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4995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F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厦门翔禾工程建设有限公司</w:t>
            </w:r>
          </w:p>
        </w:tc>
      </w:tr>
      <w:tr w14:paraId="0097A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81A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BE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福建省协祥工程项目管理咨询有限公司</w:t>
            </w:r>
          </w:p>
        </w:tc>
      </w:tr>
      <w:tr w14:paraId="2CACE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FE8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C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福建怀山工程管理有限公司</w:t>
            </w:r>
          </w:p>
        </w:tc>
      </w:tr>
      <w:tr w14:paraId="4E47E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001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40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汇宏项目管理有限公司</w:t>
            </w:r>
          </w:p>
        </w:tc>
      </w:tr>
      <w:tr w14:paraId="31716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34F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7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E7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福建华广工程管理有限公司</w:t>
            </w:r>
          </w:p>
        </w:tc>
      </w:tr>
      <w:tr w14:paraId="4C510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16B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7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E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福建筑宏建设工程管理有限公司</w:t>
            </w:r>
          </w:p>
        </w:tc>
      </w:tr>
      <w:tr w14:paraId="78C91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5A1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7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68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福建丰盛项目管理咨询有限公司</w:t>
            </w:r>
          </w:p>
        </w:tc>
      </w:tr>
      <w:tr w14:paraId="69AF4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A38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7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8B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福建省仟羽工程咨询有限公司</w:t>
            </w:r>
          </w:p>
        </w:tc>
      </w:tr>
      <w:tr w14:paraId="37AAF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B8F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7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3C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福建省臻信达项目管理有限公司</w:t>
            </w:r>
          </w:p>
        </w:tc>
      </w:tr>
      <w:tr w14:paraId="30AE7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CF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7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3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福建环闽工程造价咨询有限公司</w:t>
            </w:r>
          </w:p>
        </w:tc>
      </w:tr>
    </w:tbl>
    <w:p w14:paraId="1D52FEB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lang w:val="en-US" w:eastAsia="zh-CN"/>
        </w:rPr>
      </w:pPr>
    </w:p>
    <w:p w14:paraId="5D38EA5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lang w:val="en-US" w:eastAsia="zh-CN"/>
        </w:rPr>
      </w:pPr>
    </w:p>
    <w:p w14:paraId="362247C9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lang w:val="en-US" w:eastAsia="zh-CN"/>
        </w:rPr>
      </w:pPr>
    </w:p>
    <w:p w14:paraId="131FAE80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lang w:val="en-US" w:eastAsia="zh-CN"/>
        </w:rPr>
      </w:pPr>
    </w:p>
    <w:p w14:paraId="09D21FA3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lang w:val="en-US" w:eastAsia="zh-CN"/>
        </w:rPr>
      </w:pPr>
    </w:p>
    <w:p w14:paraId="72AF51D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55880</wp:posOffset>
                </wp:positionV>
                <wp:extent cx="5529580" cy="0"/>
                <wp:effectExtent l="0" t="5080" r="0" b="4445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958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4.05pt;margin-top:4.4pt;height:0pt;width:435.4pt;z-index:251660288;mso-width-relative:page;mso-height-relative:page;" filled="f" stroked="t" coordsize="21600,21600" o:gfxdata="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XjouK0gAAAAUB&#10;AAAPAAAAAAAAAAEAIAAAACIAAABkcnMvZG93bnJldi54bWxQSwECFAAUAAAACACHTuJA1lwJ+egB&#10;AADbAwAADgAAAAAAAAABACAAAAAh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430530</wp:posOffset>
                </wp:positionV>
                <wp:extent cx="5547360" cy="0"/>
                <wp:effectExtent l="0" t="4445" r="0" b="5080"/>
                <wp:wrapNone/>
                <wp:docPr id="2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736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2.65pt;margin-top:33.9pt;height:0pt;width:436.8pt;z-index:251661312;mso-width-relative:page;mso-height-relative:page;" filled="f" stroked="t" coordsize="21600,21600" o:gfxdata="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8O6WO9UA&#10;AAAHAQAADwAAAAAAAAABACAAAAAiAAAAZHJzL2Rvd25yZXYueG1sUEsBAhQAFAAAAAgAh07iQNth&#10;FrnpAQAA2wMAAA4AAAAAAAAAAQAgAAAAJ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2211" w:right="1474" w:bottom="1701" w:left="1644" w:header="851" w:footer="124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ABF1F63-1835-40C9-853D-7E866F0BF1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B65A179-6F3D-466F-B42B-7F820A648EEA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935BB177-B106-4632-A533-CD94E4C7932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5165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B7471E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B7471E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iMDFhMTczM2Y2NTAxYzU3Yzc5YjFiOTk2MDc3MmYifQ=="/>
  </w:docVars>
  <w:rsids>
    <w:rsidRoot w:val="00172A27"/>
    <w:rsid w:val="000017AD"/>
    <w:rsid w:val="0005537E"/>
    <w:rsid w:val="000B1EF3"/>
    <w:rsid w:val="000E5903"/>
    <w:rsid w:val="001912B4"/>
    <w:rsid w:val="001D1CBA"/>
    <w:rsid w:val="00273D6F"/>
    <w:rsid w:val="00347CCA"/>
    <w:rsid w:val="00352754"/>
    <w:rsid w:val="003878E8"/>
    <w:rsid w:val="003B3A03"/>
    <w:rsid w:val="00416017"/>
    <w:rsid w:val="0041741B"/>
    <w:rsid w:val="00436508"/>
    <w:rsid w:val="00454546"/>
    <w:rsid w:val="004E64BE"/>
    <w:rsid w:val="005F4F64"/>
    <w:rsid w:val="00653A91"/>
    <w:rsid w:val="00677477"/>
    <w:rsid w:val="00681C23"/>
    <w:rsid w:val="006C3957"/>
    <w:rsid w:val="007000FC"/>
    <w:rsid w:val="00745F2D"/>
    <w:rsid w:val="00765D68"/>
    <w:rsid w:val="007800AF"/>
    <w:rsid w:val="007B5070"/>
    <w:rsid w:val="007C74F1"/>
    <w:rsid w:val="008154C3"/>
    <w:rsid w:val="00840203"/>
    <w:rsid w:val="00873531"/>
    <w:rsid w:val="008A0B72"/>
    <w:rsid w:val="008B4C74"/>
    <w:rsid w:val="008E7C99"/>
    <w:rsid w:val="00907506"/>
    <w:rsid w:val="009169BF"/>
    <w:rsid w:val="00926E53"/>
    <w:rsid w:val="009A22BF"/>
    <w:rsid w:val="009A70BD"/>
    <w:rsid w:val="00AF6796"/>
    <w:rsid w:val="00B44B63"/>
    <w:rsid w:val="00B463D8"/>
    <w:rsid w:val="00C524B1"/>
    <w:rsid w:val="00CE043E"/>
    <w:rsid w:val="00DB0B62"/>
    <w:rsid w:val="00DC7DC3"/>
    <w:rsid w:val="00E84D75"/>
    <w:rsid w:val="00E87F6D"/>
    <w:rsid w:val="00F62A5B"/>
    <w:rsid w:val="01930727"/>
    <w:rsid w:val="01F10826"/>
    <w:rsid w:val="028103CA"/>
    <w:rsid w:val="029019F2"/>
    <w:rsid w:val="031F2043"/>
    <w:rsid w:val="04F33787"/>
    <w:rsid w:val="05340028"/>
    <w:rsid w:val="05DE4D92"/>
    <w:rsid w:val="069D1BFD"/>
    <w:rsid w:val="06B84020"/>
    <w:rsid w:val="06C96229"/>
    <w:rsid w:val="07414A99"/>
    <w:rsid w:val="080D3F0E"/>
    <w:rsid w:val="08AC6127"/>
    <w:rsid w:val="08FF26FB"/>
    <w:rsid w:val="09067414"/>
    <w:rsid w:val="0913264A"/>
    <w:rsid w:val="09287285"/>
    <w:rsid w:val="09CD27F9"/>
    <w:rsid w:val="0A114294"/>
    <w:rsid w:val="0A540F73"/>
    <w:rsid w:val="0A642EF8"/>
    <w:rsid w:val="0A7F023B"/>
    <w:rsid w:val="0AD81403"/>
    <w:rsid w:val="0C4F31FD"/>
    <w:rsid w:val="0C5B233E"/>
    <w:rsid w:val="0C7826C4"/>
    <w:rsid w:val="0CC65855"/>
    <w:rsid w:val="0D35577B"/>
    <w:rsid w:val="0DDA4CF3"/>
    <w:rsid w:val="0E022558"/>
    <w:rsid w:val="0E4671E9"/>
    <w:rsid w:val="0E4F7C80"/>
    <w:rsid w:val="0E76520D"/>
    <w:rsid w:val="0E7E0566"/>
    <w:rsid w:val="0EBD5D33"/>
    <w:rsid w:val="0F44530B"/>
    <w:rsid w:val="0F4E13A2"/>
    <w:rsid w:val="0F6F2DD3"/>
    <w:rsid w:val="0F86388C"/>
    <w:rsid w:val="0F8676D2"/>
    <w:rsid w:val="0F994F6F"/>
    <w:rsid w:val="0FC14403"/>
    <w:rsid w:val="10155B3B"/>
    <w:rsid w:val="10654116"/>
    <w:rsid w:val="112E02F3"/>
    <w:rsid w:val="11A93DEC"/>
    <w:rsid w:val="12DA13AE"/>
    <w:rsid w:val="12FE2BED"/>
    <w:rsid w:val="13DE1F85"/>
    <w:rsid w:val="1515751C"/>
    <w:rsid w:val="157B135B"/>
    <w:rsid w:val="16027CCE"/>
    <w:rsid w:val="163E16A4"/>
    <w:rsid w:val="1651755E"/>
    <w:rsid w:val="17832749"/>
    <w:rsid w:val="17B86F3B"/>
    <w:rsid w:val="17EB4793"/>
    <w:rsid w:val="180F78AE"/>
    <w:rsid w:val="185A5663"/>
    <w:rsid w:val="18697B91"/>
    <w:rsid w:val="186C7681"/>
    <w:rsid w:val="187F7C78"/>
    <w:rsid w:val="18970B76"/>
    <w:rsid w:val="19611C8D"/>
    <w:rsid w:val="19A74E14"/>
    <w:rsid w:val="1A407E27"/>
    <w:rsid w:val="1A864A2A"/>
    <w:rsid w:val="1B3E0A8C"/>
    <w:rsid w:val="1B553E56"/>
    <w:rsid w:val="1BD5455E"/>
    <w:rsid w:val="1C3A20EA"/>
    <w:rsid w:val="1CBB4733"/>
    <w:rsid w:val="1CE62789"/>
    <w:rsid w:val="1D4139BA"/>
    <w:rsid w:val="1D894B5A"/>
    <w:rsid w:val="1E1867B0"/>
    <w:rsid w:val="1E336153"/>
    <w:rsid w:val="1E390005"/>
    <w:rsid w:val="1E44188E"/>
    <w:rsid w:val="1E573EF0"/>
    <w:rsid w:val="1F2162F3"/>
    <w:rsid w:val="20630F71"/>
    <w:rsid w:val="207E1FB8"/>
    <w:rsid w:val="20E71F9A"/>
    <w:rsid w:val="20F546B7"/>
    <w:rsid w:val="212014F6"/>
    <w:rsid w:val="217004B4"/>
    <w:rsid w:val="226418B6"/>
    <w:rsid w:val="227712CD"/>
    <w:rsid w:val="22806630"/>
    <w:rsid w:val="22EF3388"/>
    <w:rsid w:val="231C1B6B"/>
    <w:rsid w:val="233F1C1A"/>
    <w:rsid w:val="238E557B"/>
    <w:rsid w:val="240B2444"/>
    <w:rsid w:val="241412F8"/>
    <w:rsid w:val="24AC444C"/>
    <w:rsid w:val="252E41A5"/>
    <w:rsid w:val="26177B96"/>
    <w:rsid w:val="2622378E"/>
    <w:rsid w:val="26BC5839"/>
    <w:rsid w:val="271A6E54"/>
    <w:rsid w:val="27767EDE"/>
    <w:rsid w:val="278D148B"/>
    <w:rsid w:val="27CC3C98"/>
    <w:rsid w:val="2805028C"/>
    <w:rsid w:val="28DC7F0B"/>
    <w:rsid w:val="2976210D"/>
    <w:rsid w:val="29DC20D4"/>
    <w:rsid w:val="2A6245D6"/>
    <w:rsid w:val="2A911405"/>
    <w:rsid w:val="2B053749"/>
    <w:rsid w:val="2B8543F0"/>
    <w:rsid w:val="2B904045"/>
    <w:rsid w:val="2BBA397A"/>
    <w:rsid w:val="2BCB4EED"/>
    <w:rsid w:val="2BEE590B"/>
    <w:rsid w:val="2DAC4350"/>
    <w:rsid w:val="2E0B5018"/>
    <w:rsid w:val="2E750BE6"/>
    <w:rsid w:val="2EE30245"/>
    <w:rsid w:val="2EE45461"/>
    <w:rsid w:val="2F79017E"/>
    <w:rsid w:val="2F8C774A"/>
    <w:rsid w:val="2FFA779F"/>
    <w:rsid w:val="30024E27"/>
    <w:rsid w:val="30676C54"/>
    <w:rsid w:val="306D6C4F"/>
    <w:rsid w:val="30AE5D68"/>
    <w:rsid w:val="31FF1DF2"/>
    <w:rsid w:val="32CB34CA"/>
    <w:rsid w:val="32F32775"/>
    <w:rsid w:val="33C422E6"/>
    <w:rsid w:val="33CE1CBA"/>
    <w:rsid w:val="33F16F60"/>
    <w:rsid w:val="33F30964"/>
    <w:rsid w:val="342968F1"/>
    <w:rsid w:val="346C3281"/>
    <w:rsid w:val="34A51AF9"/>
    <w:rsid w:val="34A5529B"/>
    <w:rsid w:val="34D81ECE"/>
    <w:rsid w:val="350902DA"/>
    <w:rsid w:val="35510B44"/>
    <w:rsid w:val="356E45E1"/>
    <w:rsid w:val="35B257DB"/>
    <w:rsid w:val="36073D8E"/>
    <w:rsid w:val="36582EE2"/>
    <w:rsid w:val="368A369C"/>
    <w:rsid w:val="370669D3"/>
    <w:rsid w:val="371E7807"/>
    <w:rsid w:val="37735477"/>
    <w:rsid w:val="378E466C"/>
    <w:rsid w:val="37C65850"/>
    <w:rsid w:val="37E47B2D"/>
    <w:rsid w:val="38C80FE3"/>
    <w:rsid w:val="3905617E"/>
    <w:rsid w:val="39904898"/>
    <w:rsid w:val="39F23A32"/>
    <w:rsid w:val="3A080B60"/>
    <w:rsid w:val="3A3F77D1"/>
    <w:rsid w:val="3AAB4C86"/>
    <w:rsid w:val="3B5129DA"/>
    <w:rsid w:val="3B9308FD"/>
    <w:rsid w:val="3C7D1E90"/>
    <w:rsid w:val="3CB054DF"/>
    <w:rsid w:val="3D762284"/>
    <w:rsid w:val="3DDA5B01"/>
    <w:rsid w:val="3DEE3503"/>
    <w:rsid w:val="3E463579"/>
    <w:rsid w:val="3EA34948"/>
    <w:rsid w:val="3EDC4A35"/>
    <w:rsid w:val="3F636838"/>
    <w:rsid w:val="3F6C1B91"/>
    <w:rsid w:val="40584D83"/>
    <w:rsid w:val="40693EFC"/>
    <w:rsid w:val="407D1B7C"/>
    <w:rsid w:val="409475F1"/>
    <w:rsid w:val="411E510D"/>
    <w:rsid w:val="41654AEA"/>
    <w:rsid w:val="41FB36A0"/>
    <w:rsid w:val="427D40B5"/>
    <w:rsid w:val="42C0666B"/>
    <w:rsid w:val="434403FA"/>
    <w:rsid w:val="43B6162D"/>
    <w:rsid w:val="4480094B"/>
    <w:rsid w:val="44856E85"/>
    <w:rsid w:val="44D8532E"/>
    <w:rsid w:val="45052477"/>
    <w:rsid w:val="455E6366"/>
    <w:rsid w:val="45D2211A"/>
    <w:rsid w:val="45E93EED"/>
    <w:rsid w:val="46FF32EA"/>
    <w:rsid w:val="47723611"/>
    <w:rsid w:val="480F57AF"/>
    <w:rsid w:val="48F75FAE"/>
    <w:rsid w:val="49972624"/>
    <w:rsid w:val="49B42CCC"/>
    <w:rsid w:val="49F35613"/>
    <w:rsid w:val="4A4B1D12"/>
    <w:rsid w:val="4A7F6F7D"/>
    <w:rsid w:val="4AAF2082"/>
    <w:rsid w:val="4ABE6589"/>
    <w:rsid w:val="4B2B0B52"/>
    <w:rsid w:val="4B35552D"/>
    <w:rsid w:val="4C6F2CC0"/>
    <w:rsid w:val="4CC823D1"/>
    <w:rsid w:val="4D40640B"/>
    <w:rsid w:val="4D4B1038"/>
    <w:rsid w:val="4E571C5E"/>
    <w:rsid w:val="4E740A62"/>
    <w:rsid w:val="4EE07EA5"/>
    <w:rsid w:val="4F5166AD"/>
    <w:rsid w:val="4F9071D6"/>
    <w:rsid w:val="501B1E10"/>
    <w:rsid w:val="508F2BDC"/>
    <w:rsid w:val="50BC7178"/>
    <w:rsid w:val="51544C79"/>
    <w:rsid w:val="51600E2A"/>
    <w:rsid w:val="516E5229"/>
    <w:rsid w:val="51A264AC"/>
    <w:rsid w:val="51EE6435"/>
    <w:rsid w:val="523B0708"/>
    <w:rsid w:val="524D0301"/>
    <w:rsid w:val="527852F0"/>
    <w:rsid w:val="52C25453"/>
    <w:rsid w:val="537E480A"/>
    <w:rsid w:val="53D73661"/>
    <w:rsid w:val="542138F6"/>
    <w:rsid w:val="546A755E"/>
    <w:rsid w:val="54CD4A28"/>
    <w:rsid w:val="54D800D0"/>
    <w:rsid w:val="56926624"/>
    <w:rsid w:val="56B0643C"/>
    <w:rsid w:val="56B6226D"/>
    <w:rsid w:val="56C12B91"/>
    <w:rsid w:val="56DA4AB1"/>
    <w:rsid w:val="56F4008A"/>
    <w:rsid w:val="57AA2778"/>
    <w:rsid w:val="57D242BB"/>
    <w:rsid w:val="580A1AEF"/>
    <w:rsid w:val="581F37ED"/>
    <w:rsid w:val="58A14202"/>
    <w:rsid w:val="591A7E3E"/>
    <w:rsid w:val="592551BC"/>
    <w:rsid w:val="596F1453"/>
    <w:rsid w:val="59815D7E"/>
    <w:rsid w:val="59A87812"/>
    <w:rsid w:val="5A9B37F5"/>
    <w:rsid w:val="5AB242ED"/>
    <w:rsid w:val="5B4C7409"/>
    <w:rsid w:val="5BE03293"/>
    <w:rsid w:val="5C896ED6"/>
    <w:rsid w:val="5CC04E72"/>
    <w:rsid w:val="5CD334CD"/>
    <w:rsid w:val="5D635F29"/>
    <w:rsid w:val="5DA84284"/>
    <w:rsid w:val="5DD07337"/>
    <w:rsid w:val="5E4F067D"/>
    <w:rsid w:val="5E8425FB"/>
    <w:rsid w:val="5EBB3742"/>
    <w:rsid w:val="5EBD78BB"/>
    <w:rsid w:val="5EC44E0B"/>
    <w:rsid w:val="5F1A6ABC"/>
    <w:rsid w:val="5F5511A8"/>
    <w:rsid w:val="5F672248"/>
    <w:rsid w:val="5F9E76ED"/>
    <w:rsid w:val="5FCA3063"/>
    <w:rsid w:val="60860A59"/>
    <w:rsid w:val="613F2968"/>
    <w:rsid w:val="63082CA4"/>
    <w:rsid w:val="63166B91"/>
    <w:rsid w:val="63D637B5"/>
    <w:rsid w:val="640227B7"/>
    <w:rsid w:val="642E74E2"/>
    <w:rsid w:val="646A444D"/>
    <w:rsid w:val="64FD3107"/>
    <w:rsid w:val="650D43C1"/>
    <w:rsid w:val="65FA37C3"/>
    <w:rsid w:val="668F1059"/>
    <w:rsid w:val="67A7735B"/>
    <w:rsid w:val="68637FFA"/>
    <w:rsid w:val="688028DD"/>
    <w:rsid w:val="688D5DDA"/>
    <w:rsid w:val="69256789"/>
    <w:rsid w:val="696A0640"/>
    <w:rsid w:val="6A5A48B1"/>
    <w:rsid w:val="6A682DD1"/>
    <w:rsid w:val="6A892D47"/>
    <w:rsid w:val="6AD2649C"/>
    <w:rsid w:val="6B4D1FC7"/>
    <w:rsid w:val="6BF80185"/>
    <w:rsid w:val="6C354F35"/>
    <w:rsid w:val="6C695535"/>
    <w:rsid w:val="6C78122A"/>
    <w:rsid w:val="6C7A577F"/>
    <w:rsid w:val="6E4A0A40"/>
    <w:rsid w:val="6E7A1202"/>
    <w:rsid w:val="6F7E447B"/>
    <w:rsid w:val="6F930B9D"/>
    <w:rsid w:val="6FD74555"/>
    <w:rsid w:val="700510C2"/>
    <w:rsid w:val="70C90342"/>
    <w:rsid w:val="71D04B0B"/>
    <w:rsid w:val="71E40E95"/>
    <w:rsid w:val="71E82A91"/>
    <w:rsid w:val="72035AF3"/>
    <w:rsid w:val="72376A82"/>
    <w:rsid w:val="724F653F"/>
    <w:rsid w:val="72557EDA"/>
    <w:rsid w:val="72702DB5"/>
    <w:rsid w:val="72E6342D"/>
    <w:rsid w:val="730613D9"/>
    <w:rsid w:val="73BE197B"/>
    <w:rsid w:val="73C525F4"/>
    <w:rsid w:val="73E6120B"/>
    <w:rsid w:val="74085625"/>
    <w:rsid w:val="74401ADA"/>
    <w:rsid w:val="7442012D"/>
    <w:rsid w:val="74524267"/>
    <w:rsid w:val="746F1200"/>
    <w:rsid w:val="74C279D1"/>
    <w:rsid w:val="75585ACE"/>
    <w:rsid w:val="757326FE"/>
    <w:rsid w:val="75C1355C"/>
    <w:rsid w:val="75D55528"/>
    <w:rsid w:val="765A720A"/>
    <w:rsid w:val="76C07A33"/>
    <w:rsid w:val="770E0614"/>
    <w:rsid w:val="771A463C"/>
    <w:rsid w:val="78462278"/>
    <w:rsid w:val="787B63C5"/>
    <w:rsid w:val="788F346B"/>
    <w:rsid w:val="790004D7"/>
    <w:rsid w:val="790C6EBE"/>
    <w:rsid w:val="792B68F4"/>
    <w:rsid w:val="79B6409D"/>
    <w:rsid w:val="79FF2CE9"/>
    <w:rsid w:val="7A7F2A70"/>
    <w:rsid w:val="7A881121"/>
    <w:rsid w:val="7AEC35AA"/>
    <w:rsid w:val="7B972A22"/>
    <w:rsid w:val="7BCB3193"/>
    <w:rsid w:val="7C394118"/>
    <w:rsid w:val="7C9D0C01"/>
    <w:rsid w:val="7CE02C9B"/>
    <w:rsid w:val="7D133243"/>
    <w:rsid w:val="7DCF62F6"/>
    <w:rsid w:val="7E527DC1"/>
    <w:rsid w:val="7EB73F43"/>
    <w:rsid w:val="7EEC3461"/>
    <w:rsid w:val="7F472599"/>
    <w:rsid w:val="7F517E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widowControl w:val="0"/>
      <w:adjustRightInd/>
      <w:snapToGrid/>
      <w:spacing w:after="0"/>
      <w:ind w:right="491"/>
      <w:jc w:val="both"/>
    </w:pPr>
    <w:rPr>
      <w:rFonts w:ascii="楷体_GB2312" w:hAnsi="Calibri" w:eastAsia="宋体" w:cs="Times New Roman"/>
      <w:kern w:val="2"/>
      <w:sz w:val="21"/>
      <w:szCs w:val="24"/>
    </w:rPr>
  </w:style>
  <w:style w:type="paragraph" w:styleId="4">
    <w:name w:val="Body Text Indent"/>
    <w:basedOn w:val="1"/>
    <w:next w:val="1"/>
    <w:autoRedefine/>
    <w:qFormat/>
    <w:uiPriority w:val="0"/>
    <w:pPr>
      <w:spacing w:after="120"/>
      <w:ind w:left="200" w:leftChars="200"/>
    </w:pPr>
    <w:rPr>
      <w:sz w:val="20"/>
    </w:rPr>
  </w:style>
  <w:style w:type="paragraph" w:styleId="5">
    <w:name w:val="Plain Text"/>
    <w:basedOn w:val="1"/>
    <w:qFormat/>
    <w:uiPriority w:val="0"/>
    <w:pPr>
      <w:widowControl w:val="0"/>
      <w:jc w:val="both"/>
    </w:pPr>
    <w:rPr>
      <w:rFonts w:ascii="宋体" w:hAnsi="Courier New" w:eastAsia="仿宋_GB2312" w:cs="Times New Roman"/>
      <w:kern w:val="2"/>
      <w:sz w:val="32"/>
      <w:szCs w:val="24"/>
      <w:lang w:val="en-US" w:eastAsia="zh-CN" w:bidi="ar-SA"/>
    </w:rPr>
  </w:style>
  <w:style w:type="paragraph" w:styleId="6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autoRedefine/>
    <w:qFormat/>
    <w:uiPriority w:val="0"/>
    <w:pPr>
      <w:tabs>
        <w:tab w:val="left" w:pos="0"/>
        <w:tab w:val="left" w:pos="993"/>
        <w:tab w:val="left" w:pos="1134"/>
      </w:tabs>
      <w:spacing w:line="360" w:lineRule="auto"/>
      <w:ind w:firstLine="420" w:firstLineChars="200"/>
    </w:pPr>
    <w:rPr>
      <w:rFonts w:hAnsi="宋体" w:cs="宋体"/>
      <w:szCs w:val="28"/>
    </w:rPr>
  </w:style>
  <w:style w:type="table" w:styleId="11">
    <w:name w:val="Table Grid"/>
    <w:basedOn w:val="10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99"/>
    <w:rPr>
      <w:rFonts w:cs="Times New Roman"/>
    </w:rPr>
  </w:style>
  <w:style w:type="paragraph" w:customStyle="1" w:styleId="14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15">
    <w:name w:val="Body text|1"/>
    <w:basedOn w:val="1"/>
    <w:autoRedefine/>
    <w:qFormat/>
    <w:uiPriority w:val="0"/>
    <w:pPr>
      <w:spacing w:line="480" w:lineRule="auto"/>
      <w:ind w:firstLine="400"/>
    </w:pPr>
    <w:rPr>
      <w:rFonts w:ascii="宋体" w:hAnsi="宋体" w:cs="宋体"/>
      <w:sz w:val="26"/>
      <w:szCs w:val="26"/>
      <w:lang w:val="zh-TW" w:eastAsia="zh-TW" w:bidi="zh-TW"/>
    </w:rPr>
  </w:style>
  <w:style w:type="character" w:customStyle="1" w:styleId="16">
    <w:name w:val="页眉 Char"/>
    <w:basedOn w:val="12"/>
    <w:link w:val="7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7">
    <w:name w:val="页脚 Char"/>
    <w:basedOn w:val="12"/>
    <w:link w:val="6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8">
    <w:name w:val="fontstyle01"/>
    <w:basedOn w:val="12"/>
    <w:autoRedefine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19">
    <w:name w:val="content2"/>
    <w:basedOn w:val="12"/>
    <w:qFormat/>
    <w:uiPriority w:val="0"/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26136a9c-fbfb-40c5-95b9-9c06d9da339e</errorID>
      <errorWord>公司法</errorWord>
      <group>L1_Knowledge</group>
      <groupName>知识性问题</groupName>
      <ability>L2_Knowledge</ability>
      <abilityName>其他知识</abilityName>
      <candidateList>
        <item>中华人民共和国公司法</item>
      </candidateList>
      <explain>当前法律法规名称使用简称，请注意是否应当使用全称。</explain>
      <paraID> 10A6DEC</paraID>
      <start>3</start>
      <end>6</end>
      <status>unmodified</status>
      <modifiedWord/>
      <trackRevisions>false</trackRevisions>
    </reviewItem>
    <reviewItem>
      <errorID>a6c99c9f-5d82-4117-a171-839e2974860c</errorID>
      <errorWord>公司法</errorWord>
      <group>L1_Knowledge</group>
      <groupName>知识性问题</groupName>
      <ability>L2_Knowledge</ability>
      <abilityName>其他知识</abilityName>
      <candidateList>
        <item>中华人民共和国公司法</item>
      </candidateList>
      <explain>当前法律法规名称使用简称，请注意是否应当使用全称。</explain>
      <paraID> 10A6DEC</paraID>
      <start>101</start>
      <end>104</end>
      <status>unmodified</status>
      <modifiedWord/>
      <trackRevisions>false</trackRevisions>
    </reviewItem>
    <reviewItem>
      <errorID>e3c5f5cd-ce3f-4545-b51d-30c6fdf08eb6</errorID>
      <errorWord>》</errorWord>
      <group>L1_Word</group>
      <groupName>字词问题</groupName>
      <ability>L2_Typo</ability>
      <abilityName>字词错误</abilityName>
      <candidateList>
        <item>》的</item>
      </candidateList>
      <explain/>
      <paraID> 10A6DEC</paraID>
      <start>112</start>
      <end>113</end>
      <status>unmodified</status>
      <modifiedWord/>
      <trackRevisions>false</trackRevisions>
    </reviewItem>
    <reviewItem>
      <errorID>cb62429e-040f-4030-a567-dfddb16e29db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3E12F5E5</paraID>
      <start>36</start>
      <end>37</end>
      <status>unmodified</status>
      <modifiedWord/>
      <trackRevisions>false</trackRevisions>
    </reviewItem>
    <reviewItem>
      <errorID>048320a5-c3e8-4e24-971f-892c486a3dad</errorID>
      <errorWord>》</errorWord>
      <group>L1_Word</group>
      <groupName>字词问题</groupName>
      <ability>L2_Typo</ability>
      <abilityName>字词错误</abilityName>
      <candidateList>
        <item>》和</item>
      </candidateList>
      <explain/>
      <paraID>2A0A5586</paraID>
      <start>31</start>
      <end>32</end>
      <status>unmodified</status>
      <modifiedWord/>
      <trackRevisions>false</trackRevisions>
    </reviewItem>
    <reviewItem>
      <errorID>757bfa7d-b415-4f8d-a505-7ad84c48708f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215B77DE</paraID>
      <start>29</start>
      <end>30</end>
      <status>unmodified</status>
      <modifiedWord/>
      <trackRevisions>false</trackRevisions>
    </reviewItem>
    <reviewItem>
      <errorID>64075cdb-e9c5-468d-8132-0393b18072e6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48C1CCDD</paraID>
      <start>0</start>
      <end>2</end>
      <status>unmodified</status>
      <modifiedWord/>
      <trackRevisions>false</trackRevisions>
    </reviewItem>
    <reviewItem>
      <errorID>1dfdf98e-89a6-4bf6-85bc-ab5458ac8d9a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3C07A58D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02a299-12d9-4b2c-b2a5-7d8edb6443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8</Pages>
  <Words>2158</Words>
  <Characters>2314</Characters>
  <Lines>6</Lines>
  <Paragraphs>1</Paragraphs>
  <TotalTime>39</TotalTime>
  <ScaleCrop>false</ScaleCrop>
  <LinksUpToDate>false</LinksUpToDate>
  <CharactersWithSpaces>2323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2023-10-26T11:37:00Z</dcterms:created>
  <dc:creator>Administrator</dc:creator>
  <cp:lastModifiedBy>user</cp:lastModifiedBy>
  <cp:lastPrinted>2026-07-20T03:41:00Z</cp:lastPrinted>
  <dcterms:modified xsi:type="dcterms:W3CDTF">2026-08-06T08:09:38Z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A9FA75ACB6134865B6B92CB761449557_13</vt:lpwstr>
  </property>
  <property fmtid="{D5CDD505-2E9C-101B-9397-08002B2CF9AE}" pid="4" name="KSOTemplateDocerSaveRecord">
    <vt:lpwstr>eyJoZGlkIjoiM2M5NjIxNWQwMjJkNTgwNzc4MjBkOTFmNjgzNmQ0MzIiLCJ1c2VySWQiOiI2Mzg5NTIxMDIifQ==</vt:lpwstr>
  </property>
</Properties>
</file>