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wordWrap w:val="0"/>
        <w:spacing w:before="240" w:after="400" w:line="240" w:lineRule="auto"/>
        <w:jc w:val="center"/>
        <w:rPr>
          <w:rFonts w:hint="eastAsia" w:ascii="Times New Roman" w:hAnsi="Times New Roman"/>
          <w:b w:val="0"/>
          <w:bCs w:val="0"/>
          <w:color w:val="000000"/>
          <w:kern w:val="2"/>
          <w:lang w:eastAsia="zh-CN"/>
        </w:rPr>
      </w:pPr>
      <w:r>
        <w:rPr>
          <w:rFonts w:hint="eastAsia" w:ascii="Times New Roman" w:hAnsi="Times New Roman"/>
          <w:b w:val="0"/>
          <w:bCs w:val="0"/>
          <w:color w:val="000000"/>
          <w:kern w:val="2"/>
          <w:lang w:eastAsia="zh-CN"/>
        </w:rPr>
        <w:t>招标公告</w:t>
      </w:r>
      <w:bookmarkStart w:id="0" w:name="_Toc367178435"/>
      <w:bookmarkStart w:id="1" w:name="_Toc368320201"/>
      <w:bookmarkStart w:id="2" w:name="_Toc245379316"/>
      <w:bookmarkStart w:id="3" w:name="_Toc234382570"/>
      <w:bookmarkStart w:id="4" w:name="_Toc243796160"/>
      <w:bookmarkStart w:id="5" w:name="_Toc368338527"/>
      <w:bookmarkStart w:id="6" w:name="_Toc204055778"/>
      <w:bookmarkStart w:id="7" w:name="_Toc222740105"/>
      <w:bookmarkStart w:id="8" w:name="_Toc243402045"/>
    </w:p>
    <w:p>
      <w:pPr>
        <w:numPr>
          <w:ilvl w:val="0"/>
          <w:numId w:val="0"/>
        </w:numPr>
        <w:jc w:val="center"/>
      </w:pPr>
      <w:r>
        <w:rPr>
          <w:rFonts w:hint="eastAsia"/>
          <w:color w:val="000000"/>
          <w:szCs w:val="21"/>
          <w:u w:val="single"/>
          <w:lang w:eastAsia="zh-CN"/>
        </w:rPr>
        <w:t>梧垵社区邦尾自然村西环路段道路硬化工程</w:t>
      </w:r>
      <w:r>
        <w:rPr>
          <w:rFonts w:hint="eastAsia" w:ascii="Times New Roman" w:hAnsi="Times New Roman"/>
          <w:b w:val="0"/>
          <w:bCs w:val="0"/>
          <w:color w:val="000000"/>
          <w:kern w:val="2"/>
          <w:lang w:eastAsia="zh-CN"/>
        </w:rPr>
        <w:t>招标公告</w:t>
      </w:r>
    </w:p>
    <w:p>
      <w:pPr>
        <w:spacing w:line="300" w:lineRule="exact"/>
        <w:ind w:firstLine="411" w:firstLineChars="196"/>
        <w:rPr>
          <w:color w:val="000000"/>
          <w:szCs w:val="21"/>
        </w:rPr>
      </w:pPr>
      <w:bookmarkStart w:id="9" w:name="_Toc362614214"/>
      <w:bookmarkStart w:id="10" w:name="_Toc362617913"/>
      <w:bookmarkStart w:id="11" w:name="_Toc13754"/>
      <w:bookmarkStart w:id="12" w:name="_Toc362613842"/>
      <w:bookmarkStart w:id="13" w:name="_Toc15441"/>
      <w:bookmarkStart w:id="14" w:name="_Toc1824"/>
      <w:r>
        <w:rPr>
          <w:rFonts w:hint="eastAsia"/>
          <w:color w:val="000000"/>
          <w:szCs w:val="21"/>
        </w:rPr>
        <w:t>1.招标条件</w:t>
      </w:r>
      <w:bookmarkEnd w:id="0"/>
      <w:bookmarkEnd w:id="1"/>
      <w:bookmarkEnd w:id="2"/>
      <w:bookmarkEnd w:id="3"/>
      <w:bookmarkEnd w:id="4"/>
      <w:bookmarkEnd w:id="5"/>
      <w:bookmarkEnd w:id="9"/>
      <w:bookmarkEnd w:id="10"/>
      <w:bookmarkEnd w:id="11"/>
      <w:bookmarkEnd w:id="12"/>
      <w:bookmarkEnd w:id="13"/>
      <w:bookmarkEnd w:id="14"/>
    </w:p>
    <w:p>
      <w:pPr>
        <w:spacing w:line="300" w:lineRule="exact"/>
        <w:ind w:firstLine="420" w:firstLineChars="200"/>
        <w:rPr>
          <w:rFonts w:hint="eastAsia"/>
          <w:color w:val="000000"/>
          <w:szCs w:val="21"/>
        </w:rPr>
      </w:pPr>
      <w:r>
        <w:rPr>
          <w:rFonts w:hint="eastAsia"/>
          <w:color w:val="000000"/>
          <w:szCs w:val="21"/>
        </w:rPr>
        <w:t>本招标项目</w:t>
      </w:r>
      <w:r>
        <w:rPr>
          <w:rFonts w:hint="eastAsia"/>
          <w:color w:val="000000"/>
          <w:szCs w:val="21"/>
          <w:u w:val="single"/>
          <w:lang w:eastAsia="zh-CN"/>
        </w:rPr>
        <w:t>梧垵社区邦尾自然村西环路段道路硬化工程</w:t>
      </w:r>
      <w:r>
        <w:rPr>
          <w:color w:val="000000"/>
          <w:szCs w:val="21"/>
          <w:u w:val="single"/>
        </w:rPr>
        <w:t>（项目名称）</w:t>
      </w:r>
      <w:r>
        <w:rPr>
          <w:rFonts w:hint="eastAsia"/>
          <w:color w:val="000000"/>
          <w:szCs w:val="21"/>
        </w:rPr>
        <w:t>已由</w:t>
      </w:r>
      <w:r>
        <w:rPr>
          <w:color w:val="000000"/>
          <w:szCs w:val="21"/>
          <w:u w:val="single"/>
        </w:rPr>
        <w:t xml:space="preserve"> </w:t>
      </w:r>
      <w:r>
        <w:rPr>
          <w:rFonts w:hint="eastAsia"/>
          <w:color w:val="000000"/>
          <w:szCs w:val="21"/>
          <w:u w:val="single"/>
        </w:rPr>
        <w:t>/</w:t>
      </w:r>
      <w:r>
        <w:rPr>
          <w:color w:val="000000"/>
          <w:szCs w:val="21"/>
          <w:u w:val="single"/>
        </w:rPr>
        <w:t xml:space="preserve">  </w:t>
      </w:r>
      <w:r>
        <w:rPr>
          <w:rFonts w:hint="eastAsia"/>
          <w:color w:val="000000"/>
          <w:szCs w:val="21"/>
        </w:rPr>
        <w:t>（项目审批、核准或备案机关名称）以</w:t>
      </w:r>
      <w:r>
        <w:rPr>
          <w:color w:val="000000"/>
          <w:szCs w:val="21"/>
          <w:u w:val="single"/>
        </w:rPr>
        <w:t xml:space="preserve"> </w:t>
      </w:r>
      <w:r>
        <w:rPr>
          <w:rFonts w:hint="eastAsia"/>
          <w:color w:val="000000"/>
          <w:szCs w:val="21"/>
          <w:u w:val="single"/>
        </w:rPr>
        <w:t>/</w:t>
      </w:r>
      <w:r>
        <w:rPr>
          <w:color w:val="000000"/>
          <w:szCs w:val="21"/>
          <w:u w:val="single"/>
        </w:rPr>
        <w:t xml:space="preserve"> </w:t>
      </w:r>
      <w:r>
        <w:rPr>
          <w:rFonts w:hint="eastAsia"/>
          <w:color w:val="000000"/>
          <w:szCs w:val="21"/>
        </w:rPr>
        <w:t>（批文名称及编号）批准建设，施工图设计已由</w:t>
      </w:r>
      <w:r>
        <w:rPr>
          <w:rFonts w:hint="eastAsia"/>
          <w:color w:val="000000"/>
          <w:szCs w:val="21"/>
          <w:u w:val="single"/>
        </w:rPr>
        <w:t xml:space="preserve"> /  </w:t>
      </w:r>
      <w:r>
        <w:rPr>
          <w:rFonts w:hint="eastAsia"/>
          <w:color w:val="000000"/>
          <w:szCs w:val="21"/>
        </w:rPr>
        <w:t>（审批机关名称）以</w:t>
      </w:r>
      <w:r>
        <w:rPr>
          <w:rFonts w:hint="eastAsia"/>
          <w:color w:val="000000"/>
          <w:szCs w:val="21"/>
          <w:u w:val="single"/>
        </w:rPr>
        <w:t xml:space="preserve"> / </w:t>
      </w:r>
      <w:r>
        <w:rPr>
          <w:rFonts w:hint="eastAsia"/>
          <w:color w:val="000000"/>
          <w:szCs w:val="21"/>
        </w:rPr>
        <w:t>（批文名称及编号）批准。项目业主为</w:t>
      </w:r>
      <w:r>
        <w:rPr>
          <w:color w:val="000000"/>
          <w:szCs w:val="21"/>
          <w:u w:val="single"/>
        </w:rPr>
        <w:t xml:space="preserve"> </w:t>
      </w:r>
      <w:r>
        <w:rPr>
          <w:rFonts w:hint="eastAsia"/>
          <w:color w:val="000000"/>
          <w:szCs w:val="21"/>
          <w:u w:val="single"/>
          <w:lang w:eastAsia="zh-CN"/>
        </w:rPr>
        <w:t>晋江市罗山街道梧垵社区居民委员会</w:t>
      </w:r>
      <w:r>
        <w:rPr>
          <w:color w:val="000000"/>
          <w:szCs w:val="21"/>
          <w:u w:val="single"/>
        </w:rPr>
        <w:t xml:space="preserve"> </w:t>
      </w:r>
      <w:r>
        <w:rPr>
          <w:rFonts w:hint="eastAsia"/>
          <w:color w:val="000000"/>
          <w:szCs w:val="21"/>
        </w:rPr>
        <w:t>，建设资金来自</w:t>
      </w:r>
      <w:r>
        <w:rPr>
          <w:color w:val="000000"/>
          <w:szCs w:val="21"/>
          <w:u w:val="single"/>
        </w:rPr>
        <w:t xml:space="preserve"> </w:t>
      </w:r>
      <w:r>
        <w:rPr>
          <w:rFonts w:hint="eastAsia"/>
          <w:color w:val="000000"/>
          <w:szCs w:val="21"/>
          <w:u w:val="single"/>
          <w:lang w:eastAsia="zh-CN"/>
        </w:rPr>
        <w:t>上级拨款（</w:t>
      </w:r>
      <w:r>
        <w:rPr>
          <w:rFonts w:hint="eastAsia"/>
          <w:color w:val="000000"/>
          <w:szCs w:val="21"/>
        </w:rPr>
        <w:t>资金来源），招标人为</w:t>
      </w:r>
      <w:r>
        <w:rPr>
          <w:rFonts w:hint="eastAsia"/>
          <w:color w:val="000000"/>
          <w:szCs w:val="21"/>
          <w:u w:val="single"/>
          <w:lang w:eastAsia="zh-CN"/>
        </w:rPr>
        <w:t>晋江市罗山街道梧垵社区居民委员会</w:t>
      </w:r>
      <w:r>
        <w:rPr>
          <w:rFonts w:hint="eastAsia"/>
          <w:color w:val="000000"/>
          <w:szCs w:val="21"/>
        </w:rPr>
        <w:t>。本项目已具备招标条件，现对该项目的施工进行公开招标，本次招标采用资格后审。</w:t>
      </w:r>
    </w:p>
    <w:p>
      <w:pPr>
        <w:spacing w:line="300" w:lineRule="exact"/>
        <w:ind w:firstLine="411" w:firstLineChars="196"/>
        <w:rPr>
          <w:color w:val="000000"/>
          <w:szCs w:val="21"/>
        </w:rPr>
      </w:pPr>
      <w:bookmarkStart w:id="15" w:name="_Toc362613843"/>
      <w:bookmarkStart w:id="16" w:name="_Toc368338528"/>
      <w:bookmarkStart w:id="17" w:name="_Toc28478"/>
      <w:bookmarkStart w:id="18" w:name="_Toc2730"/>
      <w:bookmarkStart w:id="19" w:name="_Toc245379317"/>
      <w:bookmarkStart w:id="20" w:name="_Toc243796161"/>
      <w:bookmarkStart w:id="21" w:name="_Toc234382571"/>
      <w:bookmarkStart w:id="22" w:name="_Toc362614215"/>
      <w:bookmarkStart w:id="23" w:name="_Toc367178436"/>
      <w:bookmarkStart w:id="24" w:name="_Toc362617914"/>
      <w:bookmarkStart w:id="25" w:name="_Toc368320202"/>
      <w:bookmarkStart w:id="26" w:name="_Toc18005"/>
      <w:r>
        <w:rPr>
          <w:rFonts w:hint="eastAsia"/>
          <w:color w:val="000000"/>
          <w:szCs w:val="21"/>
        </w:rPr>
        <w:t>2.项目概况与招标范围</w:t>
      </w:r>
      <w:bookmarkEnd w:id="15"/>
      <w:bookmarkEnd w:id="16"/>
      <w:bookmarkEnd w:id="17"/>
      <w:bookmarkEnd w:id="18"/>
      <w:bookmarkEnd w:id="19"/>
      <w:bookmarkEnd w:id="20"/>
      <w:bookmarkEnd w:id="21"/>
      <w:bookmarkEnd w:id="22"/>
      <w:bookmarkEnd w:id="23"/>
      <w:bookmarkEnd w:id="24"/>
      <w:bookmarkEnd w:id="25"/>
      <w:bookmarkEnd w:id="26"/>
    </w:p>
    <w:p>
      <w:pPr>
        <w:spacing w:line="300" w:lineRule="exact"/>
        <w:ind w:firstLine="420" w:firstLineChars="200"/>
        <w:rPr>
          <w:color w:val="000000"/>
          <w:szCs w:val="21"/>
        </w:rPr>
      </w:pPr>
      <w:r>
        <w:rPr>
          <w:rFonts w:hint="eastAsia"/>
          <w:color w:val="000000"/>
          <w:szCs w:val="21"/>
        </w:rPr>
        <w:t>2.1 项目的建设地点：福建省</w:t>
      </w:r>
      <w:r>
        <w:rPr>
          <w:rFonts w:hint="eastAsia"/>
          <w:color w:val="000000"/>
          <w:szCs w:val="21"/>
          <w:u w:val="single"/>
        </w:rPr>
        <w:t xml:space="preserve"> </w:t>
      </w:r>
      <w:r>
        <w:rPr>
          <w:rFonts w:hint="eastAsia"/>
          <w:color w:val="000000"/>
          <w:szCs w:val="21"/>
          <w:u w:val="single"/>
          <w:lang w:eastAsia="zh-CN"/>
        </w:rPr>
        <w:t>晋江</w:t>
      </w:r>
      <w:r>
        <w:rPr>
          <w:rFonts w:hint="eastAsia"/>
          <w:color w:val="000000"/>
          <w:szCs w:val="21"/>
          <w:u w:val="single"/>
        </w:rPr>
        <w:t xml:space="preserve"> </w:t>
      </w:r>
      <w:r>
        <w:rPr>
          <w:rFonts w:hint="eastAsia"/>
          <w:color w:val="000000"/>
          <w:szCs w:val="21"/>
        </w:rPr>
        <w:t>市</w:t>
      </w:r>
      <w:r>
        <w:rPr>
          <w:rFonts w:hint="eastAsia"/>
          <w:color w:val="000000"/>
          <w:szCs w:val="21"/>
          <w:u w:val="single"/>
          <w:lang w:val="en-US" w:eastAsia="zh-CN"/>
        </w:rPr>
        <w:t xml:space="preserve"> /</w:t>
      </w:r>
      <w:r>
        <w:rPr>
          <w:rFonts w:hint="eastAsia"/>
          <w:color w:val="000000"/>
          <w:szCs w:val="21"/>
          <w:u w:val="single"/>
        </w:rPr>
        <w:t xml:space="preserve"> </w:t>
      </w:r>
      <w:r>
        <w:rPr>
          <w:rFonts w:hint="eastAsia"/>
          <w:color w:val="000000"/>
          <w:szCs w:val="21"/>
        </w:rPr>
        <w:t>县。</w:t>
      </w:r>
    </w:p>
    <w:p>
      <w:pPr>
        <w:spacing w:line="300" w:lineRule="exact"/>
        <w:ind w:firstLine="420" w:firstLineChars="200"/>
        <w:rPr>
          <w:color w:val="000000"/>
          <w:szCs w:val="21"/>
          <w:u w:val="single"/>
        </w:rPr>
      </w:pPr>
      <w:r>
        <w:rPr>
          <w:rFonts w:hint="eastAsia"/>
          <w:color w:val="000000"/>
          <w:szCs w:val="21"/>
        </w:rPr>
        <w:t>2.2 项目的规模：</w:t>
      </w:r>
      <w:r>
        <w:rPr>
          <w:rFonts w:hint="eastAsia"/>
          <w:color w:val="000000"/>
          <w:szCs w:val="21"/>
          <w:u w:val="single"/>
        </w:rPr>
        <w:t xml:space="preserve"> 工程总造价</w:t>
      </w:r>
      <w:r>
        <w:rPr>
          <w:rFonts w:hint="eastAsia" w:ascii="宋体" w:hAnsi="宋体"/>
          <w:u w:val="single"/>
          <w:lang w:eastAsia="zh-CN"/>
        </w:rPr>
        <w:t>232373</w:t>
      </w:r>
      <w:r>
        <w:rPr>
          <w:rFonts w:hint="eastAsia"/>
          <w:color w:val="000000"/>
          <w:szCs w:val="21"/>
          <w:u w:val="single"/>
        </w:rPr>
        <w:t>元</w:t>
      </w:r>
      <w:r>
        <w:rPr>
          <w:rFonts w:hint="eastAsia"/>
          <w:color w:val="000000"/>
          <w:szCs w:val="21"/>
        </w:rPr>
        <w:t>。</w:t>
      </w:r>
    </w:p>
    <w:p>
      <w:pPr>
        <w:spacing w:line="300" w:lineRule="exact"/>
        <w:ind w:left="105" w:leftChars="50" w:firstLine="315" w:firstLineChars="150"/>
        <w:rPr>
          <w:color w:val="000000"/>
        </w:rPr>
      </w:pPr>
      <w:r>
        <w:rPr>
          <w:rFonts w:hint="eastAsia"/>
          <w:color w:val="000000"/>
          <w:szCs w:val="21"/>
        </w:rPr>
        <w:t>2.3</w:t>
      </w:r>
      <w:r>
        <w:rPr>
          <w:rFonts w:hint="eastAsia"/>
          <w:color w:val="000000"/>
        </w:rPr>
        <w:t xml:space="preserve"> 项</w:t>
      </w:r>
      <w:r>
        <w:rPr>
          <w:rFonts w:hint="eastAsia"/>
          <w:color w:val="000000"/>
          <w:szCs w:val="21"/>
        </w:rPr>
        <w:t>目的计划工期：工程施工计划工期为</w:t>
      </w:r>
      <w:r>
        <w:rPr>
          <w:rFonts w:hint="eastAsia"/>
          <w:color w:val="000000"/>
          <w:szCs w:val="21"/>
          <w:u w:val="single"/>
        </w:rPr>
        <w:t xml:space="preserve"> </w:t>
      </w:r>
      <w:r>
        <w:rPr>
          <w:rFonts w:hint="eastAsia"/>
          <w:color w:val="000000"/>
          <w:szCs w:val="21"/>
          <w:u w:val="single"/>
          <w:lang w:val="en-US" w:eastAsia="zh-CN"/>
        </w:rPr>
        <w:t>30</w:t>
      </w:r>
      <w:r>
        <w:rPr>
          <w:rFonts w:hint="eastAsia"/>
          <w:color w:val="000000"/>
          <w:szCs w:val="21"/>
          <w:u w:val="single"/>
        </w:rPr>
        <w:t>日历天</w:t>
      </w:r>
      <w:r>
        <w:rPr>
          <w:rFonts w:hint="eastAsia"/>
          <w:color w:val="000000"/>
          <w:szCs w:val="21"/>
        </w:rPr>
        <w:t>，缺陷责任期</w:t>
      </w:r>
      <w:r>
        <w:rPr>
          <w:rFonts w:hint="eastAsia"/>
          <w:color w:val="000000"/>
          <w:szCs w:val="21"/>
          <w:u w:val="single"/>
        </w:rPr>
        <w:t xml:space="preserve"> 12 </w:t>
      </w:r>
      <w:r>
        <w:rPr>
          <w:rFonts w:hint="eastAsia"/>
          <w:color w:val="000000"/>
          <w:szCs w:val="21"/>
        </w:rPr>
        <w:t>个月</w:t>
      </w:r>
      <w:r>
        <w:rPr>
          <w:rFonts w:hint="eastAsia"/>
          <w:color w:val="000000"/>
        </w:rPr>
        <w:t>。</w:t>
      </w:r>
    </w:p>
    <w:p>
      <w:pPr>
        <w:pStyle w:val="5"/>
        <w:spacing w:line="300" w:lineRule="exact"/>
        <w:rPr>
          <w:rFonts w:hint="eastAsia" w:ascii="Calibri" w:hAnsi="Calibri" w:eastAsia="宋体" w:cs="Times New Roman"/>
          <w:color w:val="000000"/>
          <w:kern w:val="2"/>
          <w:sz w:val="21"/>
          <w:szCs w:val="21"/>
          <w:lang w:val="en-US" w:eastAsia="zh-CN" w:bidi="ar-SA"/>
        </w:rPr>
      </w:pPr>
      <w:r>
        <w:rPr>
          <w:rFonts w:hint="eastAsia" w:ascii="Calibri" w:hAnsi="Calibri" w:eastAsia="宋体" w:cs="Times New Roman"/>
          <w:color w:val="000000"/>
          <w:kern w:val="2"/>
          <w:sz w:val="21"/>
          <w:szCs w:val="21"/>
          <w:lang w:val="en-US" w:eastAsia="zh-CN" w:bidi="ar-SA"/>
        </w:rPr>
        <w:t>2.4 招标范围及标段划分：</w:t>
      </w:r>
    </w:p>
    <w:p>
      <w:pPr>
        <w:spacing w:line="300" w:lineRule="exact"/>
        <w:ind w:firstLine="420" w:firstLineChars="200"/>
        <w:rPr>
          <w:color w:val="000000"/>
          <w:szCs w:val="21"/>
        </w:rPr>
      </w:pPr>
      <w:r>
        <w:rPr>
          <w:rFonts w:hint="eastAsia"/>
          <w:color w:val="000000"/>
          <w:szCs w:val="21"/>
        </w:rPr>
        <w:t>本项目工程施工共分为</w:t>
      </w:r>
      <w:r>
        <w:rPr>
          <w:rFonts w:hint="eastAsia"/>
          <w:color w:val="000000"/>
          <w:szCs w:val="21"/>
          <w:u w:val="single"/>
        </w:rPr>
        <w:t xml:space="preserve"> </w:t>
      </w:r>
      <w:r>
        <w:rPr>
          <w:rFonts w:hint="eastAsia" w:eastAsia="宋体"/>
          <w:color w:val="000000"/>
          <w:szCs w:val="21"/>
          <w:u w:val="single"/>
          <w:lang w:val="en-US" w:eastAsia="zh-CN"/>
        </w:rPr>
        <w:t>/</w:t>
      </w:r>
      <w:r>
        <w:rPr>
          <w:rFonts w:hint="eastAsia"/>
          <w:color w:val="000000"/>
          <w:szCs w:val="21"/>
        </w:rPr>
        <w:t>个标段，本次共招标</w:t>
      </w:r>
      <w:r>
        <w:rPr>
          <w:rFonts w:hint="eastAsia" w:eastAsia="宋体"/>
          <w:color w:val="000000"/>
          <w:szCs w:val="21"/>
          <w:u w:val="single"/>
          <w:lang w:val="en-US" w:eastAsia="zh-CN"/>
        </w:rPr>
        <w:t xml:space="preserve"> /</w:t>
      </w:r>
      <w:r>
        <w:rPr>
          <w:rFonts w:hint="eastAsia"/>
          <w:color w:val="000000"/>
          <w:szCs w:val="21"/>
        </w:rPr>
        <w:t>个标段。具体情况详见下表：</w:t>
      </w:r>
    </w:p>
    <w:tbl>
      <w:tblPr>
        <w:tblStyle w:val="7"/>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27"/>
        <w:gridCol w:w="747"/>
        <w:gridCol w:w="1929"/>
        <w:gridCol w:w="1303"/>
        <w:gridCol w:w="2947"/>
        <w:gridCol w:w="103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927" w:type="dxa"/>
            <w:tcBorders>
              <w:top w:val="single" w:color="000000" w:sz="6" w:space="0"/>
              <w:left w:val="single" w:color="000000" w:sz="6" w:space="0"/>
              <w:bottom w:val="single" w:color="auto" w:sz="4" w:space="0"/>
              <w:right w:val="single" w:color="000000" w:sz="6" w:space="0"/>
            </w:tcBorders>
            <w:noWrap w:val="0"/>
            <w:vAlign w:val="center"/>
          </w:tcPr>
          <w:p>
            <w:pPr>
              <w:keepNext/>
              <w:keepLines/>
              <w:widowControl/>
              <w:spacing w:line="300" w:lineRule="exact"/>
              <w:jc w:val="center"/>
              <w:rPr>
                <w:rFonts w:hint="eastAsia"/>
                <w:color w:val="000000"/>
                <w:sz w:val="18"/>
                <w:szCs w:val="18"/>
              </w:rPr>
            </w:pPr>
            <w:r>
              <w:rPr>
                <w:rFonts w:hint="eastAsia"/>
                <w:color w:val="000000"/>
                <w:sz w:val="18"/>
                <w:szCs w:val="18"/>
              </w:rPr>
              <w:t>所属</w:t>
            </w:r>
          </w:p>
          <w:p>
            <w:pPr>
              <w:keepNext/>
              <w:keepLines/>
              <w:widowControl/>
              <w:spacing w:line="300" w:lineRule="exact"/>
              <w:jc w:val="center"/>
              <w:rPr>
                <w:color w:val="000000"/>
                <w:sz w:val="18"/>
                <w:szCs w:val="18"/>
              </w:rPr>
            </w:pPr>
            <w:r>
              <w:rPr>
                <w:rFonts w:hint="eastAsia"/>
                <w:color w:val="000000"/>
                <w:sz w:val="18"/>
                <w:szCs w:val="18"/>
              </w:rPr>
              <w:t>组别</w:t>
            </w:r>
          </w:p>
        </w:tc>
        <w:tc>
          <w:tcPr>
            <w:tcW w:w="747" w:type="dxa"/>
            <w:tcBorders>
              <w:top w:val="single" w:color="000000" w:sz="6" w:space="0"/>
              <w:left w:val="single" w:color="000000" w:sz="6" w:space="0"/>
              <w:bottom w:val="single" w:color="auto" w:sz="4" w:space="0"/>
              <w:right w:val="single" w:color="000000" w:sz="6" w:space="0"/>
            </w:tcBorders>
            <w:noWrap w:val="0"/>
            <w:vAlign w:val="center"/>
          </w:tcPr>
          <w:p>
            <w:pPr>
              <w:keepNext/>
              <w:keepLines/>
              <w:widowControl/>
              <w:spacing w:line="300" w:lineRule="exact"/>
              <w:jc w:val="center"/>
              <w:rPr>
                <w:rFonts w:hint="eastAsia"/>
                <w:color w:val="000000"/>
                <w:sz w:val="18"/>
                <w:szCs w:val="18"/>
              </w:rPr>
            </w:pPr>
            <w:r>
              <w:rPr>
                <w:rFonts w:hint="eastAsia"/>
                <w:color w:val="000000"/>
                <w:sz w:val="18"/>
                <w:szCs w:val="18"/>
              </w:rPr>
              <w:t>施工</w:t>
            </w:r>
          </w:p>
          <w:p>
            <w:pPr>
              <w:keepNext/>
              <w:keepLines/>
              <w:widowControl/>
              <w:spacing w:line="300" w:lineRule="exact"/>
              <w:jc w:val="center"/>
              <w:rPr>
                <w:rFonts w:hint="eastAsia"/>
                <w:color w:val="000000"/>
                <w:sz w:val="18"/>
                <w:szCs w:val="18"/>
              </w:rPr>
            </w:pPr>
            <w:r>
              <w:rPr>
                <w:rFonts w:hint="eastAsia"/>
                <w:color w:val="000000"/>
                <w:sz w:val="18"/>
                <w:szCs w:val="18"/>
              </w:rPr>
              <w:t>标段</w:t>
            </w:r>
          </w:p>
        </w:tc>
        <w:tc>
          <w:tcPr>
            <w:tcW w:w="1929" w:type="dxa"/>
            <w:tcBorders>
              <w:top w:val="single" w:color="000000" w:sz="6" w:space="0"/>
              <w:left w:val="single" w:color="000000" w:sz="6" w:space="0"/>
              <w:bottom w:val="single" w:color="auto" w:sz="4" w:space="0"/>
              <w:right w:val="single" w:color="000000" w:sz="6" w:space="0"/>
            </w:tcBorders>
            <w:noWrap w:val="0"/>
            <w:vAlign w:val="center"/>
          </w:tcPr>
          <w:p>
            <w:pPr>
              <w:keepNext/>
              <w:keepLines/>
              <w:widowControl/>
              <w:spacing w:line="300" w:lineRule="exact"/>
              <w:jc w:val="center"/>
              <w:rPr>
                <w:color w:val="000000"/>
                <w:sz w:val="18"/>
                <w:szCs w:val="18"/>
              </w:rPr>
            </w:pPr>
            <w:r>
              <w:rPr>
                <w:rFonts w:hint="eastAsia"/>
                <w:color w:val="000000"/>
                <w:sz w:val="18"/>
                <w:szCs w:val="18"/>
              </w:rPr>
              <w:t>里程桩号</w:t>
            </w:r>
          </w:p>
        </w:tc>
        <w:tc>
          <w:tcPr>
            <w:tcW w:w="1303" w:type="dxa"/>
            <w:tcBorders>
              <w:top w:val="single" w:color="000000" w:sz="6" w:space="0"/>
              <w:left w:val="single" w:color="000000" w:sz="6" w:space="0"/>
              <w:bottom w:val="single" w:color="auto" w:sz="4" w:space="0"/>
              <w:right w:val="single" w:color="000000" w:sz="6" w:space="0"/>
            </w:tcBorders>
            <w:noWrap w:val="0"/>
            <w:vAlign w:val="center"/>
          </w:tcPr>
          <w:p>
            <w:pPr>
              <w:keepNext/>
              <w:keepLines/>
              <w:widowControl/>
              <w:spacing w:line="300" w:lineRule="exact"/>
              <w:jc w:val="center"/>
              <w:rPr>
                <w:color w:val="000000"/>
                <w:sz w:val="18"/>
                <w:szCs w:val="18"/>
              </w:rPr>
            </w:pPr>
            <w:r>
              <w:rPr>
                <w:rFonts w:hint="eastAsia"/>
                <w:color w:val="000000"/>
                <w:sz w:val="18"/>
                <w:szCs w:val="18"/>
              </w:rPr>
              <w:t>长度</w:t>
            </w:r>
          </w:p>
          <w:p>
            <w:pPr>
              <w:keepNext/>
              <w:keepLines/>
              <w:widowControl/>
              <w:spacing w:line="300" w:lineRule="exact"/>
              <w:jc w:val="center"/>
              <w:rPr>
                <w:color w:val="000000"/>
                <w:sz w:val="18"/>
                <w:szCs w:val="18"/>
              </w:rPr>
            </w:pPr>
            <w:r>
              <w:rPr>
                <w:rFonts w:hint="eastAsia"/>
                <w:color w:val="000000"/>
                <w:sz w:val="18"/>
                <w:szCs w:val="18"/>
              </w:rPr>
              <w:t>（m）</w:t>
            </w:r>
          </w:p>
        </w:tc>
        <w:tc>
          <w:tcPr>
            <w:tcW w:w="2947" w:type="dxa"/>
            <w:tcBorders>
              <w:top w:val="single" w:color="000000" w:sz="6" w:space="0"/>
              <w:left w:val="single" w:color="000000" w:sz="6" w:space="0"/>
              <w:bottom w:val="single" w:color="auto" w:sz="4" w:space="0"/>
              <w:right w:val="single" w:color="000000" w:sz="6" w:space="0"/>
            </w:tcBorders>
            <w:noWrap w:val="0"/>
            <w:vAlign w:val="center"/>
          </w:tcPr>
          <w:p>
            <w:pPr>
              <w:keepNext/>
              <w:keepLines/>
              <w:widowControl/>
              <w:spacing w:line="300" w:lineRule="exact"/>
              <w:jc w:val="center"/>
              <w:rPr>
                <w:color w:val="000000"/>
                <w:sz w:val="18"/>
                <w:szCs w:val="18"/>
              </w:rPr>
            </w:pPr>
            <w:r>
              <w:rPr>
                <w:rFonts w:hint="eastAsia"/>
                <w:color w:val="000000"/>
                <w:sz w:val="18"/>
                <w:szCs w:val="18"/>
              </w:rPr>
              <w:t>主要工程内容或工程量</w:t>
            </w:r>
          </w:p>
        </w:tc>
        <w:tc>
          <w:tcPr>
            <w:tcW w:w="1037" w:type="dxa"/>
            <w:tcBorders>
              <w:top w:val="single" w:color="000000" w:sz="6" w:space="0"/>
              <w:left w:val="single" w:color="000000" w:sz="6" w:space="0"/>
              <w:bottom w:val="single" w:color="auto" w:sz="4" w:space="0"/>
              <w:right w:val="single" w:color="000000" w:sz="6" w:space="0"/>
            </w:tcBorders>
            <w:noWrap w:val="0"/>
            <w:vAlign w:val="center"/>
          </w:tcPr>
          <w:p>
            <w:pPr>
              <w:keepNext/>
              <w:keepLines/>
              <w:widowControl/>
              <w:spacing w:line="300" w:lineRule="exact"/>
              <w:jc w:val="center"/>
              <w:rPr>
                <w:rFonts w:hint="eastAsia"/>
                <w:color w:val="000000"/>
                <w:sz w:val="18"/>
                <w:szCs w:val="18"/>
              </w:rPr>
            </w:pPr>
            <w:r>
              <w:rPr>
                <w:rFonts w:hint="eastAsia"/>
                <w:color w:val="000000"/>
                <w:sz w:val="18"/>
                <w:szCs w:val="18"/>
              </w:rPr>
              <w:t>施工</w:t>
            </w:r>
          </w:p>
          <w:p>
            <w:pPr>
              <w:keepNext/>
              <w:keepLines/>
              <w:widowControl/>
              <w:spacing w:line="300" w:lineRule="exact"/>
              <w:jc w:val="center"/>
              <w:rPr>
                <w:color w:val="000000"/>
                <w:sz w:val="18"/>
                <w:szCs w:val="18"/>
              </w:rPr>
            </w:pPr>
            <w:r>
              <w:rPr>
                <w:rFonts w:hint="eastAsia"/>
                <w:color w:val="000000"/>
                <w:sz w:val="18"/>
                <w:szCs w:val="18"/>
              </w:rPr>
              <w:t>工期</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79"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pPr>
              <w:keepNext/>
              <w:keepLines/>
              <w:spacing w:line="300" w:lineRule="exact"/>
              <w:jc w:val="center"/>
              <w:rPr>
                <w:rFonts w:ascii="宋体" w:hAnsi="宋体"/>
                <w:color w:val="000000"/>
                <w:sz w:val="18"/>
                <w:szCs w:val="18"/>
              </w:rPr>
            </w:pPr>
            <w:r>
              <w:rPr>
                <w:rFonts w:hint="eastAsia" w:ascii="宋体" w:hAnsi="宋体"/>
                <w:color w:val="000000"/>
                <w:sz w:val="18"/>
                <w:szCs w:val="18"/>
              </w:rPr>
              <w:t>1</w:t>
            </w:r>
          </w:p>
        </w:tc>
        <w:tc>
          <w:tcPr>
            <w:tcW w:w="747" w:type="dxa"/>
            <w:tcBorders>
              <w:top w:val="single" w:color="auto" w:sz="4" w:space="0"/>
              <w:left w:val="single" w:color="auto" w:sz="4" w:space="0"/>
              <w:bottom w:val="single" w:color="auto" w:sz="4" w:space="0"/>
              <w:right w:val="single" w:color="auto" w:sz="4" w:space="0"/>
            </w:tcBorders>
            <w:noWrap w:val="0"/>
            <w:vAlign w:val="center"/>
          </w:tcPr>
          <w:p>
            <w:pPr>
              <w:keepNext/>
              <w:keepLines/>
              <w:spacing w:line="300" w:lineRule="exact"/>
              <w:jc w:val="center"/>
              <w:rPr>
                <w:rFonts w:ascii="宋体" w:hAnsi="宋体"/>
                <w:color w:val="000000"/>
                <w:sz w:val="18"/>
                <w:szCs w:val="18"/>
              </w:rPr>
            </w:pPr>
            <w:r>
              <w:rPr>
                <w:rFonts w:hint="eastAsia" w:ascii="宋体" w:hAnsi="宋体"/>
                <w:color w:val="000000"/>
                <w:sz w:val="18"/>
                <w:szCs w:val="18"/>
              </w:rPr>
              <w:t>1</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keepNext/>
              <w:keepLines/>
              <w:spacing w:line="300" w:lineRule="exact"/>
              <w:jc w:val="center"/>
              <w:rPr>
                <w:rFonts w:hint="eastAsia" w:ascii="宋体" w:hAnsi="宋体"/>
                <w:color w:val="000000"/>
                <w:sz w:val="18"/>
                <w:szCs w:val="18"/>
              </w:rPr>
            </w:pPr>
            <w:r>
              <w:rPr>
                <w:rFonts w:hint="eastAsia" w:ascii="宋体" w:hAnsi="宋体"/>
                <w:color w:val="000000"/>
                <w:sz w:val="18"/>
                <w:szCs w:val="18"/>
              </w:rPr>
              <w:t>/</w:t>
            </w:r>
          </w:p>
        </w:tc>
        <w:tc>
          <w:tcPr>
            <w:tcW w:w="1303" w:type="dxa"/>
            <w:tcBorders>
              <w:top w:val="single" w:color="auto" w:sz="4" w:space="0"/>
              <w:left w:val="single" w:color="auto" w:sz="4" w:space="0"/>
              <w:bottom w:val="single" w:color="auto" w:sz="4" w:space="0"/>
              <w:right w:val="single" w:color="auto" w:sz="4" w:space="0"/>
            </w:tcBorders>
            <w:noWrap w:val="0"/>
            <w:vAlign w:val="center"/>
          </w:tcPr>
          <w:p>
            <w:pPr>
              <w:keepNext/>
              <w:keepLines/>
              <w:spacing w:line="300" w:lineRule="exact"/>
              <w:jc w:val="center"/>
              <w:rPr>
                <w:rFonts w:ascii="宋体" w:hAnsi="宋体"/>
                <w:color w:val="000000"/>
                <w:sz w:val="18"/>
                <w:szCs w:val="18"/>
              </w:rPr>
            </w:pPr>
            <w:r>
              <w:rPr>
                <w:rFonts w:hint="eastAsia" w:ascii="宋体" w:hAnsi="宋体"/>
                <w:color w:val="000000"/>
                <w:sz w:val="18"/>
                <w:szCs w:val="18"/>
              </w:rPr>
              <w:t>/</w:t>
            </w:r>
          </w:p>
        </w:tc>
        <w:tc>
          <w:tcPr>
            <w:tcW w:w="2947" w:type="dxa"/>
            <w:tcBorders>
              <w:top w:val="single" w:color="auto" w:sz="4" w:space="0"/>
              <w:left w:val="single" w:color="auto" w:sz="4" w:space="0"/>
              <w:bottom w:val="single" w:color="auto" w:sz="4" w:space="0"/>
              <w:right w:val="single" w:color="auto" w:sz="4" w:space="0"/>
            </w:tcBorders>
            <w:noWrap w:val="0"/>
            <w:vAlign w:val="center"/>
          </w:tcPr>
          <w:p>
            <w:pPr>
              <w:keepNext/>
              <w:keepLines/>
              <w:spacing w:line="300" w:lineRule="exact"/>
              <w:jc w:val="center"/>
              <w:rPr>
                <w:rFonts w:ascii="宋体" w:hAnsi="宋体"/>
                <w:color w:val="000000"/>
                <w:sz w:val="18"/>
                <w:szCs w:val="18"/>
              </w:rPr>
            </w:pPr>
            <w:r>
              <w:rPr>
                <w:rFonts w:hint="eastAsia" w:ascii="宋体" w:hAnsi="宋体"/>
                <w:color w:val="000000"/>
                <w:sz w:val="18"/>
                <w:szCs w:val="18"/>
              </w:rPr>
              <w:t>主要工程内容为</w:t>
            </w:r>
            <w:r>
              <w:rPr>
                <w:rFonts w:hint="eastAsia" w:ascii="宋体" w:hAnsi="宋体"/>
                <w:color w:val="000000"/>
                <w:sz w:val="18"/>
                <w:szCs w:val="18"/>
                <w:lang w:eastAsia="zh-CN"/>
              </w:rPr>
              <w:t>梧垵社区邦尾自然村西环路段道路硬化工程，具体以招标人发放的施工图纸及工程量清单的全部内容为准</w:t>
            </w:r>
            <w:r>
              <w:rPr>
                <w:rFonts w:hint="eastAsia" w:ascii="宋体" w:hAnsi="宋体"/>
                <w:color w:val="000000"/>
                <w:sz w:val="18"/>
                <w:szCs w:val="18"/>
              </w:rPr>
              <w:t>。</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keepNext/>
              <w:keepLines/>
              <w:spacing w:line="300" w:lineRule="exact"/>
              <w:jc w:val="center"/>
              <w:rPr>
                <w:rFonts w:hint="eastAsia" w:ascii="宋体" w:hAnsi="宋体"/>
                <w:color w:val="000000"/>
                <w:sz w:val="18"/>
                <w:szCs w:val="18"/>
              </w:rPr>
            </w:pPr>
            <w:r>
              <w:rPr>
                <w:rFonts w:hint="eastAsia" w:ascii="宋体" w:hAnsi="宋体"/>
                <w:color w:val="000000"/>
                <w:sz w:val="18"/>
                <w:szCs w:val="18"/>
                <w:lang w:val="en-US" w:eastAsia="zh-CN"/>
              </w:rPr>
              <w:t>30</w:t>
            </w:r>
            <w:r>
              <w:rPr>
                <w:rFonts w:hint="eastAsia" w:ascii="宋体" w:hAnsi="宋体"/>
                <w:color w:val="000000"/>
                <w:sz w:val="18"/>
                <w:szCs w:val="18"/>
              </w:rPr>
              <w:t>日历天</w:t>
            </w:r>
          </w:p>
        </w:tc>
      </w:tr>
    </w:tbl>
    <w:p>
      <w:pPr>
        <w:spacing w:line="300" w:lineRule="exact"/>
        <w:ind w:firstLine="411" w:firstLineChars="196"/>
        <w:rPr>
          <w:rFonts w:hint="eastAsia"/>
          <w:color w:val="000000"/>
          <w:szCs w:val="21"/>
        </w:rPr>
      </w:pPr>
      <w:bookmarkStart w:id="27" w:name="_Toc16682"/>
      <w:bookmarkStart w:id="28" w:name="_Toc368338529"/>
      <w:bookmarkStart w:id="29" w:name="_Toc362617915"/>
      <w:bookmarkStart w:id="30" w:name="_Toc362614216"/>
      <w:bookmarkStart w:id="31" w:name="_Toc362613844"/>
      <w:bookmarkStart w:id="32" w:name="_Toc368320203"/>
      <w:bookmarkStart w:id="33" w:name="_Toc243796162"/>
      <w:bookmarkStart w:id="34" w:name="_Toc5279"/>
      <w:bookmarkStart w:id="35" w:name="_Toc234382572"/>
      <w:bookmarkStart w:id="36" w:name="_Toc245379318"/>
      <w:bookmarkStart w:id="37" w:name="_Toc25623"/>
      <w:bookmarkStart w:id="38" w:name="_Toc367178437"/>
    </w:p>
    <w:p>
      <w:pPr>
        <w:spacing w:line="300" w:lineRule="exact"/>
        <w:ind w:firstLine="411" w:firstLineChars="196"/>
        <w:rPr>
          <w:color w:val="000000"/>
          <w:szCs w:val="21"/>
        </w:rPr>
      </w:pPr>
      <w:r>
        <w:rPr>
          <w:rFonts w:hint="eastAsia"/>
          <w:color w:val="000000"/>
          <w:szCs w:val="21"/>
        </w:rPr>
        <w:t>3.投标人资格要求</w:t>
      </w:r>
      <w:bookmarkEnd w:id="27"/>
      <w:bookmarkEnd w:id="28"/>
      <w:bookmarkEnd w:id="29"/>
      <w:bookmarkEnd w:id="30"/>
      <w:bookmarkEnd w:id="31"/>
      <w:bookmarkEnd w:id="32"/>
      <w:bookmarkEnd w:id="33"/>
      <w:bookmarkEnd w:id="34"/>
      <w:bookmarkEnd w:id="35"/>
      <w:bookmarkEnd w:id="36"/>
      <w:bookmarkEnd w:id="37"/>
      <w:bookmarkEnd w:id="38"/>
    </w:p>
    <w:p>
      <w:pPr>
        <w:spacing w:line="300" w:lineRule="exact"/>
        <w:ind w:firstLine="420" w:firstLineChars="200"/>
        <w:rPr>
          <w:rFonts w:hint="eastAsia"/>
          <w:color w:val="000000"/>
          <w:szCs w:val="21"/>
        </w:rPr>
      </w:pPr>
      <w:r>
        <w:rPr>
          <w:rFonts w:hint="eastAsia"/>
          <w:color w:val="000000"/>
          <w:szCs w:val="21"/>
        </w:rPr>
        <w:t>3.1 本次</w:t>
      </w:r>
      <w:r>
        <w:rPr>
          <w:rFonts w:hint="eastAsia"/>
          <w:color w:val="000000"/>
          <w:szCs w:val="21"/>
          <w:u w:val="single"/>
        </w:rPr>
        <w:t xml:space="preserve"> </w:t>
      </w:r>
      <w:r>
        <w:rPr>
          <w:rFonts w:hint="eastAsia"/>
          <w:color w:val="000000"/>
          <w:szCs w:val="21"/>
          <w:u w:val="single"/>
          <w:lang w:val="en-US" w:eastAsia="zh-CN"/>
        </w:rPr>
        <w:t>/</w:t>
      </w:r>
      <w:r>
        <w:rPr>
          <w:rFonts w:hint="eastAsia"/>
          <w:color w:val="000000"/>
          <w:szCs w:val="21"/>
          <w:u w:val="single"/>
        </w:rPr>
        <w:t xml:space="preserve"> </w:t>
      </w:r>
      <w:r>
        <w:rPr>
          <w:rFonts w:hint="eastAsia"/>
          <w:color w:val="000000"/>
          <w:szCs w:val="21"/>
        </w:rPr>
        <w:t>标段（组）招标要求投标人须具备以下条件：</w:t>
      </w:r>
    </w:p>
    <w:p>
      <w:pPr>
        <w:spacing w:line="300" w:lineRule="exact"/>
        <w:ind w:firstLine="420" w:firstLineChars="200"/>
        <w:rPr>
          <w:color w:val="000000"/>
          <w:szCs w:val="21"/>
        </w:rPr>
      </w:pPr>
      <w:r>
        <w:rPr>
          <w:rFonts w:hint="eastAsia"/>
          <w:color w:val="000000"/>
          <w:szCs w:val="21"/>
        </w:rPr>
        <w:t>（</w:t>
      </w:r>
      <w:r>
        <w:rPr>
          <w:color w:val="000000"/>
          <w:szCs w:val="21"/>
        </w:rPr>
        <w:t>1</w:t>
      </w:r>
      <w:r>
        <w:rPr>
          <w:rFonts w:hint="eastAsia"/>
          <w:color w:val="000000"/>
          <w:szCs w:val="21"/>
        </w:rPr>
        <w:t>）具有国内独立法人资格，</w:t>
      </w:r>
      <w:r>
        <w:rPr>
          <w:color w:val="000000"/>
          <w:szCs w:val="21"/>
          <w:u w:val="single"/>
        </w:rPr>
        <w:t xml:space="preserve"> </w:t>
      </w:r>
      <w:r>
        <w:rPr>
          <w:rFonts w:hint="eastAsia"/>
          <w:color w:val="000000"/>
          <w:szCs w:val="21"/>
          <w:u w:val="single"/>
        </w:rPr>
        <w:t>公路工程施工总承包三级及以上资质</w:t>
      </w:r>
      <w:r>
        <w:rPr>
          <w:rFonts w:hint="eastAsia"/>
          <w:color w:val="000000"/>
          <w:szCs w:val="21"/>
        </w:rPr>
        <w:t>（参照强制性资格条件附录1填写）；具备有效的企业安全生产许可证。</w:t>
      </w:r>
    </w:p>
    <w:p>
      <w:pPr>
        <w:spacing w:line="300" w:lineRule="exact"/>
        <w:ind w:firstLine="424" w:firstLineChars="202"/>
        <w:rPr>
          <w:color w:val="000000"/>
          <w:szCs w:val="21"/>
          <w:u w:val="single"/>
        </w:rPr>
      </w:pPr>
      <w:r>
        <w:rPr>
          <w:rFonts w:hint="eastAsia"/>
          <w:color w:val="000000"/>
          <w:szCs w:val="21"/>
        </w:rPr>
        <w:t>（2）投标人业绩条件（参照强制性资格条件附录3简要填写）：</w:t>
      </w:r>
      <w:r>
        <w:rPr>
          <w:rFonts w:hint="eastAsia"/>
          <w:color w:val="000000"/>
          <w:szCs w:val="21"/>
          <w:u w:val="single"/>
        </w:rPr>
        <w:t xml:space="preserve"> 无 </w:t>
      </w:r>
      <w:r>
        <w:rPr>
          <w:rFonts w:hint="eastAsia"/>
          <w:color w:val="000000"/>
          <w:szCs w:val="21"/>
        </w:rPr>
        <w:t>。</w:t>
      </w:r>
    </w:p>
    <w:p>
      <w:pPr>
        <w:spacing w:line="300" w:lineRule="exact"/>
        <w:ind w:firstLine="420" w:firstLineChars="200"/>
        <w:rPr>
          <w:color w:val="000000"/>
          <w:szCs w:val="21"/>
        </w:rPr>
      </w:pPr>
      <w:r>
        <w:rPr>
          <w:rFonts w:hint="eastAsia"/>
          <w:color w:val="000000"/>
          <w:szCs w:val="21"/>
        </w:rPr>
        <w:t>（3）人员、设备、资金等方面具备相应的施工能力。</w:t>
      </w:r>
    </w:p>
    <w:p>
      <w:pPr>
        <w:spacing w:line="300" w:lineRule="exact"/>
        <w:ind w:firstLine="420" w:firstLineChars="200"/>
        <w:rPr>
          <w:color w:val="000000"/>
          <w:szCs w:val="21"/>
        </w:rPr>
      </w:pPr>
      <w:r>
        <w:rPr>
          <w:rFonts w:hint="eastAsia"/>
          <w:color w:val="000000"/>
          <w:szCs w:val="21"/>
        </w:rPr>
        <w:t>3.2 本次招标</w:t>
      </w:r>
      <w:r>
        <w:rPr>
          <w:rFonts w:hint="eastAsia"/>
          <w:color w:val="000000"/>
          <w:szCs w:val="21"/>
          <w:u w:val="single"/>
        </w:rPr>
        <w:t>不接受</w:t>
      </w:r>
      <w:r>
        <w:rPr>
          <w:rFonts w:hint="eastAsia"/>
          <w:color w:val="000000"/>
          <w:szCs w:val="21"/>
        </w:rPr>
        <w:t>联合体投标。</w:t>
      </w:r>
    </w:p>
    <w:p>
      <w:pPr>
        <w:adjustRightInd w:val="0"/>
        <w:snapToGrid w:val="0"/>
        <w:spacing w:line="300" w:lineRule="exact"/>
        <w:ind w:firstLine="420" w:firstLineChars="200"/>
        <w:rPr>
          <w:color w:val="000000"/>
          <w:szCs w:val="21"/>
        </w:rPr>
      </w:pPr>
      <w:r>
        <w:rPr>
          <w:rFonts w:hint="eastAsia"/>
          <w:color w:val="000000"/>
          <w:szCs w:val="21"/>
        </w:rPr>
        <w:t>3.3 每个投标人最多可对</w:t>
      </w:r>
      <w:r>
        <w:rPr>
          <w:rFonts w:hint="eastAsia"/>
          <w:color w:val="000000"/>
          <w:szCs w:val="21"/>
          <w:u w:val="single"/>
          <w:lang w:val="en-US" w:eastAsia="zh-CN"/>
        </w:rPr>
        <w:t xml:space="preserve"> /</w:t>
      </w:r>
      <w:r>
        <w:rPr>
          <w:rFonts w:hint="eastAsia"/>
          <w:color w:val="000000"/>
          <w:szCs w:val="21"/>
          <w:u w:val="single"/>
        </w:rPr>
        <w:t xml:space="preserve"> </w:t>
      </w:r>
      <w:r>
        <w:rPr>
          <w:rFonts w:hint="eastAsia"/>
          <w:color w:val="000000"/>
          <w:szCs w:val="21"/>
        </w:rPr>
        <w:t>个标段组投标，其中投标人每一投标段组通过随机确定可参投</w:t>
      </w:r>
      <w:r>
        <w:rPr>
          <w:rFonts w:hint="eastAsia"/>
          <w:color w:val="000000"/>
          <w:szCs w:val="21"/>
          <w:u w:val="single"/>
        </w:rPr>
        <w:t xml:space="preserve"> </w:t>
      </w:r>
      <w:r>
        <w:rPr>
          <w:rFonts w:hint="eastAsia"/>
          <w:color w:val="000000"/>
          <w:szCs w:val="21"/>
          <w:u w:val="single"/>
          <w:lang w:val="en-US" w:eastAsia="zh-CN"/>
        </w:rPr>
        <w:t xml:space="preserve">/ </w:t>
      </w:r>
      <w:r>
        <w:rPr>
          <w:rFonts w:hint="eastAsia"/>
          <w:color w:val="000000"/>
          <w:szCs w:val="21"/>
        </w:rPr>
        <w:t>个标段，但每个投标人在本项目只能中</w:t>
      </w:r>
      <w:r>
        <w:rPr>
          <w:rFonts w:hint="eastAsia"/>
          <w:color w:val="000000"/>
          <w:szCs w:val="21"/>
          <w:u w:val="single"/>
        </w:rPr>
        <w:t xml:space="preserve"> </w:t>
      </w:r>
      <w:r>
        <w:rPr>
          <w:rFonts w:hint="eastAsia"/>
          <w:color w:val="000000"/>
          <w:szCs w:val="21"/>
          <w:u w:val="single"/>
          <w:lang w:val="en-US" w:eastAsia="zh-CN"/>
        </w:rPr>
        <w:t>/</w:t>
      </w:r>
      <w:r>
        <w:rPr>
          <w:rFonts w:hint="eastAsia"/>
          <w:color w:val="000000"/>
          <w:szCs w:val="21"/>
          <w:u w:val="single"/>
        </w:rPr>
        <w:t xml:space="preserve"> </w:t>
      </w:r>
      <w:r>
        <w:rPr>
          <w:rFonts w:hint="eastAsia"/>
          <w:color w:val="000000"/>
          <w:szCs w:val="21"/>
        </w:rPr>
        <w:t>个标段；在福建省交通运输厅最新发布的信用结果适用情况中被评为C、D级的企业只能参投一个标段组；对某一标段组投标的，投标文件需包含1份商务文件。</w:t>
      </w:r>
    </w:p>
    <w:p>
      <w:pPr>
        <w:widowControl/>
        <w:snapToGrid w:val="0"/>
        <w:spacing w:line="300" w:lineRule="exact"/>
        <w:ind w:firstLine="420"/>
        <w:rPr>
          <w:rFonts w:cs="宋体"/>
          <w:color w:val="000000"/>
        </w:rPr>
      </w:pPr>
      <w:r>
        <w:rPr>
          <w:rFonts w:hint="eastAsia"/>
          <w:color w:val="000000"/>
          <w:szCs w:val="21"/>
        </w:rPr>
        <w:t xml:space="preserve">3.4 </w:t>
      </w:r>
      <w:r>
        <w:rPr>
          <w:rFonts w:hint="eastAsia" w:cs="宋体"/>
          <w:color w:val="000000"/>
        </w:rPr>
        <w:t>与招标人存在利害关系可能影响招标公正性的单位，不得参加投标。单位负责人为同一人或存在控股、管理关系的不同单位，不得参加同一标段投标，否则，相关投标均无效。</w:t>
      </w:r>
    </w:p>
    <w:p>
      <w:pPr>
        <w:adjustRightInd w:val="0"/>
        <w:snapToGrid w:val="0"/>
        <w:spacing w:line="300" w:lineRule="exact"/>
        <w:ind w:firstLine="420" w:firstLineChars="200"/>
        <w:rPr>
          <w:rFonts w:hint="eastAsia"/>
          <w:color w:val="000000"/>
          <w:szCs w:val="21"/>
        </w:rPr>
      </w:pPr>
      <w:r>
        <w:rPr>
          <w:rFonts w:hint="eastAsia"/>
          <w:color w:val="000000"/>
          <w:szCs w:val="21"/>
        </w:rPr>
        <w:t>3.5 与招标人或发布本公告的交易系统开发单位存在利害关系可能影响招标公正性的法人、其他组织或者个人，不得参加投标。</w:t>
      </w:r>
    </w:p>
    <w:p>
      <w:pPr>
        <w:spacing w:line="300" w:lineRule="exact"/>
        <w:ind w:firstLine="420" w:firstLineChars="200"/>
        <w:rPr>
          <w:rFonts w:hint="eastAsia"/>
          <w:color w:val="000000"/>
          <w:szCs w:val="21"/>
        </w:rPr>
      </w:pPr>
      <w:r>
        <w:rPr>
          <w:rFonts w:hint="eastAsia"/>
          <w:color w:val="000000"/>
          <w:szCs w:val="21"/>
        </w:rPr>
        <w:t>3.6 中标候选人不得与同一标段已中标的监理单位为同一法人、相互隶属或隶属同一法人，否则，招标人有权取消其中标候选人资格（如本次招标同时含有施工、监理标，则定标顺序依次为施工、监理标）。</w:t>
      </w:r>
    </w:p>
    <w:p>
      <w:pPr>
        <w:spacing w:line="300" w:lineRule="exact"/>
        <w:ind w:firstLine="420" w:firstLineChars="200"/>
        <w:rPr>
          <w:rFonts w:hint="eastAsia"/>
          <w:color w:val="000000"/>
        </w:rPr>
      </w:pPr>
      <w:r>
        <w:rPr>
          <w:rFonts w:hint="eastAsia"/>
          <w:color w:val="000000"/>
          <w:szCs w:val="21"/>
        </w:rPr>
        <w:t xml:space="preserve">3.7 </w:t>
      </w:r>
      <w:r>
        <w:rPr>
          <w:rFonts w:hint="eastAsia"/>
          <w:color w:val="000000"/>
        </w:rPr>
        <w:t>在“信用中国”网站（</w:t>
      </w:r>
      <w:r>
        <w:rPr>
          <w:rFonts w:hint="eastAsia"/>
          <w:color w:val="000000"/>
          <w:sz w:val="18"/>
          <w:szCs w:val="18"/>
        </w:rPr>
        <w:t>http://www.creditchina.gov.cn/</w:t>
      </w:r>
      <w:r>
        <w:rPr>
          <w:rFonts w:hint="eastAsia"/>
          <w:color w:val="000000"/>
        </w:rPr>
        <w:t>）中被列入失信被执行人名单的投标人，不得参加投标。</w:t>
      </w:r>
    </w:p>
    <w:p>
      <w:pPr>
        <w:spacing w:line="300" w:lineRule="exact"/>
        <w:ind w:firstLine="420" w:firstLineChars="200"/>
        <w:rPr>
          <w:rFonts w:hint="eastAsia"/>
          <w:color w:val="000000"/>
        </w:rPr>
      </w:pPr>
      <w:r>
        <w:rPr>
          <w:rFonts w:hint="eastAsia"/>
          <w:color w:val="000000"/>
        </w:rPr>
        <w:t>3.8 在“国家企业信用信息公示系统”网站（www.gsxt.gov.cn）中被列入严重违法失信企业名单的投标人，不得参加投标。</w:t>
      </w:r>
    </w:p>
    <w:p>
      <w:pPr>
        <w:spacing w:line="300" w:lineRule="exact"/>
        <w:ind w:firstLine="420" w:firstLineChars="200"/>
        <w:rPr>
          <w:rFonts w:hint="eastAsia"/>
          <w:color w:val="000000"/>
        </w:rPr>
      </w:pPr>
      <w:r>
        <w:rPr>
          <w:rFonts w:hint="eastAsia"/>
          <w:color w:val="000000"/>
        </w:rPr>
        <w:t>3.9 投标人及其法定代表人、拟委任的项目负责人在近三年内有行贿犯罪行为的，不得参加投标。</w:t>
      </w:r>
    </w:p>
    <w:p>
      <w:pPr>
        <w:spacing w:line="300" w:lineRule="exact"/>
        <w:ind w:firstLine="420" w:firstLineChars="200"/>
        <w:rPr>
          <w:color w:val="000000"/>
          <w:szCs w:val="21"/>
        </w:rPr>
      </w:pPr>
      <w:bookmarkStart w:id="39" w:name="_Toc368320204"/>
      <w:bookmarkStart w:id="40" w:name="_Toc367178438"/>
      <w:bookmarkStart w:id="41" w:name="_Toc368338530"/>
      <w:bookmarkStart w:id="42" w:name="_Toc243796163"/>
      <w:bookmarkStart w:id="43" w:name="_Toc245379319"/>
      <w:bookmarkStart w:id="44" w:name="_Toc234382573"/>
      <w:bookmarkStart w:id="45" w:name="_Toc17339"/>
      <w:bookmarkStart w:id="46" w:name="_Toc30239"/>
      <w:bookmarkStart w:id="47" w:name="_Toc25119"/>
      <w:bookmarkStart w:id="48" w:name="_Toc362617916"/>
      <w:bookmarkStart w:id="49" w:name="_Toc362614217"/>
      <w:bookmarkStart w:id="50" w:name="_Toc362613845"/>
      <w:r>
        <w:rPr>
          <w:rFonts w:hint="eastAsia"/>
          <w:color w:val="000000"/>
          <w:szCs w:val="21"/>
        </w:rPr>
        <w:t>4.招标文件的获取</w:t>
      </w:r>
      <w:bookmarkEnd w:id="39"/>
      <w:bookmarkEnd w:id="40"/>
      <w:bookmarkEnd w:id="41"/>
      <w:bookmarkEnd w:id="42"/>
      <w:bookmarkEnd w:id="43"/>
      <w:bookmarkEnd w:id="44"/>
      <w:bookmarkEnd w:id="45"/>
      <w:bookmarkEnd w:id="46"/>
      <w:bookmarkEnd w:id="47"/>
      <w:bookmarkEnd w:id="48"/>
      <w:bookmarkEnd w:id="49"/>
      <w:bookmarkEnd w:id="50"/>
    </w:p>
    <w:p>
      <w:pPr>
        <w:spacing w:line="300" w:lineRule="exact"/>
        <w:ind w:firstLine="420" w:firstLineChars="200"/>
        <w:rPr>
          <w:rFonts w:hint="eastAsia"/>
          <w:color w:val="000000"/>
          <w:szCs w:val="21"/>
        </w:rPr>
      </w:pPr>
      <w:r>
        <w:rPr>
          <w:rFonts w:hint="eastAsia" w:ascii="宋体" w:hAnsi="宋体"/>
          <w:color w:val="000000"/>
          <w:szCs w:val="21"/>
        </w:rPr>
        <w:t>凡有意参加投标者，请于202</w:t>
      </w:r>
      <w:r>
        <w:rPr>
          <w:rFonts w:hint="eastAsia" w:ascii="宋体" w:hAnsi="宋体"/>
          <w:color w:val="000000"/>
          <w:szCs w:val="21"/>
          <w:lang w:val="en-US" w:eastAsia="zh-CN"/>
        </w:rPr>
        <w:t>1</w:t>
      </w:r>
      <w:r>
        <w:rPr>
          <w:rFonts w:hint="eastAsia" w:ascii="宋体" w:hAnsi="宋体"/>
          <w:color w:val="000000"/>
          <w:szCs w:val="21"/>
        </w:rPr>
        <w:t>年</w:t>
      </w:r>
      <w:r>
        <w:rPr>
          <w:rFonts w:hint="eastAsia" w:ascii="宋体" w:hAnsi="宋体"/>
          <w:color w:val="000000"/>
          <w:szCs w:val="21"/>
          <w:u w:val="single"/>
          <w:lang w:val="en-US" w:eastAsia="zh-CN"/>
        </w:rPr>
        <w:t>04</w:t>
      </w:r>
      <w:r>
        <w:rPr>
          <w:rFonts w:hint="eastAsia" w:ascii="宋体" w:hAnsi="宋体"/>
          <w:color w:val="000000"/>
          <w:szCs w:val="21"/>
        </w:rPr>
        <w:t>月</w:t>
      </w:r>
      <w:r>
        <w:rPr>
          <w:rFonts w:hint="eastAsia" w:ascii="宋体" w:hAnsi="宋体"/>
          <w:color w:val="000000"/>
          <w:szCs w:val="21"/>
          <w:u w:val="single"/>
          <w:lang w:val="en-US" w:eastAsia="zh-CN"/>
        </w:rPr>
        <w:t>02</w:t>
      </w:r>
      <w:r>
        <w:rPr>
          <w:rFonts w:hint="eastAsia" w:ascii="宋体" w:hAnsi="宋体"/>
          <w:color w:val="000000"/>
          <w:szCs w:val="21"/>
        </w:rPr>
        <w:t>日至202</w:t>
      </w:r>
      <w:r>
        <w:rPr>
          <w:rFonts w:hint="eastAsia" w:ascii="宋体" w:hAnsi="宋体"/>
          <w:color w:val="000000"/>
          <w:szCs w:val="21"/>
          <w:lang w:val="en-US" w:eastAsia="zh-CN"/>
        </w:rPr>
        <w:t>1</w:t>
      </w:r>
      <w:r>
        <w:rPr>
          <w:rFonts w:hint="eastAsia" w:ascii="宋体" w:hAnsi="宋体"/>
          <w:color w:val="000000"/>
          <w:szCs w:val="21"/>
        </w:rPr>
        <w:t>年</w:t>
      </w:r>
      <w:r>
        <w:rPr>
          <w:rFonts w:hint="eastAsia" w:ascii="宋体" w:hAnsi="宋体"/>
          <w:color w:val="000000"/>
          <w:szCs w:val="21"/>
          <w:u w:val="single"/>
          <w:lang w:val="en-US" w:eastAsia="zh-CN"/>
        </w:rPr>
        <w:t xml:space="preserve">04 </w:t>
      </w:r>
      <w:r>
        <w:rPr>
          <w:rFonts w:hint="eastAsia" w:ascii="宋体" w:hAnsi="宋体"/>
          <w:color w:val="000000"/>
          <w:szCs w:val="21"/>
        </w:rPr>
        <w:t>月</w:t>
      </w:r>
      <w:r>
        <w:rPr>
          <w:rFonts w:hint="eastAsia" w:ascii="宋体" w:hAnsi="宋体"/>
          <w:color w:val="000000"/>
          <w:szCs w:val="21"/>
          <w:u w:val="single"/>
          <w:lang w:val="en-US" w:eastAsia="zh-CN"/>
        </w:rPr>
        <w:t>09</w:t>
      </w:r>
      <w:r>
        <w:rPr>
          <w:rFonts w:hint="eastAsia" w:ascii="宋体" w:hAnsi="宋体"/>
          <w:color w:val="000000"/>
          <w:szCs w:val="21"/>
        </w:rPr>
        <w:t>日（上午8：00～12：00，下午14：30～17：30）到</w:t>
      </w:r>
      <w:r>
        <w:rPr>
          <w:rFonts w:hint="eastAsia" w:ascii="宋体" w:hAnsi="宋体"/>
          <w:b/>
          <w:bCs/>
          <w:color w:val="000000"/>
          <w:szCs w:val="21"/>
          <w:u w:val="single"/>
        </w:rPr>
        <w:t>泉州联审工程造价咨询有限公司（地址：泉州市丰泽区星光耀广场14号楼1007代理部；联系电话：18559568897；联系人：小王）</w:t>
      </w:r>
      <w:r>
        <w:rPr>
          <w:rFonts w:hint="eastAsia" w:ascii="宋体" w:hAnsi="宋体"/>
          <w:color w:val="000000"/>
          <w:szCs w:val="21"/>
        </w:rPr>
        <w:t>报名。逾期未报名都视为不参与本项目的投标。招标文件（工程量清单</w:t>
      </w:r>
      <w:r>
        <w:rPr>
          <w:rFonts w:hint="eastAsia" w:ascii="楷体_GB2312" w:hAnsi="楷体_GB2312"/>
          <w:color w:val="000000"/>
          <w:szCs w:val="21"/>
        </w:rPr>
        <w:t>及招标控制价等参考资料），资料</w:t>
      </w:r>
      <w:r>
        <w:rPr>
          <w:rFonts w:hint="eastAsia" w:ascii="宋体" w:hAnsi="宋体"/>
          <w:color w:val="000000"/>
          <w:szCs w:val="21"/>
        </w:rPr>
        <w:t>每份售价</w:t>
      </w:r>
      <w:r>
        <w:rPr>
          <w:rFonts w:hint="eastAsia" w:ascii="宋体" w:hAnsi="宋体"/>
          <w:color w:val="000000"/>
          <w:szCs w:val="21"/>
          <w:u w:val="single"/>
        </w:rPr>
        <w:t xml:space="preserve"> 300 </w:t>
      </w:r>
      <w:r>
        <w:rPr>
          <w:rFonts w:hint="eastAsia" w:ascii="宋体" w:hAnsi="宋体"/>
          <w:color w:val="000000"/>
          <w:szCs w:val="21"/>
        </w:rPr>
        <w:t>元人民币，招标资料逾期不售,售后不退。</w:t>
      </w:r>
      <w:r>
        <w:rPr>
          <w:rFonts w:hint="eastAsia"/>
          <w:color w:val="000000"/>
          <w:szCs w:val="21"/>
        </w:rPr>
        <w:t xml:space="preserve"> </w:t>
      </w:r>
    </w:p>
    <w:p>
      <w:pPr>
        <w:spacing w:line="300" w:lineRule="exact"/>
        <w:ind w:firstLine="411" w:firstLineChars="196"/>
        <w:rPr>
          <w:color w:val="000000"/>
          <w:szCs w:val="21"/>
        </w:rPr>
      </w:pPr>
      <w:bookmarkStart w:id="51" w:name="_Toc234382574"/>
      <w:bookmarkStart w:id="52" w:name="_Toc368338531"/>
      <w:bookmarkStart w:id="53" w:name="_Toc362617917"/>
      <w:bookmarkStart w:id="54" w:name="_Toc27063"/>
      <w:bookmarkStart w:id="55" w:name="_Toc362614218"/>
      <w:bookmarkStart w:id="56" w:name="_Toc245379320"/>
      <w:bookmarkStart w:id="57" w:name="_Toc26226"/>
      <w:bookmarkStart w:id="58" w:name="_Toc362613846"/>
      <w:bookmarkStart w:id="59" w:name="_Toc17870"/>
      <w:bookmarkStart w:id="60" w:name="_Toc368320205"/>
      <w:bookmarkStart w:id="61" w:name="_Toc367178439"/>
      <w:bookmarkStart w:id="62" w:name="_Toc243796164"/>
      <w:r>
        <w:rPr>
          <w:rFonts w:hint="eastAsia"/>
          <w:color w:val="000000"/>
          <w:szCs w:val="21"/>
        </w:rPr>
        <w:t>5.投标文件的递交</w:t>
      </w:r>
      <w:bookmarkEnd w:id="51"/>
      <w:r>
        <w:rPr>
          <w:rFonts w:hint="eastAsia"/>
          <w:color w:val="000000"/>
          <w:szCs w:val="21"/>
        </w:rPr>
        <w:t>及相关事宜</w:t>
      </w:r>
      <w:bookmarkEnd w:id="52"/>
      <w:bookmarkEnd w:id="53"/>
      <w:bookmarkEnd w:id="54"/>
      <w:bookmarkEnd w:id="55"/>
      <w:bookmarkEnd w:id="56"/>
      <w:bookmarkEnd w:id="57"/>
      <w:bookmarkEnd w:id="58"/>
      <w:bookmarkEnd w:id="59"/>
      <w:bookmarkEnd w:id="60"/>
      <w:bookmarkEnd w:id="61"/>
      <w:bookmarkEnd w:id="62"/>
    </w:p>
    <w:p>
      <w:pPr>
        <w:spacing w:line="300" w:lineRule="exact"/>
        <w:ind w:firstLine="420" w:firstLineChars="200"/>
        <w:rPr>
          <w:color w:val="000000"/>
          <w:szCs w:val="21"/>
        </w:rPr>
      </w:pPr>
      <w:r>
        <w:rPr>
          <w:rFonts w:hint="eastAsia"/>
          <w:color w:val="000000"/>
          <w:szCs w:val="21"/>
        </w:rPr>
        <w:t>5.1 本次招标不组织踏勘现场。</w:t>
      </w:r>
    </w:p>
    <w:p>
      <w:pPr>
        <w:spacing w:line="300" w:lineRule="exact"/>
        <w:ind w:firstLine="420" w:firstLineChars="200"/>
        <w:rPr>
          <w:color w:val="000000"/>
          <w:szCs w:val="21"/>
        </w:rPr>
      </w:pPr>
      <w:r>
        <w:rPr>
          <w:rFonts w:hint="eastAsia"/>
          <w:color w:val="000000"/>
          <w:szCs w:val="21"/>
        </w:rPr>
        <w:t>5.2 本次招标不召开投标预备会。</w:t>
      </w:r>
    </w:p>
    <w:p>
      <w:pPr>
        <w:spacing w:line="300" w:lineRule="exact"/>
        <w:ind w:firstLine="420" w:firstLineChars="200"/>
        <w:rPr>
          <w:color w:val="000000"/>
          <w:szCs w:val="21"/>
        </w:rPr>
      </w:pPr>
      <w:r>
        <w:rPr>
          <w:color w:val="000000"/>
          <w:szCs w:val="21"/>
        </w:rPr>
        <w:t>5.</w:t>
      </w:r>
      <w:r>
        <w:rPr>
          <w:rFonts w:hint="eastAsia"/>
          <w:color w:val="000000"/>
          <w:szCs w:val="21"/>
        </w:rPr>
        <w:t>3</w:t>
      </w:r>
      <w:r>
        <w:rPr>
          <w:rFonts w:hint="eastAsia" w:ascii="宋体" w:hAnsi="宋体"/>
          <w:color w:val="000000"/>
          <w:szCs w:val="21"/>
        </w:rPr>
        <w:t>投标文件递交截止时间（投标截止北京时间，下同）</w:t>
      </w:r>
      <w:r>
        <w:rPr>
          <w:rFonts w:hint="eastAsia" w:ascii="宋体" w:hAnsi="宋体"/>
          <w:color w:val="000000"/>
          <w:szCs w:val="21"/>
          <w:u w:val="single"/>
        </w:rPr>
        <w:t xml:space="preserve"> </w:t>
      </w:r>
      <w:r>
        <w:rPr>
          <w:rFonts w:hint="eastAsia" w:ascii="宋体" w:hAnsi="宋体"/>
          <w:color w:val="000000"/>
          <w:szCs w:val="21"/>
          <w:u w:val="single"/>
          <w:lang w:eastAsia="zh-CN"/>
        </w:rPr>
        <w:t>202</w:t>
      </w:r>
      <w:r>
        <w:rPr>
          <w:rFonts w:hint="eastAsia" w:ascii="宋体" w:hAnsi="宋体"/>
          <w:color w:val="000000"/>
          <w:szCs w:val="21"/>
          <w:u w:val="single"/>
          <w:lang w:val="en-US" w:eastAsia="zh-CN"/>
        </w:rPr>
        <w:t>1</w:t>
      </w:r>
      <w:r>
        <w:rPr>
          <w:rFonts w:hint="eastAsia" w:ascii="宋体" w:hAnsi="宋体"/>
          <w:color w:val="000000"/>
          <w:szCs w:val="21"/>
          <w:u w:val="single"/>
          <w:lang w:eastAsia="zh-CN"/>
        </w:rPr>
        <w:t>年</w:t>
      </w:r>
      <w:r>
        <w:rPr>
          <w:rFonts w:hint="eastAsia" w:ascii="宋体" w:hAnsi="宋体"/>
          <w:color w:val="000000"/>
          <w:szCs w:val="21"/>
          <w:u w:val="single"/>
          <w:lang w:val="en-US" w:eastAsia="zh-CN"/>
        </w:rPr>
        <w:t>04</w:t>
      </w:r>
      <w:r>
        <w:rPr>
          <w:rFonts w:hint="eastAsia" w:ascii="宋体" w:hAnsi="宋体"/>
          <w:color w:val="000000"/>
          <w:szCs w:val="21"/>
          <w:u w:val="single"/>
          <w:lang w:eastAsia="zh-CN"/>
        </w:rPr>
        <w:t>月</w:t>
      </w:r>
      <w:r>
        <w:rPr>
          <w:rFonts w:hint="eastAsia" w:ascii="宋体" w:hAnsi="宋体"/>
          <w:color w:val="000000"/>
          <w:szCs w:val="21"/>
          <w:u w:val="single"/>
          <w:lang w:val="en-US" w:eastAsia="zh-CN"/>
        </w:rPr>
        <w:t>19</w:t>
      </w:r>
      <w:r>
        <w:rPr>
          <w:rFonts w:hint="eastAsia" w:ascii="宋体" w:hAnsi="宋体"/>
          <w:color w:val="000000"/>
          <w:szCs w:val="21"/>
          <w:u w:val="single"/>
          <w:lang w:eastAsia="zh-CN"/>
        </w:rPr>
        <w:t>日15时00分</w:t>
      </w:r>
      <w:r>
        <w:rPr>
          <w:rFonts w:hint="eastAsia" w:ascii="宋体" w:hAnsi="宋体"/>
          <w:color w:val="000000"/>
          <w:szCs w:val="21"/>
        </w:rPr>
        <w:t>（投标截止时间前半小时开始接收投标文件），递交地点为</w:t>
      </w:r>
      <w:r>
        <w:rPr>
          <w:rFonts w:hint="eastAsia" w:ascii="宋体" w:hAnsi="宋体"/>
          <w:color w:val="000000"/>
          <w:szCs w:val="21"/>
          <w:lang w:eastAsia="zh-CN"/>
        </w:rPr>
        <w:t>：</w:t>
      </w:r>
      <w:r>
        <w:rPr>
          <w:rFonts w:hint="eastAsia" w:ascii="宋体" w:hAnsi="宋体"/>
          <w:b/>
          <w:bCs/>
          <w:color w:val="000000"/>
          <w:szCs w:val="21"/>
          <w:u w:val="single"/>
          <w:lang w:eastAsia="zh-CN"/>
        </w:rPr>
        <w:t>晋江市罗山街道办事处工会四楼会议室</w:t>
      </w:r>
      <w:r>
        <w:rPr>
          <w:rFonts w:hint="eastAsia" w:ascii="宋体" w:hAnsi="宋体"/>
          <w:color w:val="000000"/>
          <w:szCs w:val="21"/>
          <w:u w:val="single"/>
        </w:rPr>
        <w:t>。</w:t>
      </w:r>
    </w:p>
    <w:p>
      <w:pPr>
        <w:spacing w:line="300" w:lineRule="exact"/>
        <w:ind w:firstLine="420" w:firstLineChars="200"/>
        <w:rPr>
          <w:rFonts w:hint="eastAsia"/>
          <w:bCs/>
          <w:color w:val="000000"/>
          <w:szCs w:val="21"/>
        </w:rPr>
      </w:pPr>
      <w:r>
        <w:rPr>
          <w:rFonts w:hint="eastAsia"/>
          <w:color w:val="000000"/>
          <w:szCs w:val="21"/>
        </w:rPr>
        <w:t>5.4</w:t>
      </w:r>
      <w:r>
        <w:rPr>
          <w:rFonts w:hint="eastAsia" w:ascii="宋体" w:hAnsi="宋体"/>
          <w:color w:val="000000"/>
          <w:szCs w:val="21"/>
        </w:rPr>
        <w:t>本项目采用纸质招投标，请各投标人在投标截止时间之前完成投标文件的递交。逾期递交的投标文件，招标人不予受理，因投标人的原因未能正常签到的投标文件将无法进入评审程序，按无效投标处理。</w:t>
      </w:r>
      <w:r>
        <w:rPr>
          <w:rFonts w:hint="eastAsia" w:ascii="宋体" w:hAnsi="宋体"/>
          <w:color w:val="000000"/>
          <w:sz w:val="24"/>
        </w:rPr>
        <w:t>开标时，投标人法定代表人或其委托代理人参加开标会应随带本人身份证（若是委托代理人还应随带授权委托书）；开标时不能出具以上证件、资料的，视为自动弃权，取消其投标资格。</w:t>
      </w:r>
    </w:p>
    <w:p>
      <w:pPr>
        <w:spacing w:line="300" w:lineRule="exact"/>
        <w:ind w:firstLine="420" w:firstLineChars="200"/>
        <w:rPr>
          <w:rFonts w:hint="eastAsia"/>
          <w:color w:val="000000"/>
          <w:szCs w:val="21"/>
        </w:rPr>
      </w:pPr>
      <w:r>
        <w:rPr>
          <w:rFonts w:hint="eastAsia"/>
          <w:color w:val="000000"/>
          <w:szCs w:val="21"/>
        </w:rPr>
        <w:t>5.5评标结束后，中标候选人所提交的投标报价、业绩（若有）及项目经理、项目总工的姓名、个人业绩（若有</w:t>
      </w:r>
      <w:r>
        <w:rPr>
          <w:color w:val="000000"/>
          <w:szCs w:val="21"/>
        </w:rPr>
        <w:t>）</w:t>
      </w:r>
      <w:r>
        <w:rPr>
          <w:rFonts w:hint="eastAsia"/>
          <w:color w:val="000000"/>
          <w:szCs w:val="21"/>
        </w:rPr>
        <w:t>和相关证书编号，以及被否决投标的投标人名称、否决依据和原因等将在</w:t>
      </w:r>
      <w:r>
        <w:rPr>
          <w:rFonts w:hint="eastAsia" w:ascii="宋体" w:hAnsi="宋体"/>
          <w:b/>
          <w:bCs/>
          <w:color w:val="000000"/>
          <w:szCs w:val="21"/>
          <w:u w:val="single"/>
        </w:rPr>
        <w:t>福建省公共资源交易电子公共服务平台（网址：https://ggzyfw.fj.gov.cn）</w:t>
      </w:r>
      <w:r>
        <w:rPr>
          <w:rFonts w:hint="eastAsia"/>
          <w:color w:val="000000"/>
          <w:szCs w:val="21"/>
        </w:rPr>
        <w:t>网站上进行公示。</w:t>
      </w:r>
    </w:p>
    <w:p>
      <w:pPr>
        <w:spacing w:line="300" w:lineRule="exact"/>
        <w:ind w:firstLine="413" w:firstLineChars="196"/>
        <w:rPr>
          <w:b/>
          <w:bCs/>
          <w:color w:val="000000"/>
          <w:szCs w:val="21"/>
        </w:rPr>
      </w:pPr>
      <w:bookmarkStart w:id="63" w:name="_Toc17969"/>
      <w:bookmarkStart w:id="64" w:name="_Toc27304"/>
      <w:bookmarkStart w:id="65" w:name="_Toc362613847"/>
      <w:bookmarkStart w:id="66" w:name="_Toc362614219"/>
      <w:bookmarkStart w:id="67" w:name="_Toc11871"/>
      <w:bookmarkStart w:id="68" w:name="_Toc362617918"/>
      <w:r>
        <w:rPr>
          <w:rFonts w:hint="eastAsia"/>
          <w:b/>
          <w:bCs/>
          <w:color w:val="000000"/>
          <w:szCs w:val="21"/>
        </w:rPr>
        <w:t>6.评标办法</w:t>
      </w:r>
      <w:bookmarkEnd w:id="63"/>
      <w:bookmarkEnd w:id="64"/>
      <w:bookmarkEnd w:id="65"/>
      <w:bookmarkEnd w:id="66"/>
      <w:bookmarkEnd w:id="67"/>
      <w:bookmarkEnd w:id="68"/>
    </w:p>
    <w:p>
      <w:pPr>
        <w:spacing w:line="300" w:lineRule="exact"/>
        <w:ind w:firstLine="420" w:firstLineChars="200"/>
        <w:rPr>
          <w:color w:val="000000"/>
          <w:szCs w:val="21"/>
        </w:rPr>
      </w:pPr>
      <w:r>
        <w:rPr>
          <w:rFonts w:hint="eastAsia"/>
          <w:color w:val="000000"/>
          <w:szCs w:val="21"/>
        </w:rPr>
        <w:t>本招标项目采用的评标办法：</w:t>
      </w:r>
      <w:r>
        <w:rPr>
          <w:rFonts w:hint="eastAsia"/>
          <w:color w:val="000000"/>
          <w:szCs w:val="21"/>
          <w:u w:val="single"/>
        </w:rPr>
        <w:t>固定价随机抽取中标人法</w:t>
      </w:r>
      <w:r>
        <w:rPr>
          <w:rFonts w:hint="eastAsia"/>
          <w:color w:val="000000"/>
          <w:szCs w:val="21"/>
        </w:rPr>
        <w:t>。</w:t>
      </w:r>
    </w:p>
    <w:p>
      <w:pPr>
        <w:spacing w:line="300" w:lineRule="exact"/>
        <w:ind w:firstLine="413" w:firstLineChars="196"/>
        <w:rPr>
          <w:rFonts w:hint="eastAsia"/>
          <w:b/>
          <w:bCs/>
          <w:color w:val="000000"/>
          <w:szCs w:val="21"/>
        </w:rPr>
      </w:pPr>
      <w:bookmarkStart w:id="69" w:name="_Toc23381"/>
      <w:bookmarkStart w:id="70" w:name="_Toc29437"/>
      <w:bookmarkStart w:id="71" w:name="_Toc362617919"/>
      <w:bookmarkStart w:id="72" w:name="_Toc1856"/>
      <w:bookmarkStart w:id="73" w:name="_Toc362614220"/>
      <w:bookmarkStart w:id="74" w:name="_Toc362613848"/>
      <w:r>
        <w:rPr>
          <w:rFonts w:hint="eastAsia"/>
          <w:b/>
          <w:bCs/>
          <w:color w:val="000000"/>
          <w:szCs w:val="21"/>
        </w:rPr>
        <w:t>7.投标保证金的提交</w:t>
      </w:r>
      <w:bookmarkEnd w:id="69"/>
      <w:bookmarkEnd w:id="70"/>
      <w:bookmarkEnd w:id="71"/>
      <w:bookmarkEnd w:id="72"/>
      <w:bookmarkEnd w:id="73"/>
      <w:bookmarkEnd w:id="74"/>
    </w:p>
    <w:p>
      <w:pPr>
        <w:spacing w:line="300" w:lineRule="exact"/>
        <w:ind w:firstLine="420" w:firstLineChars="200"/>
        <w:rPr>
          <w:rFonts w:hint="eastAsia"/>
          <w:color w:val="000000"/>
          <w:szCs w:val="21"/>
        </w:rPr>
      </w:pPr>
      <w:bookmarkStart w:id="75" w:name="_Toc23200"/>
      <w:r>
        <w:rPr>
          <w:rFonts w:hint="eastAsia"/>
          <w:color w:val="000000"/>
          <w:szCs w:val="21"/>
        </w:rPr>
        <w:t>7</w:t>
      </w:r>
      <w:r>
        <w:rPr>
          <w:color w:val="000000"/>
          <w:szCs w:val="21"/>
        </w:rPr>
        <w:t>.1.</w:t>
      </w:r>
      <w:r>
        <w:rPr>
          <w:rFonts w:hint="eastAsia"/>
          <w:color w:val="000000"/>
          <w:szCs w:val="21"/>
        </w:rPr>
        <w:t>投标保证金提交的时间：</w:t>
      </w:r>
      <w:r>
        <w:rPr>
          <w:rFonts w:hint="eastAsia"/>
          <w:b/>
          <w:bCs/>
          <w:color w:val="000000"/>
          <w:szCs w:val="21"/>
          <w:u w:val="single"/>
        </w:rPr>
        <w:t>于开标当天现场提交（仅入围单位提交）</w:t>
      </w:r>
      <w:r>
        <w:rPr>
          <w:rFonts w:hint="eastAsia"/>
          <w:color w:val="000000"/>
          <w:szCs w:val="21"/>
        </w:rPr>
        <w:t>。</w:t>
      </w:r>
      <w:bookmarkEnd w:id="75"/>
    </w:p>
    <w:p>
      <w:pPr>
        <w:spacing w:line="300" w:lineRule="exact"/>
        <w:ind w:firstLine="420" w:firstLineChars="200"/>
        <w:rPr>
          <w:color w:val="000000"/>
          <w:szCs w:val="21"/>
        </w:rPr>
      </w:pPr>
      <w:bookmarkStart w:id="76" w:name="_Toc12786"/>
      <w:r>
        <w:rPr>
          <w:rFonts w:hint="eastAsia"/>
          <w:color w:val="000000"/>
          <w:szCs w:val="21"/>
        </w:rPr>
        <w:t>7</w:t>
      </w:r>
      <w:r>
        <w:rPr>
          <w:color w:val="000000"/>
          <w:szCs w:val="21"/>
        </w:rPr>
        <w:t>.2.</w:t>
      </w:r>
      <w:r>
        <w:rPr>
          <w:rFonts w:hint="eastAsia"/>
          <w:color w:val="000000"/>
          <w:szCs w:val="21"/>
        </w:rPr>
        <w:t>投标保证金提交的金额：</w:t>
      </w:r>
      <w:r>
        <w:rPr>
          <w:rFonts w:hint="eastAsia" w:ascii="宋体" w:hAnsi="宋体" w:cs="宋体"/>
          <w:b/>
          <w:bCs/>
          <w:sz w:val="24"/>
          <w:szCs w:val="22"/>
          <w:u w:val="single"/>
          <w:lang w:val="en-US" w:eastAsia="zh-CN"/>
        </w:rPr>
        <w:t xml:space="preserve"> 人民币肆仟伍佰元整（￥4500元）</w:t>
      </w:r>
      <w:r>
        <w:rPr>
          <w:rFonts w:hint="eastAsia"/>
          <w:color w:val="000000"/>
          <w:szCs w:val="21"/>
        </w:rPr>
        <w:t>。</w:t>
      </w:r>
      <w:bookmarkEnd w:id="76"/>
    </w:p>
    <w:p>
      <w:pPr>
        <w:spacing w:line="300" w:lineRule="exact"/>
        <w:ind w:left="3045" w:leftChars="200" w:hanging="2625" w:hangingChars="1250"/>
        <w:rPr>
          <w:rFonts w:hint="eastAsia"/>
          <w:color w:val="000000"/>
          <w:szCs w:val="21"/>
        </w:rPr>
      </w:pPr>
      <w:bookmarkStart w:id="77" w:name="_Toc13624"/>
      <w:r>
        <w:rPr>
          <w:rFonts w:hint="eastAsia"/>
          <w:color w:val="000000"/>
          <w:szCs w:val="21"/>
        </w:rPr>
        <w:t>7</w:t>
      </w:r>
      <w:r>
        <w:rPr>
          <w:color w:val="000000"/>
          <w:szCs w:val="21"/>
        </w:rPr>
        <w:t>.3.</w:t>
      </w:r>
      <w:r>
        <w:rPr>
          <w:rFonts w:hint="eastAsia"/>
          <w:color w:val="000000"/>
          <w:szCs w:val="21"/>
        </w:rPr>
        <w:t>投标保证金提交的方式：</w:t>
      </w:r>
      <w:r>
        <w:rPr>
          <w:rFonts w:hint="eastAsia"/>
          <w:b/>
          <w:bCs/>
          <w:color w:val="000000"/>
          <w:u w:val="single"/>
        </w:rPr>
        <w:t>现金缴纳</w:t>
      </w:r>
      <w:r>
        <w:rPr>
          <w:rFonts w:hint="eastAsia"/>
          <w:color w:val="000000"/>
          <w:szCs w:val="21"/>
        </w:rPr>
        <w:t>。</w:t>
      </w:r>
      <w:bookmarkEnd w:id="77"/>
    </w:p>
    <w:p>
      <w:pPr>
        <w:spacing w:line="300" w:lineRule="exact"/>
        <w:ind w:left="315" w:leftChars="150"/>
        <w:rPr>
          <w:color w:val="000000"/>
        </w:rPr>
      </w:pPr>
      <w:r>
        <w:rPr>
          <w:rFonts w:hint="eastAsia"/>
          <w:color w:val="000000"/>
        </w:rPr>
        <w:t>注：应把投标保证金放在封袋里密封并盖投标单位公章，在封袋正面上注明工程名称、投标单位名称及“投标保证金”字样。</w:t>
      </w:r>
    </w:p>
    <w:p>
      <w:pPr>
        <w:spacing w:line="300" w:lineRule="exact"/>
        <w:ind w:firstLine="413" w:firstLineChars="196"/>
        <w:rPr>
          <w:color w:val="000000"/>
          <w:szCs w:val="21"/>
        </w:rPr>
      </w:pPr>
      <w:bookmarkStart w:id="78" w:name="_Toc362613849"/>
      <w:bookmarkStart w:id="79" w:name="_Toc362614221"/>
      <w:bookmarkStart w:id="80" w:name="_Toc13283"/>
      <w:bookmarkStart w:id="81" w:name="_Toc362617920"/>
      <w:bookmarkStart w:id="82" w:name="_Toc28641"/>
      <w:bookmarkStart w:id="83" w:name="_Toc234382575"/>
      <w:bookmarkStart w:id="84" w:name="_Toc2624"/>
      <w:r>
        <w:rPr>
          <w:rFonts w:hint="eastAsia"/>
          <w:b/>
          <w:bCs/>
          <w:color w:val="000000"/>
          <w:szCs w:val="21"/>
        </w:rPr>
        <w:t>8.发布公告的媒介</w:t>
      </w:r>
      <w:bookmarkEnd w:id="78"/>
      <w:bookmarkEnd w:id="79"/>
      <w:bookmarkEnd w:id="80"/>
      <w:bookmarkEnd w:id="81"/>
      <w:bookmarkEnd w:id="82"/>
      <w:bookmarkEnd w:id="83"/>
      <w:bookmarkEnd w:id="84"/>
    </w:p>
    <w:p>
      <w:pPr>
        <w:spacing w:line="300" w:lineRule="exact"/>
        <w:ind w:firstLine="420" w:firstLineChars="200"/>
        <w:rPr>
          <w:color w:val="000000"/>
          <w:szCs w:val="21"/>
        </w:rPr>
      </w:pPr>
      <w:r>
        <w:rPr>
          <w:rFonts w:hint="eastAsia"/>
          <w:color w:val="000000"/>
          <w:szCs w:val="21"/>
        </w:rPr>
        <w:t>本次</w:t>
      </w:r>
      <w:r>
        <w:rPr>
          <w:rFonts w:hint="eastAsia"/>
          <w:color w:val="000000"/>
          <w:szCs w:val="21"/>
          <w:lang w:eastAsia="zh-CN"/>
        </w:rPr>
        <w:t>招标公告</w:t>
      </w:r>
      <w:r>
        <w:rPr>
          <w:rFonts w:hint="eastAsia"/>
          <w:color w:val="000000"/>
          <w:szCs w:val="21"/>
        </w:rPr>
        <w:t>同时在</w:t>
      </w:r>
      <w:r>
        <w:rPr>
          <w:rFonts w:hint="eastAsia"/>
          <w:b w:val="0"/>
          <w:bCs w:val="0"/>
          <w:color w:val="000000"/>
          <w:szCs w:val="21"/>
          <w:u w:val="single"/>
        </w:rPr>
        <w:t>福建省公共资源交易电子公共服务平台（https://ggzyfw.fj.gov.cn/）</w:t>
      </w:r>
      <w:r>
        <w:rPr>
          <w:rFonts w:hint="eastAsia"/>
          <w:b w:val="0"/>
          <w:bCs w:val="0"/>
          <w:color w:val="000000"/>
          <w:szCs w:val="21"/>
          <w:u w:val="single"/>
          <w:lang w:eastAsia="zh-CN"/>
        </w:rPr>
        <w:t>、中国晋江网（http://www.jinjiang.gov.cn/）</w:t>
      </w:r>
      <w:r>
        <w:rPr>
          <w:rFonts w:hint="eastAsia" w:ascii="宋体" w:hAnsi="宋体"/>
          <w:b w:val="0"/>
          <w:bCs w:val="0"/>
          <w:color w:val="000000"/>
          <w:szCs w:val="21"/>
          <w:u w:val="single"/>
          <w:lang w:eastAsia="zh-CN"/>
        </w:rPr>
        <w:t>晋江市人民政府罗山街道办事处政务公开栏及</w:t>
      </w:r>
      <w:r>
        <w:rPr>
          <w:rFonts w:hint="eastAsia"/>
          <w:b w:val="0"/>
          <w:bCs w:val="0"/>
          <w:color w:val="000000"/>
          <w:szCs w:val="21"/>
          <w:u w:val="single"/>
          <w:lang w:eastAsia="zh-CN"/>
        </w:rPr>
        <w:t>晋江市罗山街道梧垵社区居民委员会公告栏</w:t>
      </w:r>
      <w:r>
        <w:rPr>
          <w:rFonts w:hint="eastAsia"/>
          <w:color w:val="000000"/>
          <w:szCs w:val="21"/>
        </w:rPr>
        <w:t>媒体上发布。</w:t>
      </w:r>
    </w:p>
    <w:p>
      <w:pPr>
        <w:spacing w:line="300" w:lineRule="exact"/>
        <w:ind w:firstLine="413" w:firstLineChars="196"/>
        <w:rPr>
          <w:b/>
          <w:bCs/>
          <w:color w:val="000000"/>
          <w:szCs w:val="21"/>
        </w:rPr>
      </w:pPr>
      <w:bookmarkStart w:id="85" w:name="_Toc10336"/>
      <w:bookmarkStart w:id="86" w:name="_Toc29145"/>
      <w:bookmarkStart w:id="87" w:name="_Toc362617921"/>
      <w:bookmarkStart w:id="88" w:name="_Toc362613850"/>
      <w:bookmarkStart w:id="89" w:name="_Toc3203"/>
      <w:bookmarkStart w:id="90" w:name="_Toc362614222"/>
      <w:bookmarkStart w:id="91" w:name="_Toc234382576"/>
      <w:r>
        <w:rPr>
          <w:rFonts w:hint="eastAsia"/>
          <w:b/>
          <w:bCs/>
          <w:color w:val="000000"/>
          <w:szCs w:val="21"/>
        </w:rPr>
        <w:t>9.联系方式</w:t>
      </w:r>
      <w:bookmarkEnd w:id="85"/>
      <w:bookmarkEnd w:id="86"/>
      <w:bookmarkEnd w:id="87"/>
      <w:bookmarkEnd w:id="88"/>
      <w:bookmarkEnd w:id="89"/>
      <w:bookmarkEnd w:id="90"/>
      <w:bookmarkEnd w:id="91"/>
    </w:p>
    <w:p>
      <w:pPr>
        <w:spacing w:line="300" w:lineRule="exact"/>
        <w:ind w:firstLine="420" w:firstLineChars="200"/>
        <w:rPr>
          <w:rFonts w:hint="default" w:eastAsia="宋体"/>
          <w:color w:val="000000"/>
          <w:szCs w:val="21"/>
          <w:u w:val="single"/>
          <w:lang w:val="en-US" w:eastAsia="zh-CN"/>
        </w:rPr>
      </w:pPr>
      <w:r>
        <w:rPr>
          <w:rFonts w:hint="eastAsia"/>
          <w:color w:val="000000"/>
          <w:szCs w:val="21"/>
        </w:rPr>
        <w:t>招</w:t>
      </w:r>
      <w:r>
        <w:rPr>
          <w:color w:val="000000"/>
          <w:szCs w:val="21"/>
        </w:rPr>
        <w:t xml:space="preserve"> </w:t>
      </w:r>
      <w:r>
        <w:rPr>
          <w:rFonts w:hint="eastAsia"/>
          <w:color w:val="000000"/>
          <w:szCs w:val="21"/>
        </w:rPr>
        <w:t>标</w:t>
      </w:r>
      <w:r>
        <w:rPr>
          <w:color w:val="000000"/>
          <w:szCs w:val="21"/>
        </w:rPr>
        <w:t xml:space="preserve"> </w:t>
      </w:r>
      <w:r>
        <w:rPr>
          <w:rFonts w:hint="eastAsia"/>
          <w:color w:val="000000"/>
          <w:szCs w:val="21"/>
        </w:rPr>
        <w:t>人：</w:t>
      </w:r>
      <w:r>
        <w:rPr>
          <w:rFonts w:hint="eastAsia"/>
          <w:color w:val="000000"/>
          <w:szCs w:val="21"/>
          <w:u w:val="single"/>
          <w:lang w:eastAsia="zh-CN"/>
        </w:rPr>
        <w:t>晋江市罗山街道梧垵社区居民委员会</w:t>
      </w:r>
    </w:p>
    <w:p>
      <w:pPr>
        <w:spacing w:line="300" w:lineRule="exact"/>
        <w:ind w:firstLine="420" w:firstLineChars="200"/>
        <w:rPr>
          <w:rFonts w:hint="eastAsia" w:eastAsia="宋体"/>
          <w:color w:val="000000"/>
          <w:szCs w:val="21"/>
          <w:lang w:eastAsia="zh-CN"/>
        </w:rPr>
      </w:pPr>
      <w:r>
        <w:rPr>
          <w:rFonts w:hint="eastAsia"/>
          <w:color w:val="000000"/>
          <w:szCs w:val="21"/>
        </w:rPr>
        <w:t>地</w:t>
      </w:r>
      <w:r>
        <w:rPr>
          <w:color w:val="000000"/>
          <w:szCs w:val="21"/>
        </w:rPr>
        <w:t xml:space="preserve">    </w:t>
      </w:r>
      <w:r>
        <w:rPr>
          <w:rFonts w:hint="eastAsia"/>
          <w:color w:val="000000"/>
          <w:szCs w:val="21"/>
        </w:rPr>
        <w:t>址：</w:t>
      </w:r>
      <w:r>
        <w:rPr>
          <w:rFonts w:hint="eastAsia"/>
          <w:color w:val="000000"/>
          <w:szCs w:val="21"/>
          <w:u w:val="single"/>
          <w:lang w:eastAsia="zh-CN"/>
        </w:rPr>
        <w:t>福建省晋江市罗山街道梧垵郭厝110号</w:t>
      </w:r>
    </w:p>
    <w:p>
      <w:pPr>
        <w:spacing w:line="300" w:lineRule="exact"/>
        <w:ind w:firstLine="420" w:firstLineChars="200"/>
        <w:rPr>
          <w:color w:val="000000"/>
          <w:szCs w:val="21"/>
        </w:rPr>
      </w:pPr>
      <w:r>
        <w:rPr>
          <w:rFonts w:hint="eastAsia"/>
          <w:color w:val="000000"/>
          <w:szCs w:val="21"/>
        </w:rPr>
        <w:t>邮    编：</w:t>
      </w:r>
      <w:r>
        <w:rPr>
          <w:rFonts w:hint="eastAsia"/>
          <w:color w:val="000000"/>
          <w:szCs w:val="21"/>
          <w:u w:val="single"/>
        </w:rPr>
        <w:t xml:space="preserve"> </w:t>
      </w:r>
      <w:r>
        <w:rPr>
          <w:rFonts w:hint="eastAsia" w:ascii="宋体" w:hAnsi="宋体"/>
          <w:color w:val="000000"/>
          <w:szCs w:val="21"/>
          <w:u w:val="single"/>
          <w:lang w:eastAsia="zh-CN"/>
        </w:rPr>
        <w:t>362200</w:t>
      </w:r>
      <w:r>
        <w:rPr>
          <w:rFonts w:hint="eastAsia"/>
          <w:color w:val="000000"/>
          <w:szCs w:val="21"/>
          <w:u w:val="single"/>
        </w:rPr>
        <w:t xml:space="preserve"> </w:t>
      </w:r>
    </w:p>
    <w:p>
      <w:pPr>
        <w:spacing w:line="300" w:lineRule="exact"/>
        <w:ind w:firstLine="420" w:firstLineChars="200"/>
        <w:rPr>
          <w:rFonts w:hint="eastAsia"/>
          <w:color w:val="000000"/>
          <w:szCs w:val="21"/>
          <w:u w:val="single"/>
          <w:lang w:val="en-US" w:eastAsia="zh-CN"/>
        </w:rPr>
      </w:pPr>
      <w:r>
        <w:rPr>
          <w:rFonts w:hint="eastAsia"/>
          <w:color w:val="000000"/>
          <w:szCs w:val="21"/>
        </w:rPr>
        <w:t>联</w:t>
      </w:r>
      <w:r>
        <w:rPr>
          <w:color w:val="000000"/>
          <w:szCs w:val="21"/>
        </w:rPr>
        <w:t xml:space="preserve"> </w:t>
      </w:r>
      <w:r>
        <w:rPr>
          <w:rFonts w:hint="eastAsia"/>
          <w:color w:val="000000"/>
          <w:szCs w:val="21"/>
        </w:rPr>
        <w:t>系</w:t>
      </w:r>
      <w:r>
        <w:rPr>
          <w:color w:val="000000"/>
          <w:szCs w:val="21"/>
        </w:rPr>
        <w:t xml:space="preserve"> </w:t>
      </w:r>
      <w:r>
        <w:rPr>
          <w:rFonts w:hint="eastAsia"/>
          <w:color w:val="000000"/>
          <w:szCs w:val="21"/>
        </w:rPr>
        <w:t>人：</w:t>
      </w:r>
      <w:r>
        <w:rPr>
          <w:rFonts w:hint="eastAsia"/>
          <w:color w:val="000000"/>
          <w:szCs w:val="21"/>
          <w:u w:val="single"/>
          <w:lang w:val="en-US" w:eastAsia="zh-CN"/>
        </w:rPr>
        <w:t>黄工</w:t>
      </w:r>
    </w:p>
    <w:p>
      <w:pPr>
        <w:spacing w:line="300" w:lineRule="exact"/>
        <w:ind w:firstLine="420" w:firstLineChars="200"/>
        <w:rPr>
          <w:rFonts w:hint="eastAsia" w:ascii="宋体" w:hAnsi="宋体"/>
          <w:color w:val="000000"/>
          <w:szCs w:val="21"/>
          <w:u w:val="single"/>
          <w:lang w:val="en-US" w:eastAsia="zh-CN"/>
        </w:rPr>
      </w:pPr>
      <w:r>
        <w:rPr>
          <w:rFonts w:hint="eastAsia"/>
          <w:color w:val="000000"/>
          <w:szCs w:val="21"/>
        </w:rPr>
        <w:t>电    话：</w:t>
      </w:r>
      <w:r>
        <w:rPr>
          <w:rFonts w:hint="eastAsia" w:ascii="宋体" w:hAnsi="宋体"/>
          <w:color w:val="000000"/>
          <w:szCs w:val="21"/>
          <w:u w:val="single"/>
          <w:lang w:val="en-US" w:eastAsia="zh-CN"/>
        </w:rPr>
        <w:t>88174046</w:t>
      </w:r>
    </w:p>
    <w:p>
      <w:pPr>
        <w:pStyle w:val="2"/>
      </w:pPr>
    </w:p>
    <w:p>
      <w:pPr>
        <w:spacing w:line="300" w:lineRule="exact"/>
        <w:ind w:firstLine="420" w:firstLineChars="200"/>
        <w:rPr>
          <w:rFonts w:hint="eastAsia"/>
          <w:color w:val="000000"/>
          <w:szCs w:val="21"/>
        </w:rPr>
      </w:pPr>
      <w:r>
        <w:rPr>
          <w:rFonts w:hint="eastAsia"/>
          <w:color w:val="000000"/>
          <w:szCs w:val="21"/>
        </w:rPr>
        <w:t>招标代理机构：</w:t>
      </w:r>
      <w:r>
        <w:rPr>
          <w:rFonts w:hint="eastAsia"/>
          <w:color w:val="000000"/>
          <w:szCs w:val="21"/>
          <w:u w:val="single"/>
          <w:lang w:eastAsia="zh-CN"/>
        </w:rPr>
        <w:t>泉州联审工程造价咨询有限公司</w:t>
      </w:r>
    </w:p>
    <w:p>
      <w:pPr>
        <w:spacing w:line="300" w:lineRule="exact"/>
        <w:ind w:firstLine="420" w:firstLineChars="200"/>
        <w:rPr>
          <w:rFonts w:hint="eastAsia" w:eastAsia="宋体"/>
          <w:color w:val="000000"/>
          <w:szCs w:val="21"/>
          <w:lang w:eastAsia="zh-CN"/>
        </w:rPr>
      </w:pPr>
      <w:r>
        <w:rPr>
          <w:rFonts w:hint="eastAsia"/>
          <w:color w:val="000000"/>
          <w:szCs w:val="21"/>
        </w:rPr>
        <w:t>地  址：</w:t>
      </w:r>
      <w:r>
        <w:rPr>
          <w:color w:val="000000"/>
          <w:szCs w:val="21"/>
        </w:rPr>
        <w:t xml:space="preserve"> </w:t>
      </w:r>
      <w:r>
        <w:rPr>
          <w:rFonts w:hint="eastAsia"/>
          <w:color w:val="000000"/>
          <w:szCs w:val="21"/>
          <w:u w:val="single"/>
          <w:lang w:eastAsia="zh-CN"/>
        </w:rPr>
        <w:t>泉州市丰泽区星光耀广场14号楼1007代理部</w:t>
      </w:r>
    </w:p>
    <w:p>
      <w:pPr>
        <w:spacing w:line="300" w:lineRule="exact"/>
        <w:ind w:firstLine="420" w:firstLineChars="200"/>
        <w:rPr>
          <w:rFonts w:hint="default"/>
          <w:color w:val="000000"/>
          <w:szCs w:val="21"/>
          <w:u w:val="single"/>
          <w:lang w:val="en-US" w:eastAsia="zh-CN"/>
        </w:rPr>
      </w:pPr>
      <w:r>
        <w:rPr>
          <w:rFonts w:hint="eastAsia"/>
          <w:color w:val="000000"/>
          <w:szCs w:val="21"/>
        </w:rPr>
        <w:t>邮  箱：</w:t>
      </w:r>
      <w:r>
        <w:rPr>
          <w:rFonts w:hint="eastAsia"/>
          <w:color w:val="000000"/>
          <w:szCs w:val="21"/>
          <w:u w:val="single"/>
          <w:lang w:val="en-US" w:eastAsia="zh-CN"/>
        </w:rPr>
        <w:t>362000</w:t>
      </w:r>
    </w:p>
    <w:p>
      <w:pPr>
        <w:spacing w:line="300" w:lineRule="exact"/>
        <w:ind w:firstLine="420" w:firstLineChars="200"/>
        <w:rPr>
          <w:color w:val="000000"/>
          <w:szCs w:val="21"/>
        </w:rPr>
      </w:pPr>
      <w:r>
        <w:rPr>
          <w:rFonts w:hint="eastAsia"/>
          <w:color w:val="000000"/>
          <w:szCs w:val="21"/>
        </w:rPr>
        <w:t>联系人：</w:t>
      </w:r>
      <w:r>
        <w:rPr>
          <w:rFonts w:hint="eastAsia"/>
          <w:color w:val="000000"/>
          <w:szCs w:val="21"/>
          <w:u w:val="single"/>
          <w:lang w:eastAsia="zh-CN"/>
        </w:rPr>
        <w:t>小王</w:t>
      </w:r>
    </w:p>
    <w:p>
      <w:pPr>
        <w:spacing w:line="300" w:lineRule="exact"/>
        <w:ind w:firstLine="420" w:firstLineChars="200"/>
        <w:rPr>
          <w:rFonts w:hint="eastAsia" w:ascii="宋体" w:hAnsi="宋体"/>
          <w:color w:val="000000"/>
          <w:szCs w:val="21"/>
          <w:u w:val="single"/>
          <w:lang w:eastAsia="zh-CN"/>
        </w:rPr>
      </w:pPr>
      <w:r>
        <w:rPr>
          <w:rFonts w:hint="eastAsia"/>
          <w:color w:val="000000"/>
          <w:szCs w:val="21"/>
        </w:rPr>
        <w:t>电  话：</w:t>
      </w:r>
      <w:r>
        <w:rPr>
          <w:rFonts w:hint="eastAsia" w:ascii="宋体" w:hAnsi="宋体"/>
          <w:color w:val="000000"/>
          <w:szCs w:val="21"/>
          <w:u w:val="single"/>
          <w:lang w:eastAsia="zh-CN"/>
        </w:rPr>
        <w:t>18559568897</w:t>
      </w:r>
    </w:p>
    <w:p>
      <w:pPr>
        <w:pStyle w:val="2"/>
        <w:rPr>
          <w:rFonts w:hint="eastAsia"/>
          <w:lang w:eastAsia="zh-CN"/>
        </w:rPr>
      </w:pPr>
    </w:p>
    <w:p>
      <w:pPr>
        <w:spacing w:line="300" w:lineRule="exact"/>
        <w:ind w:firstLine="422" w:firstLineChars="200"/>
        <w:rPr>
          <w:rFonts w:hint="eastAsia" w:ascii="宋体" w:hAnsi="宋体"/>
          <w:b/>
          <w:bCs/>
          <w:color w:val="000000"/>
          <w:szCs w:val="21"/>
          <w:u w:val="none"/>
          <w:lang w:eastAsia="zh-CN"/>
        </w:rPr>
      </w:pPr>
      <w:r>
        <w:rPr>
          <w:rFonts w:hint="eastAsia" w:ascii="宋体" w:hAnsi="宋体"/>
          <w:b/>
          <w:bCs/>
          <w:color w:val="000000"/>
          <w:szCs w:val="21"/>
          <w:u w:val="none"/>
          <w:lang w:val="en-US" w:eastAsia="zh-CN"/>
        </w:rPr>
        <w:t>10、</w:t>
      </w:r>
      <w:r>
        <w:rPr>
          <w:rFonts w:hint="eastAsia" w:ascii="宋体" w:hAnsi="宋体"/>
          <w:b/>
          <w:bCs/>
          <w:color w:val="000000"/>
          <w:szCs w:val="21"/>
          <w:u w:val="none"/>
          <w:lang w:eastAsia="zh-CN"/>
        </w:rPr>
        <w:t>监管部门：</w:t>
      </w:r>
      <w:bookmarkStart w:id="92" w:name="_GoBack"/>
      <w:bookmarkEnd w:id="92"/>
    </w:p>
    <w:p>
      <w:pPr>
        <w:spacing w:line="300" w:lineRule="exact"/>
        <w:ind w:firstLine="420" w:firstLineChars="200"/>
        <w:rPr>
          <w:rFonts w:hint="eastAsia" w:ascii="宋体" w:hAnsi="宋体"/>
          <w:color w:val="000000"/>
          <w:szCs w:val="21"/>
          <w:u w:val="single"/>
          <w:lang w:eastAsia="zh-CN"/>
        </w:rPr>
      </w:pPr>
      <w:r>
        <w:rPr>
          <w:rFonts w:hint="eastAsia" w:ascii="宋体" w:hAnsi="宋体"/>
          <w:b w:val="0"/>
          <w:bCs w:val="0"/>
          <w:color w:val="000000"/>
          <w:szCs w:val="21"/>
          <w:u w:val="none"/>
          <w:lang w:eastAsia="zh-CN"/>
        </w:rPr>
        <w:t>监管部门：</w:t>
      </w:r>
      <w:r>
        <w:rPr>
          <w:rFonts w:hint="eastAsia" w:ascii="宋体" w:hAnsi="宋体"/>
          <w:color w:val="000000"/>
          <w:szCs w:val="21"/>
          <w:u w:val="single"/>
          <w:lang w:eastAsia="zh-CN"/>
        </w:rPr>
        <w:t>晋江市罗山街道办事处纪工委</w:t>
      </w:r>
    </w:p>
    <w:p>
      <w:pPr>
        <w:spacing w:line="300" w:lineRule="exact"/>
        <w:ind w:firstLine="420" w:firstLineChars="200"/>
        <w:rPr>
          <w:rFonts w:hint="eastAsia" w:ascii="宋体" w:hAnsi="宋体"/>
          <w:color w:val="000000"/>
          <w:szCs w:val="21"/>
          <w:u w:val="single"/>
          <w:lang w:eastAsia="zh-CN"/>
        </w:rPr>
      </w:pPr>
      <w:r>
        <w:rPr>
          <w:rFonts w:hint="eastAsia" w:ascii="宋体" w:hAnsi="宋体"/>
          <w:color w:val="000000"/>
          <w:szCs w:val="21"/>
          <w:u w:val="none"/>
          <w:lang w:eastAsia="zh-CN"/>
        </w:rPr>
        <w:t>地</w:t>
      </w:r>
      <w:r>
        <w:rPr>
          <w:rFonts w:hint="eastAsia" w:ascii="宋体" w:hAnsi="宋体"/>
          <w:color w:val="000000"/>
          <w:szCs w:val="21"/>
          <w:u w:val="none"/>
          <w:lang w:val="en-US" w:eastAsia="zh-CN"/>
        </w:rPr>
        <w:t xml:space="preserve">  </w:t>
      </w:r>
      <w:r>
        <w:rPr>
          <w:rFonts w:hint="eastAsia" w:ascii="宋体" w:hAnsi="宋体"/>
          <w:color w:val="000000"/>
          <w:szCs w:val="21"/>
          <w:u w:val="none"/>
          <w:lang w:eastAsia="zh-CN"/>
        </w:rPr>
        <w:t>址：</w:t>
      </w:r>
      <w:r>
        <w:rPr>
          <w:rFonts w:hint="eastAsia" w:ascii="宋体" w:hAnsi="宋体"/>
          <w:color w:val="000000"/>
          <w:szCs w:val="21"/>
          <w:u w:val="single"/>
          <w:lang w:eastAsia="zh-CN"/>
        </w:rPr>
        <w:t>晋江市罗山街道办事处</w:t>
      </w:r>
    </w:p>
    <w:p>
      <w:pPr>
        <w:spacing w:line="300" w:lineRule="exact"/>
        <w:ind w:firstLine="420" w:firstLineChars="200"/>
        <w:rPr>
          <w:rFonts w:hint="eastAsia" w:ascii="宋体" w:hAnsi="宋体"/>
          <w:color w:val="000000"/>
          <w:szCs w:val="21"/>
          <w:u w:val="single"/>
          <w:lang w:eastAsia="zh-CN"/>
        </w:rPr>
      </w:pPr>
      <w:r>
        <w:rPr>
          <w:rFonts w:hint="eastAsia" w:ascii="宋体" w:hAnsi="宋体"/>
          <w:color w:val="000000"/>
          <w:szCs w:val="21"/>
          <w:u w:val="none"/>
          <w:lang w:eastAsia="zh-CN"/>
        </w:rPr>
        <w:t>电</w:t>
      </w:r>
      <w:r>
        <w:rPr>
          <w:rFonts w:hint="eastAsia" w:ascii="宋体" w:hAnsi="宋体"/>
          <w:color w:val="000000"/>
          <w:szCs w:val="21"/>
          <w:u w:val="none"/>
          <w:lang w:val="en-US" w:eastAsia="zh-CN"/>
        </w:rPr>
        <w:t xml:space="preserve">  </w:t>
      </w:r>
      <w:r>
        <w:rPr>
          <w:rFonts w:hint="eastAsia" w:ascii="宋体" w:hAnsi="宋体"/>
          <w:color w:val="000000"/>
          <w:szCs w:val="21"/>
          <w:u w:val="none"/>
          <w:lang w:eastAsia="zh-CN"/>
        </w:rPr>
        <w:t>话：</w:t>
      </w:r>
      <w:r>
        <w:rPr>
          <w:rFonts w:hint="eastAsia" w:ascii="宋体" w:hAnsi="宋体"/>
          <w:color w:val="000000"/>
          <w:szCs w:val="21"/>
          <w:u w:val="single"/>
          <w:lang w:eastAsia="zh-CN"/>
        </w:rPr>
        <w:t>0595-88155759</w:t>
      </w:r>
    </w:p>
    <w:p>
      <w:pPr>
        <w:wordWrap w:val="0"/>
        <w:spacing w:line="360" w:lineRule="exact"/>
        <w:ind w:left="210" w:leftChars="100"/>
        <w:jc w:val="right"/>
        <w:rPr>
          <w:color w:val="000000"/>
          <w:szCs w:val="21"/>
        </w:rPr>
      </w:pPr>
      <w:r>
        <w:rPr>
          <w:rFonts w:hint="eastAsia"/>
          <w:color w:val="000000"/>
          <w:szCs w:val="21"/>
          <w:u w:val="single"/>
        </w:rPr>
        <w:t>202</w:t>
      </w:r>
      <w:r>
        <w:rPr>
          <w:rFonts w:hint="eastAsia"/>
          <w:color w:val="000000"/>
          <w:szCs w:val="21"/>
          <w:u w:val="single"/>
          <w:lang w:val="en-US" w:eastAsia="zh-CN"/>
        </w:rPr>
        <w:t>1</w:t>
      </w:r>
      <w:r>
        <w:rPr>
          <w:rFonts w:hint="eastAsia"/>
          <w:color w:val="000000"/>
          <w:szCs w:val="21"/>
        </w:rPr>
        <w:t>年</w:t>
      </w:r>
      <w:r>
        <w:rPr>
          <w:rFonts w:hint="eastAsia"/>
          <w:color w:val="000000"/>
          <w:szCs w:val="21"/>
          <w:u w:val="single"/>
          <w:lang w:val="en-US" w:eastAsia="zh-CN"/>
        </w:rPr>
        <w:t>04</w:t>
      </w:r>
      <w:r>
        <w:rPr>
          <w:rFonts w:hint="eastAsia"/>
          <w:color w:val="000000"/>
          <w:szCs w:val="21"/>
        </w:rPr>
        <w:t>月</w:t>
      </w:r>
      <w:r>
        <w:rPr>
          <w:rFonts w:hint="eastAsia"/>
          <w:color w:val="000000"/>
          <w:szCs w:val="21"/>
          <w:u w:val="single"/>
          <w:lang w:val="en-US" w:eastAsia="zh-CN"/>
        </w:rPr>
        <w:t>02</w:t>
      </w:r>
      <w:r>
        <w:rPr>
          <w:rFonts w:hint="eastAsia"/>
          <w:color w:val="000000"/>
          <w:szCs w:val="21"/>
        </w:rPr>
        <w:t>日</w:t>
      </w:r>
      <w:bookmarkEnd w:id="6"/>
      <w:bookmarkEnd w:id="7"/>
      <w:bookmarkEnd w:id="8"/>
    </w:p>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w:panose1 w:val="020F0502020204030204"/>
    <w:charset w:val="86"/>
    <w:family w:val="swiss"/>
    <w:pitch w:val="default"/>
    <w:sig w:usb0="A00002EF" w:usb1="4000207B" w:usb2="00000000" w:usb3="00000000" w:csb0="200000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594F4A"/>
    <w:rsid w:val="39AA0810"/>
    <w:rsid w:val="47F477DF"/>
    <w:rsid w:val="51A80362"/>
    <w:rsid w:val="5D7979B7"/>
    <w:rsid w:val="60594F4A"/>
    <w:rsid w:val="71A67737"/>
    <w:rsid w:val="73295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ascii="Times New Roman" w:hAnsi="Times New Roman" w:eastAsia="宋体" w:cs="Times New Roman"/>
      <w:b/>
      <w:kern w:val="44"/>
      <w:sz w:val="48"/>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缩进）"/>
    <w:basedOn w:val="1"/>
    <w:semiHidden/>
    <w:qFormat/>
    <w:uiPriority w:val="99"/>
    <w:pPr>
      <w:ind w:firstLine="480" w:firstLineChars="200"/>
    </w:pPr>
  </w:style>
  <w:style w:type="paragraph" w:styleId="5">
    <w:name w:val="Normal Indent"/>
    <w:basedOn w:val="1"/>
    <w:uiPriority w:val="0"/>
    <w:pPr>
      <w:ind w:firstLine="420"/>
    </w:pPr>
    <w:rPr>
      <w:rFonts w:ascii="仿宋_GB2312" w:hAnsi="Courier New" w:eastAsia="仿宋_GB2312"/>
      <w:sz w:val="28"/>
      <w:szCs w:val="20"/>
    </w:rPr>
  </w:style>
  <w:style w:type="paragraph" w:styleId="6">
    <w:name w:val="footer"/>
    <w:basedOn w:val="1"/>
    <w:unhideWhenUsed/>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2021-03-24T01:45:00Z</dcterms:created>
  <dc:creator>吴佳萍</dc:creator>
  <cp:lastModifiedBy>吴佳萍</cp:lastModifiedBy>
  <cp:lastPrinted>2021-03-25T07:08:00Z</cp:lastPrinted>
  <dcterms:modified xsi:type="dcterms:W3CDTF">2021-04-02T01:49:14Z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