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70" w:lineRule="atLeast"/>
        <w:jc w:val="center"/>
        <w:rPr>
          <w:rFonts w:hint="eastAsia" w:ascii="黑体" w:hAnsi="黑体" w:eastAsia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/>
          <w:sz w:val="36"/>
          <w:szCs w:val="36"/>
          <w:highlight w:val="none"/>
          <w:lang w:eastAsia="zh-CN"/>
        </w:rPr>
        <w:t>招标公告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70" w:lineRule="atLeast"/>
        <w:jc w:val="center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招标编号：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eastAsia="zh-CN"/>
        </w:rPr>
        <w:t>晋罗招标[201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eastAsia="zh-CN"/>
        </w:rPr>
        <w:t>]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val="en-US" w:eastAsia="zh-CN"/>
        </w:rPr>
        <w:t>004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eastAsia="zh-CN"/>
        </w:rPr>
        <w:t>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招标条件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晋江市罗山街道福埔社区公厕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工程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已批准建设，建设单位为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晋江市人民政府罗山街道办事处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，建设资金来源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财政拨款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，招标人为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晋江市人民政府罗山街道办事处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，委托的招标代理单位为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u w:val="single"/>
          <w:lang w:eastAsia="zh-CN"/>
        </w:rPr>
        <w:t>福建恒信工程咨询有限公司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。本项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目已具备招标条件，现对该项目的施工进行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lang w:eastAsia="zh-CN"/>
        </w:rPr>
        <w:t>公开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招标。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项目概况和招标范围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工程建设地点：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晋江市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罗山街道福埔社区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工程建设规模：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总造价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291990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招标范围和内容：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（1）工程类别：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房屋建筑工程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（2）招标类型：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施工总承包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（3）招标范围和内容：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</w:rPr>
        <w:t xml:space="preserve"> 本工程系晋江市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val="en-US" w:eastAsia="zh-CN"/>
        </w:rPr>
        <w:t>罗山街道福埔社区公厕工程施工招标，工程总造价为291990元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eastAsia="zh-CN"/>
        </w:rPr>
        <w:t>，建筑面积：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val="en-US" w:eastAsia="zh-CN"/>
        </w:rPr>
        <w:t>58.76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㎡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eastAsia="zh-CN"/>
        </w:rPr>
        <w:t>，建筑层数：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val="en-US" w:eastAsia="zh-CN"/>
        </w:rPr>
        <w:t>地上1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</w:rPr>
        <w:t>层，檐口高度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val="en-US" w:eastAsia="zh-CN"/>
        </w:rPr>
        <w:t>3.2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</w:rPr>
        <w:t>m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eastAsia="zh-CN"/>
        </w:rPr>
        <w:t>，建设内容包括基础、土石方、土建及水电安装工程等，具体详见施工图纸及工程量清单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招标控制价（即最高投标限价，下同）：人民币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291990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工期要求：总工期为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90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日历天；其中各关键节点的工期要求为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u w:val="single"/>
        </w:rPr>
        <w:t xml:space="preserve"> 无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标段划分：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一个标段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质量要求：符合《工程施工质量验收规范》并达到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合格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标准。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投标人资格要求及审查办法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本招标项目要求投标人须具备有效的不低于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</w:rPr>
        <w:t>叁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eastAsia="zh-CN"/>
        </w:rPr>
        <w:t>建筑工程施工总承包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资质和《施工企业安全生产许可证》。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投标人拟担任本招标项目的项目负责人（即项目经理，下同）须具备有效的不低于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single"/>
        </w:rPr>
        <w:t>贰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single"/>
          <w:lang w:eastAsia="zh-CN"/>
        </w:rPr>
        <w:t>建筑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single"/>
        </w:rPr>
        <w:t xml:space="preserve">工程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专业注册建造师执业资格（或建造师临时执业资格），并具备有效的安全生产考核合格证书（B证）。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不接受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联合体投标。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不应用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福建省建筑施工企业信用综合评价分值。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投标人“类似工程业绩”要求：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/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个；“类似工程业绩”是指：自本招标项目在法定媒介发布招标公告之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日的前五年内（含本招标项目在法定媒介发布招标公告之日）完成的并经竣工验收合格的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  / 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各投标人均可就本招标项目上述标段中的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　一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个标段投标，但最多允许中标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　一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个标段。（适用于分标段的招标项目）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其他资格要求：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具体要求详见招标文件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本招标项目采用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 资格后审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方式对投标人的资格进行审查。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招标文件的获取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tabs>
          <w:tab w:val="left" w:pos="900"/>
          <w:tab w:val="left" w:pos="1100"/>
          <w:tab w:val="clear" w:pos="510"/>
        </w:tabs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left="0" w:leftChars="0" w:firstLine="51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凡有意参加投标者请于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2019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>07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09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时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>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分至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2019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>07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>18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>18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时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single"/>
          <w:lang w:val="en-US" w:eastAsia="zh-CN" w:bidi="ar"/>
        </w:rPr>
        <w:t>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分通过随行易交易公共资源交易平台网站（https://www.enjoy5191.com）搜索本项目名称进行</w:t>
      </w: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>在线报名，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highlight w:val="none"/>
          <w:lang w:val="en-US" w:eastAsia="zh-CN" w:bidi="ar"/>
        </w:rPr>
        <w:t>招标资料每套售价200元，</w:t>
      </w: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>支付成功且上传单位介绍信、身份证（均须加盖公章）后通过平台自动获取招标资料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过期不售，售后不退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tabs>
          <w:tab w:val="left" w:pos="900"/>
          <w:tab w:val="left" w:pos="1100"/>
          <w:tab w:val="clear" w:pos="510"/>
        </w:tabs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left="0" w:leftChars="0" w:firstLine="51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若报名过程对平台操作有任何疑问，请联系福建随行软件有限公司，联系电话:4008705191。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评标办法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51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本招标项目采用的评标办法：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简易评标法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投标保证金的提交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4" w:firstLineChars="202"/>
        <w:jc w:val="left"/>
        <w:textAlignment w:val="auto"/>
        <w:rPr>
          <w:rFonts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6.1.投标保证金提交的时间：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201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15:30</w:t>
      </w:r>
      <w:r>
        <w:rPr>
          <w:rFonts w:hint="eastAsia" w:ascii="宋体" w:hAnsi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6.2.投标保证金提交的金额：本合同段投标保证金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>壹万元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人民币（下同）。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6.3.投标保证金提交的方式：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highlight w:val="none"/>
          <w:u w:val="single"/>
          <w:lang w:val="en-US" w:eastAsia="zh-CN"/>
        </w:rPr>
        <w:t>开标当天以现金形式提交给招标代理公司，投标单位自行用信封密封住并加盖公章（未按规定密封加盖公章的不予接受），未中标的投标保证金当场退还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投标文件的递交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7.1.投标文件递交的截止时间（投标截止时间）：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201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0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分，提交地点：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single"/>
          <w:lang w:eastAsia="zh-CN"/>
        </w:rPr>
        <w:t>晋江市罗山街道办事处工会四楼会议室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；开标会现场，投标人的法定代表人或其委托代理人随带本人身份证原件（若为委托代理人还应随带授权委托书原件）应准时到场核验登记，未能准时参加开标会议或不能完整出具以上证件的，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视为自动弃权，放弃参加投标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7.2.未报名的投标单位，其投标文件不予接收。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7.3.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逾期送达的或未送达指定地点或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未按规定密封标识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的投标文件，招标人不予受理。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发布公告的媒介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本次招标公告同时在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中国晋江网（http://www.jinjiang.gov.cn/）、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晋江市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人民政府罗山街道办事处政务公开栏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>上发布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  <w:tab w:val="clear" w:pos="51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510" w:firstLineChars="0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监管部门：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Chars="200"/>
        <w:jc w:val="both"/>
        <w:textAlignment w:val="baseline"/>
        <w:outlineLvl w:val="9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仿宋"/>
          <w:szCs w:val="21"/>
          <w:highlight w:val="none"/>
        </w:rPr>
        <w:t>监</w:t>
      </w:r>
      <w:r>
        <w:rPr>
          <w:rFonts w:hint="eastAsia" w:ascii="宋体" w:hAnsi="宋体" w:cs="仿宋"/>
          <w:szCs w:val="21"/>
          <w:highlight w:val="none"/>
          <w:lang w:eastAsia="zh-CN"/>
        </w:rPr>
        <w:t>管</w:t>
      </w:r>
      <w:r>
        <w:rPr>
          <w:rFonts w:hint="eastAsia" w:ascii="宋体" w:hAnsi="宋体" w:cs="仿宋"/>
          <w:szCs w:val="21"/>
          <w:highlight w:val="none"/>
        </w:rPr>
        <w:t>部门：</w:t>
      </w: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晋江市罗山街道办事处纪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工委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Chars="200"/>
        <w:jc w:val="both"/>
        <w:textAlignment w:val="baseline"/>
        <w:outlineLvl w:val="9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地址：</w:t>
      </w: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晋江市罗山街道办事处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电话：0595-88155759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softHyphen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  <w:tab w:val="clear" w:pos="51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510" w:firstLineChars="0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联系方式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招标人：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晋江市人民政府罗山街道办事处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baseline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地址：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 晋江市罗山街道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，邮编：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362200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baseline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电话：</w:t>
      </w:r>
      <w:r>
        <w:rPr>
          <w:rFonts w:hint="eastAsia" w:ascii="宋体" w:hAnsi="宋体" w:cs="宋体"/>
          <w:szCs w:val="21"/>
          <w:highlight w:val="none"/>
          <w:u w:val="single"/>
        </w:rPr>
        <w:t>0595-88177996</w:t>
      </w:r>
      <w:r>
        <w:rPr>
          <w:rFonts w:hint="eastAsia" w:ascii="宋体" w:hAnsi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baseline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许先生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line="400" w:lineRule="exact"/>
        <w:ind w:firstLine="420" w:firstLineChars="200"/>
        <w:textAlignment w:val="baseline"/>
        <w:outlineLvl w:val="9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招标代理机构：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eastAsia="zh-CN"/>
        </w:rPr>
        <w:t>福建恒信工程咨询有限公司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400" w:lineRule="exact"/>
        <w:ind w:firstLineChars="200"/>
        <w:rPr>
          <w:rFonts w:hint="eastAsia" w:ascii="宋体" w:hAnsi="宋体" w:cs="宋体"/>
          <w:color w:val="auto"/>
          <w:szCs w:val="21"/>
          <w:highlight w:val="none"/>
          <w:u w:val="singl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地址：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eastAsia="zh-CN"/>
        </w:rPr>
        <w:t>泉州市洛江区安平路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>4号洛江企业大厦17层</w:t>
      </w:r>
      <w:r>
        <w:rPr>
          <w:rFonts w:hint="eastAsia" w:ascii="宋体" w:hAnsi="宋体" w:cs="宋体"/>
          <w:color w:val="auto"/>
          <w:szCs w:val="21"/>
          <w:highlight w:val="none"/>
        </w:rPr>
        <w:t>，邮编：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362000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400" w:lineRule="exact"/>
        <w:ind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电话：</w:t>
      </w:r>
      <w:r>
        <w:rPr>
          <w:rFonts w:hint="eastAsia" w:ascii="宋体" w:hAnsi="宋体" w:cs="仿宋"/>
          <w:color w:val="auto"/>
          <w:szCs w:val="21"/>
          <w:highlight w:val="none"/>
          <w:u w:val="single"/>
          <w:lang w:val="en-US" w:eastAsia="zh-CN"/>
        </w:rPr>
        <w:t>0595-28877699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＆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>15106033123</w:t>
      </w:r>
      <w:r>
        <w:rPr>
          <w:rFonts w:hint="eastAsia" w:ascii="宋体" w:hAnsi="宋体" w:cs="宋体"/>
          <w:color w:val="auto"/>
          <w:szCs w:val="21"/>
          <w:highlight w:val="none"/>
        </w:rPr>
        <w:t>，传真：</w:t>
      </w:r>
      <w:r>
        <w:rPr>
          <w:rFonts w:hint="eastAsia" w:ascii="宋体" w:hAnsi="宋体" w:cs="仿宋"/>
          <w:color w:val="auto"/>
          <w:szCs w:val="21"/>
          <w:highlight w:val="none"/>
          <w:u w:val="single"/>
          <w:lang w:val="en-US" w:eastAsia="zh-CN"/>
        </w:rPr>
        <w:t>0595-28877699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00" w:lineRule="exact"/>
        <w:ind w:firstLine="420" w:firstLineChars="200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联系人：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  <w:lang w:eastAsia="zh-CN"/>
        </w:rPr>
        <w:t>小蒋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line="400" w:lineRule="exact"/>
        <w:ind w:firstLine="420" w:firstLineChars="200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201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</w:t>
      </w:r>
    </w:p>
    <w:p/>
    <w:sectPr>
      <w:pgSz w:w="11906" w:h="16838"/>
      <w:pgMar w:top="1134" w:right="1134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510"/>
        </w:tabs>
        <w:ind w:left="0" w:firstLine="510"/>
      </w:pPr>
      <w:rPr>
        <w:rFonts w:hint="eastAsia"/>
        <w:i w:val="0"/>
        <w:sz w:val="21"/>
        <w:szCs w:val="21"/>
      </w:rPr>
    </w:lvl>
    <w:lvl w:ilvl="1" w:tentative="0">
      <w:start w:val="1"/>
      <w:numFmt w:val="decimal"/>
      <w:lvlText w:val="%1.%2."/>
      <w:lvlJc w:val="left"/>
      <w:pPr>
        <w:tabs>
          <w:tab w:val="left" w:pos="510"/>
        </w:tabs>
        <w:ind w:left="0" w:firstLine="510"/>
      </w:pPr>
      <w:rPr>
        <w:rFonts w:hint="eastAsia" w:ascii="宋体" w:hAnsi="宋体" w:eastAsia="宋体"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75CD7"/>
    <w:rsid w:val="7BB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2019-07-11T11:06:00Z</dcterms:created>
  <dc:creator>Administrator</dc:creator>
  <cp:lastModifiedBy>Administrator</cp:lastModifiedBy>
  <dcterms:modified xsi:type="dcterms:W3CDTF">2019-07-11T11:09:56Z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