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Cs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sz w:val="32"/>
          <w:szCs w:val="32"/>
        </w:rPr>
        <w:t>附件5</w:t>
      </w:r>
    </w:p>
    <w:p>
      <w:pPr>
        <w:pStyle w:val="2"/>
        <w:spacing w:line="560" w:lineRule="exact"/>
        <w:jc w:val="center"/>
        <w:rPr>
          <w:rFonts w:hint="eastAsia" w:ascii="方正小标宋简体" w:eastAsia="方正小标宋简体" w:cs="方正小标宋_GBK"/>
          <w:sz w:val="44"/>
          <w:szCs w:val="44"/>
          <w:lang w:bidi="ar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bidi="ar"/>
        </w:rPr>
        <w:t>危险区域转移对象建档立卡人数汇总表</w:t>
      </w:r>
    </w:p>
    <w:p>
      <w:pPr>
        <w:pStyle w:val="2"/>
        <w:spacing w:line="400" w:lineRule="exact"/>
        <w:ind w:firstLine="1600" w:firstLineChars="500"/>
        <w:rPr>
          <w:rFonts w:hint="eastAsia" w:ascii="方正小标宋_GBK" w:hAnsi="方正小标宋_GBK" w:eastAsia="方正小标宋_GBK" w:cs="方正小标宋_GBK"/>
          <w:sz w:val="32"/>
          <w:szCs w:val="32"/>
          <w:lang w:bidi="ar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62"/>
        <w:gridCol w:w="625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地区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地质灾害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高陡边坡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低洼地带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危旧房屋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其他情况</w:t>
            </w:r>
          </w:p>
        </w:tc>
        <w:tc>
          <w:tcPr>
            <w:tcW w:w="1258" w:type="dxa"/>
            <w:gridSpan w:val="2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Merge w:val="continue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户数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人数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户数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人数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户数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人数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户数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人数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户数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人数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户数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海滨社区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思进村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跃进村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MTYwZGJlZDk4NDExY2ZmODAzZGRjMzAxZDNlNmEifQ=="/>
  </w:docVars>
  <w:rsids>
    <w:rsidRoot w:val="4F650FB4"/>
    <w:rsid w:val="4F65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2023-04-03T02:30:00Z</dcterms:created>
  <dc:creator>Design.</dc:creator>
  <cp:lastModifiedBy>Design.</cp:lastModifiedBy>
  <dcterms:modified xsi:type="dcterms:W3CDTF">2023-04-03T02:31:05Z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89F6207F65C945BF99ECA4E16FD0B79C_11</vt:lpwstr>
  </property>
</Properties>
</file>