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晋江市</w:t>
      </w:r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龙湖镇人民政府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年政府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本报告根据《中华人民共和国政府信息公开条例》《福建省政府信息公开办法》和晋江市政府办《关于做好20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eastAsia="仿宋_GB2312"/>
          <w:sz w:val="32"/>
          <w:szCs w:val="20"/>
        </w:rPr>
        <w:t>年信息公开年度报告</w:t>
      </w:r>
      <w:r>
        <w:rPr>
          <w:rFonts w:hint="eastAsia" w:eastAsia="仿宋_GB2312"/>
          <w:sz w:val="32"/>
          <w:szCs w:val="20"/>
        </w:rPr>
        <w:t>和第四季度统计报表报送工作</w:t>
      </w:r>
      <w:r>
        <w:rPr>
          <w:rFonts w:eastAsia="仿宋_GB2312"/>
          <w:sz w:val="32"/>
          <w:szCs w:val="20"/>
        </w:rPr>
        <w:t>的通知》要求，</w:t>
      </w:r>
      <w:r>
        <w:rPr>
          <w:rFonts w:hint="eastAsia" w:eastAsia="仿宋_GB2312"/>
          <w:sz w:val="32"/>
          <w:szCs w:val="20"/>
        </w:rPr>
        <w:t>结合</w:t>
      </w:r>
      <w:r>
        <w:rPr>
          <w:rFonts w:eastAsia="仿宋_GB2312"/>
          <w:sz w:val="32"/>
          <w:szCs w:val="20"/>
        </w:rPr>
        <w:t>我镇20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eastAsia="仿宋_GB2312"/>
          <w:sz w:val="32"/>
          <w:szCs w:val="20"/>
        </w:rPr>
        <w:t>年度政府信息公开情况，对全年政府信息公开工作情况进行总结。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本报告由总体情况、主动公开政府信息情况、收到和处理政府信息公开申请情况、政府信息公开行政复议、行政诉讼情况、存在的主要问题及改进情况和其他需要报告的事项等六部分组成。本报告所列数据的统计期限自20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eastAsia="仿宋_GB2312"/>
          <w:sz w:val="32"/>
          <w:szCs w:val="20"/>
        </w:rPr>
        <w:t>年1月1日起至20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eastAsia="仿宋_GB2312"/>
          <w:sz w:val="32"/>
          <w:szCs w:val="20"/>
        </w:rPr>
        <w:t>年12月31日止。本报告的电子版可在“中国晋江”门户网站（www.jinjiang.gov.cn）下载。如对本年报有疑问，请与龙湖镇党政办联系（地址：晋江市龙湖镇龙翔北路323号龙湖镇人民政府，邮编：362241，电话：85281160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eastAsia="仿宋_GB2312"/>
          <w:sz w:val="32"/>
          <w:szCs w:val="20"/>
        </w:rPr>
        <w:t>年，</w:t>
      </w:r>
      <w:r>
        <w:rPr>
          <w:rFonts w:hint="eastAsia" w:eastAsia="仿宋_GB2312"/>
          <w:sz w:val="32"/>
          <w:szCs w:val="20"/>
        </w:rPr>
        <w:t>面对</w:t>
      </w:r>
      <w:r>
        <w:rPr>
          <w:rFonts w:hint="eastAsia" w:eastAsia="仿宋_GB2312"/>
          <w:sz w:val="32"/>
          <w:szCs w:val="20"/>
          <w:lang w:eastAsia="zh-CN"/>
        </w:rPr>
        <w:t>严峻复杂的外部环境</w:t>
      </w:r>
      <w:r>
        <w:rPr>
          <w:rFonts w:hint="eastAsia" w:eastAsia="仿宋_GB2312"/>
          <w:sz w:val="32"/>
          <w:szCs w:val="20"/>
        </w:rPr>
        <w:t>，</w:t>
      </w:r>
      <w:r>
        <w:rPr>
          <w:rFonts w:eastAsia="仿宋_GB2312"/>
          <w:sz w:val="32"/>
          <w:szCs w:val="20"/>
        </w:rPr>
        <w:t>在市委、市政府</w:t>
      </w:r>
      <w:r>
        <w:rPr>
          <w:rFonts w:hint="eastAsia" w:eastAsia="仿宋_GB2312"/>
          <w:sz w:val="32"/>
          <w:szCs w:val="20"/>
        </w:rPr>
        <w:t>的坚强</w:t>
      </w:r>
      <w:r>
        <w:rPr>
          <w:rFonts w:eastAsia="仿宋_GB2312"/>
          <w:sz w:val="32"/>
          <w:szCs w:val="20"/>
        </w:rPr>
        <w:t>领导下，我镇</w:t>
      </w:r>
      <w:r>
        <w:rPr>
          <w:rFonts w:hint="eastAsia" w:eastAsia="仿宋_GB2312"/>
          <w:sz w:val="32"/>
          <w:szCs w:val="20"/>
        </w:rPr>
        <w:t>持续发力</w:t>
      </w:r>
      <w:r>
        <w:rPr>
          <w:rFonts w:eastAsia="仿宋_GB2312"/>
          <w:sz w:val="32"/>
          <w:szCs w:val="20"/>
        </w:rPr>
        <w:t>贯彻落实《中华人民共和国政府信息公开条例》各项规定，结合《晋江市20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eastAsia="仿宋_GB2312"/>
          <w:sz w:val="32"/>
          <w:szCs w:val="20"/>
        </w:rPr>
        <w:t>年政务公开工作主要任务分解表》</w:t>
      </w:r>
      <w:r>
        <w:rPr>
          <w:rFonts w:hint="eastAsia" w:eastAsia="仿宋_GB2312"/>
          <w:sz w:val="32"/>
          <w:szCs w:val="20"/>
        </w:rPr>
        <w:t>相关要求</w:t>
      </w:r>
      <w:r>
        <w:rPr>
          <w:rFonts w:eastAsia="仿宋_GB2312"/>
          <w:sz w:val="32"/>
          <w:szCs w:val="20"/>
        </w:rPr>
        <w:t>，严格执行</w:t>
      </w:r>
      <w:r>
        <w:rPr>
          <w:rFonts w:hint="eastAsia" w:eastAsia="仿宋_GB2312"/>
          <w:sz w:val="32"/>
          <w:szCs w:val="20"/>
        </w:rPr>
        <w:t>抓好落实</w:t>
      </w:r>
      <w:r>
        <w:rPr>
          <w:rFonts w:eastAsia="仿宋_GB2312"/>
          <w:sz w:val="32"/>
          <w:szCs w:val="20"/>
        </w:rPr>
        <w:t>，规范信息公开内容，创新信息公开形式，以信息公开</w:t>
      </w:r>
      <w:r>
        <w:rPr>
          <w:rFonts w:hint="eastAsia" w:eastAsia="仿宋_GB2312"/>
          <w:sz w:val="32"/>
          <w:szCs w:val="20"/>
        </w:rPr>
        <w:t>为抓手</w:t>
      </w:r>
      <w:r>
        <w:rPr>
          <w:rFonts w:eastAsia="仿宋_GB2312"/>
          <w:sz w:val="32"/>
          <w:szCs w:val="20"/>
        </w:rPr>
        <w:t>助推</w:t>
      </w:r>
      <w:r>
        <w:rPr>
          <w:rFonts w:hint="eastAsia" w:eastAsia="仿宋_GB2312"/>
          <w:sz w:val="32"/>
          <w:szCs w:val="20"/>
        </w:rPr>
        <w:t>全镇各项工作</w:t>
      </w:r>
      <w:r>
        <w:rPr>
          <w:rFonts w:eastAsia="仿宋_GB2312"/>
          <w:sz w:val="32"/>
          <w:szCs w:val="20"/>
        </w:rPr>
        <w:t>顺利开展，现将我镇政府信息公开工作要点落实情况报告如下：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</w:rPr>
        <w:t>主动公开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年我</w:t>
      </w:r>
      <w:r>
        <w:rPr>
          <w:rFonts w:eastAsia="仿宋_GB2312"/>
          <w:sz w:val="32"/>
          <w:szCs w:val="32"/>
          <w:highlight w:val="none"/>
        </w:rPr>
        <w:t>镇主动公开政务文件及工作动态信息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1076</w:t>
      </w:r>
      <w:r>
        <w:rPr>
          <w:rFonts w:eastAsia="仿宋_GB2312"/>
          <w:sz w:val="32"/>
          <w:szCs w:val="32"/>
          <w:highlight w:val="none"/>
        </w:rPr>
        <w:t>条，其中定期在微信公众号“龙湖驿站”刊发镇域范围内的工作动态及成效信息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1057</w:t>
      </w:r>
      <w:r>
        <w:rPr>
          <w:rFonts w:eastAsia="仿宋_GB2312"/>
          <w:sz w:val="32"/>
          <w:szCs w:val="32"/>
          <w:highlight w:val="none"/>
        </w:rPr>
        <w:t>篇，在政府网站（</w:t>
      </w:r>
      <w:r>
        <w:rPr>
          <w:rFonts w:eastAsia="仿宋_GB2312"/>
          <w:sz w:val="32"/>
          <w:szCs w:val="32"/>
          <w:highlight w:val="none"/>
        </w:rPr>
        <w:fldChar w:fldCharType="begin"/>
      </w:r>
      <w:r>
        <w:rPr>
          <w:rFonts w:eastAsia="仿宋_GB2312"/>
          <w:sz w:val="32"/>
          <w:szCs w:val="32"/>
          <w:highlight w:val="none"/>
        </w:rPr>
        <w:instrText xml:space="preserve"> HYPERLINK "http://www.jinjiang.gov.cn" </w:instrText>
      </w:r>
      <w:r>
        <w:rPr>
          <w:rFonts w:eastAsia="仿宋_GB2312"/>
          <w:sz w:val="32"/>
          <w:szCs w:val="32"/>
          <w:highlight w:val="none"/>
        </w:rPr>
        <w:fldChar w:fldCharType="separate"/>
      </w:r>
      <w:r>
        <w:rPr>
          <w:rFonts w:eastAsia="仿宋_GB2312"/>
          <w:sz w:val="32"/>
          <w:szCs w:val="32"/>
          <w:highlight w:val="none"/>
        </w:rPr>
        <w:t>www.jinjiang.gov.cn</w:t>
      </w:r>
      <w:r>
        <w:rPr>
          <w:rFonts w:eastAsia="仿宋_GB2312"/>
          <w:sz w:val="32"/>
          <w:szCs w:val="32"/>
          <w:highlight w:val="none"/>
        </w:rPr>
        <w:fldChar w:fldCharType="end"/>
      </w:r>
      <w:r>
        <w:rPr>
          <w:rFonts w:eastAsia="仿宋_GB2312"/>
          <w:sz w:val="32"/>
          <w:szCs w:val="32"/>
          <w:highlight w:val="none"/>
        </w:rPr>
        <w:t>）发布政务文件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eastAsia="仿宋_GB2312"/>
          <w:sz w:val="32"/>
          <w:szCs w:val="32"/>
          <w:highlight w:val="none"/>
        </w:rPr>
        <w:t>份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z w:val="32"/>
          <w:szCs w:val="32"/>
          <w:highlight w:val="none"/>
        </w:rPr>
        <w:t>截至2</w:t>
      </w:r>
      <w:r>
        <w:rPr>
          <w:rFonts w:hint="eastAsia" w:eastAsia="仿宋_GB2312"/>
          <w:sz w:val="32"/>
          <w:szCs w:val="32"/>
          <w:highlight w:val="none"/>
        </w:rPr>
        <w:t>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sz w:val="32"/>
          <w:szCs w:val="32"/>
          <w:highlight w:val="none"/>
        </w:rPr>
        <w:t>年12月31日，我镇在政府网站累计主动公开政府信息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eastAsia="仿宋_GB2312"/>
          <w:sz w:val="32"/>
          <w:szCs w:val="32"/>
          <w:highlight w:val="none"/>
        </w:rPr>
        <w:t>条，全文电子化率达100%。其中工程招投标类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%；公共卫生类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21.05</w:t>
      </w:r>
      <w:r>
        <w:rPr>
          <w:rFonts w:eastAsia="仿宋_GB2312"/>
          <w:sz w:val="32"/>
          <w:szCs w:val="32"/>
          <w:highlight w:val="none"/>
        </w:rPr>
        <w:t>%；环境保护类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26.32</w:t>
      </w:r>
      <w:r>
        <w:rPr>
          <w:rFonts w:eastAsia="仿宋_GB2312"/>
          <w:sz w:val="32"/>
          <w:szCs w:val="32"/>
          <w:highlight w:val="none"/>
        </w:rPr>
        <w:t>%；教育类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</w:rPr>
        <w:t>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5.79</w:t>
      </w:r>
      <w:r>
        <w:rPr>
          <w:rFonts w:eastAsia="仿宋_GB2312"/>
          <w:sz w:val="32"/>
          <w:szCs w:val="32"/>
          <w:highlight w:val="none"/>
        </w:rPr>
        <w:t>%；社会保障类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5.23</w:t>
      </w:r>
      <w:r>
        <w:rPr>
          <w:rFonts w:eastAsia="仿宋_GB2312"/>
          <w:sz w:val="32"/>
          <w:szCs w:val="32"/>
          <w:highlight w:val="none"/>
        </w:rPr>
        <w:t>%；人事信息类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</w:rPr>
        <w:t>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5.79</w:t>
      </w:r>
      <w:r>
        <w:rPr>
          <w:rFonts w:eastAsia="仿宋_GB2312"/>
          <w:sz w:val="32"/>
          <w:szCs w:val="32"/>
          <w:highlight w:val="none"/>
        </w:rPr>
        <w:t>%；</w:t>
      </w:r>
      <w:r>
        <w:rPr>
          <w:rFonts w:eastAsia="仿宋_GB2312"/>
          <w:sz w:val="32"/>
          <w:szCs w:val="32"/>
          <w:highlight w:val="none"/>
          <w:lang w:val="zh-CN"/>
        </w:rPr>
        <w:t>部门预算公开类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%；部门决算公开类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条，占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%</w:t>
      </w:r>
      <w:r>
        <w:rPr>
          <w:rFonts w:hint="eastAsia" w:eastAsia="仿宋_GB2312"/>
          <w:sz w:val="32"/>
          <w:szCs w:val="32"/>
          <w:highlight w:val="none"/>
        </w:rPr>
        <w:t>；其他主动公开类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sz w:val="32"/>
          <w:szCs w:val="32"/>
          <w:highlight w:val="none"/>
        </w:rPr>
        <w:t>条，占1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5.79</w:t>
      </w:r>
      <w:r>
        <w:rPr>
          <w:rFonts w:eastAsia="仿宋_GB2312"/>
          <w:sz w:val="32"/>
          <w:szCs w:val="32"/>
          <w:highlight w:val="none"/>
        </w:rPr>
        <w:t>%。</w:t>
      </w:r>
      <w:r>
        <w:rPr>
          <w:rFonts w:hint="eastAsia" w:eastAsia="仿宋_GB2312"/>
          <w:b/>
          <w:bCs/>
          <w:sz w:val="32"/>
          <w:szCs w:val="32"/>
          <w:highlight w:val="none"/>
          <w:lang w:eastAsia="zh-CN"/>
        </w:rPr>
        <w:t>例如：在服务企业方面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，我镇在政府网站上发布涉及企业复产复工等相关文件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2份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，并针对辖区企业开展政策培训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20余场，普及最新政策法规；</w:t>
      </w:r>
      <w:r>
        <w:rPr>
          <w:rFonts w:hint="eastAsia" w:eastAsia="仿宋_GB2312"/>
          <w:b/>
          <w:bCs/>
          <w:sz w:val="32"/>
          <w:szCs w:val="32"/>
          <w:highlight w:val="none"/>
          <w:lang w:val="en-US" w:eastAsia="zh-CN"/>
        </w:rPr>
        <w:t>在服务群众方面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，我镇在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政府网站上发布涉及教育、疫情防控相关文件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5份，通过公众号传达上级政策文件，发布核酸等民生相关的通知。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both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/>
          <w:kern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137795</wp:posOffset>
            </wp:positionV>
            <wp:extent cx="4684395" cy="3018155"/>
            <wp:effectExtent l="4445" t="4445" r="16510" b="6350"/>
            <wp:wrapTopAndBottom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（二）依申请公开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20"/>
        </w:rPr>
        <w:t>我镇20</w:t>
      </w:r>
      <w:r>
        <w:rPr>
          <w:rFonts w:hint="eastAsia" w:eastAsia="仿宋_GB2312"/>
          <w:sz w:val="32"/>
          <w:szCs w:val="20"/>
        </w:rPr>
        <w:t>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eastAsia="仿宋_GB2312"/>
          <w:sz w:val="32"/>
          <w:szCs w:val="20"/>
        </w:rPr>
        <w:t>年收到政府信息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公开申请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件，历年累计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件</w:t>
      </w:r>
      <w:r>
        <w:rPr>
          <w:rFonts w:eastAsia="仿宋_GB2312"/>
          <w:sz w:val="32"/>
          <w:szCs w:val="2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ascii="楷体_GB2312" w:eastAsia="楷体_GB2312"/>
          <w:kern w:val="0"/>
          <w:sz w:val="32"/>
          <w:szCs w:val="32"/>
        </w:rPr>
        <w:t>（三）政府信息管理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sz w:val="32"/>
          <w:szCs w:val="20"/>
          <w:lang w:eastAsia="zh-CN"/>
        </w:rPr>
        <w:t>一是</w:t>
      </w:r>
      <w:r>
        <w:rPr>
          <w:rFonts w:hint="eastAsia" w:ascii="仿宋_GB2312" w:eastAsia="仿宋_GB2312"/>
          <w:b/>
          <w:sz w:val="32"/>
          <w:szCs w:val="20"/>
        </w:rPr>
        <w:t>加强</w:t>
      </w:r>
      <w:r>
        <w:rPr>
          <w:rFonts w:hint="eastAsia" w:ascii="仿宋_GB2312" w:eastAsia="仿宋_GB2312"/>
          <w:b/>
          <w:sz w:val="32"/>
          <w:szCs w:val="20"/>
          <w:lang w:eastAsia="zh-CN"/>
        </w:rPr>
        <w:t>工作力量</w:t>
      </w:r>
      <w:r>
        <w:rPr>
          <w:rFonts w:hint="eastAsia" w:ascii="仿宋_GB2312" w:eastAsia="仿宋_GB2312"/>
          <w:b/>
          <w:sz w:val="32"/>
          <w:szCs w:val="20"/>
        </w:rPr>
        <w:t>。</w:t>
      </w:r>
      <w:r>
        <w:rPr>
          <w:rFonts w:hint="eastAsia" w:eastAsia="仿宋_GB2312"/>
          <w:sz w:val="32"/>
          <w:szCs w:val="20"/>
        </w:rPr>
        <w:t>202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hint="eastAsia" w:eastAsia="仿宋_GB2312"/>
          <w:sz w:val="32"/>
          <w:szCs w:val="20"/>
        </w:rPr>
        <w:t>年因人事调整变动，我镇及时调整并明确政务公开的分管领导，</w:t>
      </w:r>
      <w:r>
        <w:rPr>
          <w:rFonts w:eastAsia="仿宋_GB2312"/>
          <w:sz w:val="32"/>
          <w:szCs w:val="20"/>
        </w:rPr>
        <w:t>配备</w:t>
      </w:r>
      <w:r>
        <w:rPr>
          <w:rFonts w:hint="eastAsia" w:eastAsia="仿宋_GB2312"/>
          <w:sz w:val="32"/>
          <w:szCs w:val="20"/>
          <w:lang w:val="en-US" w:eastAsia="zh-CN"/>
        </w:rPr>
        <w:t>4</w:t>
      </w:r>
      <w:r>
        <w:rPr>
          <w:rFonts w:eastAsia="仿宋_GB2312"/>
          <w:sz w:val="32"/>
          <w:szCs w:val="20"/>
        </w:rPr>
        <w:t>名工作人员负责政务公开工作，主动公开信息</w:t>
      </w:r>
      <w:r>
        <w:rPr>
          <w:rFonts w:hint="eastAsia" w:eastAsia="仿宋_GB2312"/>
          <w:sz w:val="32"/>
          <w:szCs w:val="20"/>
        </w:rPr>
        <w:t>，加强队伍保障</w:t>
      </w:r>
      <w:r>
        <w:rPr>
          <w:rFonts w:eastAsia="仿宋_GB2312"/>
          <w:sz w:val="32"/>
          <w:szCs w:val="20"/>
        </w:rPr>
        <w:t>。</w:t>
      </w:r>
      <w:r>
        <w:rPr>
          <w:rFonts w:hint="eastAsia" w:ascii="仿宋_GB2312" w:eastAsia="仿宋_GB2312"/>
          <w:b/>
          <w:sz w:val="32"/>
          <w:szCs w:val="20"/>
          <w:lang w:eastAsia="zh-CN"/>
        </w:rPr>
        <w:t>二是严格</w:t>
      </w:r>
      <w:r>
        <w:rPr>
          <w:rFonts w:hint="eastAsia" w:ascii="仿宋_GB2312" w:eastAsia="仿宋_GB2312"/>
          <w:b/>
          <w:sz w:val="32"/>
          <w:szCs w:val="20"/>
        </w:rPr>
        <w:t>制度</w:t>
      </w:r>
      <w:r>
        <w:rPr>
          <w:rFonts w:hint="eastAsia" w:ascii="仿宋_GB2312" w:eastAsia="仿宋_GB2312"/>
          <w:b/>
          <w:sz w:val="32"/>
          <w:szCs w:val="20"/>
          <w:lang w:eastAsia="zh-CN"/>
        </w:rPr>
        <w:t>落实</w:t>
      </w:r>
      <w:r>
        <w:rPr>
          <w:rFonts w:hint="eastAsia" w:ascii="仿宋_GB2312" w:eastAsia="仿宋_GB2312"/>
          <w:b/>
          <w:sz w:val="32"/>
          <w:szCs w:val="20"/>
        </w:rPr>
        <w:t>。</w:t>
      </w:r>
      <w:r>
        <w:rPr>
          <w:rFonts w:hint="eastAsia" w:eastAsia="仿宋_GB2312"/>
          <w:sz w:val="32"/>
          <w:szCs w:val="20"/>
        </w:rPr>
        <w:t>严格执行</w:t>
      </w:r>
      <w:r>
        <w:rPr>
          <w:rFonts w:eastAsia="仿宋_GB2312"/>
          <w:sz w:val="32"/>
          <w:szCs w:val="20"/>
        </w:rPr>
        <w:t>《龙湖镇微信公众平台管理办法》、《关于落实龙湖镇信息公开保密审查制度的通知》，</w:t>
      </w:r>
      <w:r>
        <w:rPr>
          <w:rFonts w:hint="eastAsia" w:eastAsia="仿宋_GB2312"/>
          <w:sz w:val="32"/>
          <w:szCs w:val="20"/>
        </w:rPr>
        <w:t>坚持“先审查、后公开”“一事一审”及“谁发布谁审核”原则，对信息公开的范围、内容、形式、制度进一步明确，并做好存档备查工作</w:t>
      </w:r>
      <w:r>
        <w:rPr>
          <w:rFonts w:eastAsia="仿宋_GB2312"/>
          <w:sz w:val="32"/>
          <w:szCs w:val="20"/>
        </w:rPr>
        <w:t>。</w:t>
      </w:r>
      <w:r>
        <w:rPr>
          <w:rFonts w:hint="eastAsia" w:eastAsia="仿宋_GB2312"/>
          <w:sz w:val="32"/>
          <w:szCs w:val="20"/>
          <w:lang w:eastAsia="zh-CN"/>
        </w:rPr>
        <w:t>如：公众号推文的发布前需签保密审查表，先审核后发布。</w:t>
      </w:r>
      <w:r>
        <w:rPr>
          <w:rFonts w:hint="eastAsia" w:ascii="仿宋_GB2312" w:eastAsia="仿宋_GB2312"/>
          <w:b/>
          <w:sz w:val="32"/>
          <w:szCs w:val="20"/>
          <w:lang w:eastAsia="zh-CN"/>
        </w:rPr>
        <w:t>三是发挥平台效应</w:t>
      </w:r>
      <w:r>
        <w:rPr>
          <w:rFonts w:hint="eastAsia" w:ascii="仿宋_GB2312" w:eastAsia="仿宋_GB2312"/>
          <w:b/>
          <w:sz w:val="32"/>
          <w:szCs w:val="20"/>
        </w:rPr>
        <w:t>。</w:t>
      </w:r>
      <w:r>
        <w:rPr>
          <w:rFonts w:hint="eastAsia" w:eastAsia="仿宋_GB2312"/>
          <w:sz w:val="32"/>
          <w:szCs w:val="20"/>
        </w:rPr>
        <w:t>充分发挥政务新媒体传播速度快、受众面广等优势，在“龙湖驿站”发布政务</w:t>
      </w:r>
      <w:r>
        <w:rPr>
          <w:rFonts w:hint="eastAsia" w:eastAsia="仿宋_GB2312"/>
          <w:sz w:val="32"/>
          <w:szCs w:val="20"/>
          <w:lang w:val="en-US" w:eastAsia="zh-CN"/>
        </w:rPr>
        <w:t>1057</w:t>
      </w:r>
      <w:r>
        <w:rPr>
          <w:rFonts w:hint="eastAsia" w:eastAsia="仿宋_GB2312"/>
          <w:sz w:val="32"/>
          <w:szCs w:val="20"/>
        </w:rPr>
        <w:t>篇，重点推送涉及重要政策文件和群众切身利益的信息内容</w:t>
      </w:r>
      <w:r>
        <w:rPr>
          <w:rFonts w:hint="eastAsia" w:eastAsia="仿宋_GB2312"/>
          <w:sz w:val="32"/>
          <w:szCs w:val="20"/>
          <w:lang w:eastAsia="zh-CN"/>
        </w:rPr>
        <w:t>，如发布全员核酸检测信息、曝光企业安全生产隐患、传达各级会议精神等等。全</w:t>
      </w:r>
      <w:r>
        <w:rPr>
          <w:rFonts w:hint="eastAsia" w:eastAsia="仿宋_GB2312"/>
          <w:sz w:val="32"/>
          <w:szCs w:val="20"/>
        </w:rPr>
        <w:t>年“龙湖驿站”微信公众号累计阅读量</w:t>
      </w:r>
      <w:r>
        <w:rPr>
          <w:rFonts w:hint="eastAsia" w:eastAsia="仿宋_GB2312"/>
          <w:sz w:val="32"/>
          <w:szCs w:val="20"/>
          <w:lang w:val="en-US" w:eastAsia="zh-CN"/>
        </w:rPr>
        <w:t>110.8</w:t>
      </w:r>
      <w:r>
        <w:rPr>
          <w:rFonts w:hint="eastAsia" w:eastAsia="仿宋_GB2312"/>
          <w:sz w:val="32"/>
          <w:szCs w:val="20"/>
        </w:rPr>
        <w:t>万</w:t>
      </w:r>
      <w:r>
        <w:rPr>
          <w:rFonts w:hint="eastAsia" w:eastAsia="仿宋_GB2312"/>
          <w:sz w:val="32"/>
          <w:szCs w:val="20"/>
          <w:lang w:eastAsia="zh-CN"/>
        </w:rPr>
        <w:t>，</w:t>
      </w:r>
      <w:r>
        <w:rPr>
          <w:rFonts w:hint="eastAsia" w:eastAsia="仿宋_GB2312"/>
          <w:sz w:val="32"/>
          <w:szCs w:val="20"/>
        </w:rPr>
        <w:t>切实推动政务公开和政务服务水平再上新台阶。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20"/>
        </w:rPr>
      </w:pPr>
      <w:r>
        <w:rPr>
          <w:rFonts w:hint="eastAsia" w:ascii="楷体_GB2312" w:eastAsia="楷体_GB2312"/>
          <w:kern w:val="0"/>
          <w:sz w:val="32"/>
          <w:szCs w:val="32"/>
        </w:rPr>
        <w:t>（四）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政府信息公开</w:t>
      </w:r>
      <w:r>
        <w:rPr>
          <w:rFonts w:hint="eastAsia" w:ascii="楷体_GB2312" w:eastAsia="楷体_GB2312"/>
          <w:kern w:val="0"/>
          <w:sz w:val="32"/>
          <w:szCs w:val="32"/>
        </w:rPr>
        <w:t>平台建设</w:t>
      </w: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。①</w:t>
      </w:r>
      <w:r>
        <w:rPr>
          <w:rFonts w:eastAsia="仿宋_GB2312"/>
          <w:sz w:val="32"/>
          <w:szCs w:val="20"/>
        </w:rPr>
        <w:t>互联网：在晋江市政府门户网站“政府信息公开专栏”依据主题分类、组配分类、体裁分类每月定期发布政府公开信息。也可在该门户网站向我镇提交信息公开申请。</w:t>
      </w:r>
      <w:r>
        <w:rPr>
          <w:rFonts w:hint="eastAsia" w:eastAsia="仿宋_GB2312"/>
          <w:sz w:val="32"/>
          <w:szCs w:val="20"/>
          <w:lang w:eastAsia="zh-CN"/>
        </w:rPr>
        <w:t>②</w:t>
      </w:r>
      <w:r>
        <w:rPr>
          <w:rFonts w:eastAsia="仿宋_GB2312"/>
          <w:sz w:val="32"/>
          <w:szCs w:val="20"/>
        </w:rPr>
        <w:t>信息公开栏：定期在我镇信息公开栏张贴政府公开信息</w:t>
      </w:r>
      <w:r>
        <w:rPr>
          <w:rFonts w:hint="eastAsia" w:eastAsia="仿宋_GB2312"/>
          <w:sz w:val="32"/>
          <w:szCs w:val="20"/>
        </w:rPr>
        <w:t>，每季度在实体公开栏更新政府工作信息</w:t>
      </w:r>
      <w:r>
        <w:rPr>
          <w:rFonts w:eastAsia="仿宋_GB2312"/>
          <w:sz w:val="32"/>
          <w:szCs w:val="20"/>
        </w:rPr>
        <w:t>。</w:t>
      </w:r>
      <w:r>
        <w:rPr>
          <w:rFonts w:hint="eastAsia" w:eastAsia="仿宋_GB2312"/>
          <w:sz w:val="32"/>
          <w:szCs w:val="20"/>
          <w:lang w:eastAsia="zh-CN"/>
        </w:rPr>
        <w:t>③</w:t>
      </w:r>
      <w:r>
        <w:rPr>
          <w:rFonts w:eastAsia="仿宋_GB2312"/>
          <w:sz w:val="32"/>
          <w:szCs w:val="20"/>
        </w:rPr>
        <w:t>统一受理点：龙湖镇党政办作为全镇统一的政府信息公开申请受理点，政府信息的当场申请受理工作。</w:t>
      </w:r>
      <w:r>
        <w:rPr>
          <w:rFonts w:hint="eastAsia" w:eastAsia="仿宋_GB2312"/>
          <w:sz w:val="32"/>
          <w:szCs w:val="20"/>
          <w:lang w:eastAsia="zh-CN"/>
        </w:rPr>
        <w:t>④</w:t>
      </w:r>
      <w:r>
        <w:rPr>
          <w:rFonts w:eastAsia="仿宋_GB2312"/>
          <w:sz w:val="32"/>
          <w:szCs w:val="20"/>
        </w:rPr>
        <w:t>公共查阅点：镇政府电脑室为政府公开信息公共查阅点，为公众提供本镇政府机关主动公开的政府信息。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eastAsia="楷体_GB2312"/>
          <w:kern w:val="0"/>
          <w:sz w:val="32"/>
          <w:szCs w:val="32"/>
          <w:lang w:eastAsia="zh-CN"/>
        </w:rPr>
        <w:t>（五）监督保障。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发挥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公开和保密审作领导小组作用，加强部门协同协作，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常态化开展政务公开自查，找准问题，及时整改。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畅通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反馈渠道，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设立举报箱，公开投诉电话和投诉邮箱，主动接受干部群众的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监督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202</w:t>
      </w:r>
      <w:r>
        <w:rPr>
          <w:rFonts w:hint="eastAsia" w:eastAsia="仿宋_GB2312"/>
          <w:sz w:val="32"/>
          <w:szCs w:val="20"/>
          <w:lang w:val="en-US" w:eastAsia="zh-CN"/>
        </w:rPr>
        <w:t>2</w:t>
      </w:r>
      <w:r>
        <w:rPr>
          <w:rFonts w:hint="eastAsia" w:eastAsia="仿宋_GB2312"/>
          <w:sz w:val="32"/>
          <w:szCs w:val="20"/>
        </w:rPr>
        <w:t>年我镇在推进政务公开工作中取得了一定的成绩，特别是疫情防控期间利用新媒体宣传发挥正向舆情引导作用，加强群众对防疫信息的知悉度，创新历史最大阅读量，真正实现信息工作“民之所需，行之所至”的初心本意。但是还存在许多薄弱环节，</w:t>
      </w:r>
      <w:r>
        <w:rPr>
          <w:rFonts w:hint="eastAsia" w:eastAsia="仿宋_GB2312"/>
          <w:b/>
          <w:bCs/>
          <w:sz w:val="32"/>
          <w:szCs w:val="20"/>
        </w:rPr>
        <w:t>比如</w:t>
      </w:r>
      <w:r>
        <w:rPr>
          <w:rFonts w:hint="eastAsia" w:eastAsia="仿宋_GB2312"/>
          <w:sz w:val="32"/>
          <w:szCs w:val="20"/>
        </w:rPr>
        <w:t>重点领域政务公开深度不够，存在时效性不强、内容不全问题；</w:t>
      </w:r>
      <w:r>
        <w:rPr>
          <w:rFonts w:eastAsia="仿宋_GB2312"/>
          <w:sz w:val="32"/>
          <w:szCs w:val="20"/>
        </w:rPr>
        <w:t>信息审核把关</w:t>
      </w:r>
      <w:r>
        <w:rPr>
          <w:rFonts w:hint="eastAsia" w:eastAsia="仿宋_GB2312"/>
          <w:sz w:val="32"/>
          <w:szCs w:val="20"/>
        </w:rPr>
        <w:t>仍</w:t>
      </w:r>
      <w:r>
        <w:rPr>
          <w:rFonts w:eastAsia="仿宋_GB2312"/>
          <w:sz w:val="32"/>
          <w:szCs w:val="20"/>
        </w:rPr>
        <w:t>不</w:t>
      </w:r>
      <w:r>
        <w:rPr>
          <w:rFonts w:hint="eastAsia" w:eastAsia="仿宋_GB2312"/>
          <w:sz w:val="32"/>
          <w:szCs w:val="20"/>
        </w:rPr>
        <w:t>够严格</w:t>
      </w:r>
      <w:r>
        <w:rPr>
          <w:rFonts w:eastAsia="仿宋_GB2312"/>
          <w:sz w:val="32"/>
          <w:szCs w:val="20"/>
        </w:rPr>
        <w:t>，</w:t>
      </w:r>
      <w:r>
        <w:rPr>
          <w:rFonts w:hint="eastAsia" w:eastAsia="仿宋_GB2312"/>
          <w:sz w:val="32"/>
          <w:szCs w:val="20"/>
        </w:rPr>
        <w:t>发布的信息偶尔还会出现错字病句、表述不当</w:t>
      </w:r>
      <w:r>
        <w:rPr>
          <w:rFonts w:eastAsia="仿宋_GB2312"/>
          <w:sz w:val="32"/>
          <w:szCs w:val="20"/>
        </w:rPr>
        <w:t>等问题</w:t>
      </w:r>
      <w:r>
        <w:rPr>
          <w:rFonts w:hint="eastAsia" w:eastAsia="仿宋_GB2312"/>
          <w:sz w:val="32"/>
          <w:szCs w:val="20"/>
        </w:rPr>
        <w:t>；政务信息的公开与公众信息获取信息需求之间仍然存在差距，内容不新、信息不全等问题仍然凸显</w:t>
      </w:r>
      <w:r>
        <w:rPr>
          <w:rFonts w:eastAsia="仿宋_GB2312"/>
          <w:sz w:val="32"/>
          <w:szCs w:val="20"/>
        </w:rPr>
        <w:t>。</w:t>
      </w:r>
      <w:r>
        <w:rPr>
          <w:rFonts w:hint="eastAsia" w:eastAsia="仿宋_GB2312"/>
          <w:sz w:val="32"/>
          <w:szCs w:val="20"/>
        </w:rPr>
        <w:t>针对以上问题，我镇将从三个方面进行改进：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一是进一步加大</w:t>
      </w:r>
      <w:r>
        <w:rPr>
          <w:rFonts w:hint="eastAsia" w:ascii="楷体_GB2312" w:eastAsia="楷体_GB2312"/>
          <w:b/>
          <w:bCs/>
          <w:sz w:val="32"/>
          <w:szCs w:val="20"/>
        </w:rPr>
        <w:t>公开范围。</w:t>
      </w:r>
      <w:r>
        <w:rPr>
          <w:rFonts w:hint="eastAsia" w:eastAsia="仿宋_GB2312"/>
          <w:sz w:val="32"/>
          <w:szCs w:val="20"/>
        </w:rPr>
        <w:t>加强对业务人员培训，对公开内容进行多维度、全方面、深层次的拓展，聚焦群众重点关注的民生热点难点问题，重点抓好信息公开工作，切实满足公众信息获取需求</w:t>
      </w:r>
      <w:r>
        <w:rPr>
          <w:rFonts w:eastAsia="仿宋_GB2312"/>
          <w:sz w:val="32"/>
          <w:szCs w:val="20"/>
        </w:rPr>
        <w:t>。</w:t>
      </w:r>
      <w:r>
        <w:rPr>
          <w:rFonts w:hint="eastAsia" w:eastAsia="仿宋_GB2312"/>
          <w:b/>
          <w:bCs/>
          <w:sz w:val="32"/>
          <w:szCs w:val="20"/>
          <w:lang w:eastAsia="zh-CN"/>
        </w:rPr>
        <w:t>二是进一步</w:t>
      </w:r>
      <w:r>
        <w:rPr>
          <w:rFonts w:hint="eastAsia" w:ascii="楷体_GB2312" w:eastAsia="楷体_GB2312"/>
          <w:b/>
          <w:bCs/>
          <w:sz w:val="32"/>
          <w:szCs w:val="20"/>
        </w:rPr>
        <w:t>严格审批</w:t>
      </w:r>
      <w:r>
        <w:rPr>
          <w:rFonts w:hint="eastAsia" w:ascii="楷体_GB2312" w:eastAsia="楷体_GB2312"/>
          <w:b/>
          <w:bCs/>
          <w:sz w:val="32"/>
          <w:szCs w:val="20"/>
          <w:lang w:eastAsia="zh-CN"/>
        </w:rPr>
        <w:t>制度</w:t>
      </w:r>
      <w:r>
        <w:rPr>
          <w:rFonts w:hint="eastAsia" w:ascii="楷体_GB2312" w:eastAsia="楷体_GB2312"/>
          <w:b/>
          <w:bCs/>
          <w:sz w:val="32"/>
          <w:szCs w:val="20"/>
        </w:rPr>
        <w:t>。</w:t>
      </w:r>
      <w:r>
        <w:rPr>
          <w:rFonts w:hint="eastAsia" w:eastAsia="仿宋_GB2312"/>
          <w:sz w:val="32"/>
          <w:szCs w:val="20"/>
        </w:rPr>
        <w:t>抓好信息审批规范化标准化落实，对信息公开发布流程进行再梳理、再细化、再规范，重点审查</w:t>
      </w:r>
      <w:r>
        <w:rPr>
          <w:rFonts w:eastAsia="仿宋_GB2312"/>
          <w:sz w:val="32"/>
          <w:szCs w:val="20"/>
        </w:rPr>
        <w:t>公开信息</w:t>
      </w:r>
      <w:r>
        <w:rPr>
          <w:rFonts w:hint="eastAsia" w:eastAsia="仿宋_GB2312"/>
          <w:sz w:val="32"/>
          <w:szCs w:val="20"/>
        </w:rPr>
        <w:t>的文字</w:t>
      </w:r>
      <w:r>
        <w:rPr>
          <w:rFonts w:eastAsia="仿宋_GB2312"/>
          <w:sz w:val="32"/>
          <w:szCs w:val="20"/>
        </w:rPr>
        <w:t>内容</w:t>
      </w:r>
      <w:r>
        <w:rPr>
          <w:rFonts w:hint="eastAsia" w:eastAsia="仿宋_GB2312"/>
          <w:sz w:val="32"/>
          <w:szCs w:val="20"/>
        </w:rPr>
        <w:t>、</w:t>
      </w:r>
      <w:r>
        <w:rPr>
          <w:rFonts w:eastAsia="仿宋_GB2312"/>
          <w:sz w:val="32"/>
          <w:szCs w:val="20"/>
        </w:rPr>
        <w:t>页面排版</w:t>
      </w:r>
      <w:r>
        <w:rPr>
          <w:rFonts w:hint="eastAsia" w:eastAsia="仿宋_GB2312"/>
          <w:sz w:val="32"/>
          <w:szCs w:val="20"/>
        </w:rPr>
        <w:t>等细节问题</w:t>
      </w:r>
      <w:r>
        <w:rPr>
          <w:rFonts w:eastAsia="仿宋_GB2312"/>
          <w:sz w:val="32"/>
          <w:szCs w:val="20"/>
        </w:rPr>
        <w:t>，确保</w:t>
      </w:r>
      <w:r>
        <w:rPr>
          <w:rFonts w:hint="eastAsia" w:eastAsia="仿宋_GB2312"/>
          <w:sz w:val="32"/>
          <w:szCs w:val="20"/>
        </w:rPr>
        <w:t>公开信息质效并举。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三是进一步丰富</w:t>
      </w:r>
      <w:r>
        <w:rPr>
          <w:rFonts w:hint="eastAsia" w:ascii="楷体_GB2312" w:eastAsia="楷体_GB2312"/>
          <w:b/>
          <w:bCs/>
          <w:sz w:val="32"/>
          <w:szCs w:val="20"/>
        </w:rPr>
        <w:t>公开手段。</w:t>
      </w:r>
      <w:r>
        <w:rPr>
          <w:rFonts w:hint="eastAsia" w:eastAsia="仿宋_GB2312"/>
          <w:sz w:val="32"/>
          <w:szCs w:val="20"/>
        </w:rPr>
        <w:t>创新信息公开渠道与形式，积极探索公众喜闻乐见、易于接受的方式，向社会和广大群众深入宣传政府信息公开工作，深入落实落细信息公开工作。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000000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eastAsia="仿宋_GB2312"/>
          <w:sz w:val="32"/>
          <w:szCs w:val="20"/>
        </w:rPr>
        <w:t>我镇无需要说明的其他事项</w:t>
      </w:r>
      <w:r>
        <w:rPr>
          <w:rFonts w:hint="eastAsia" w:eastAsia="仿宋_GB2312"/>
          <w:sz w:val="32"/>
          <w:szCs w:val="2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龙湖</w:t>
      </w:r>
      <w:r>
        <w:rPr>
          <w:rFonts w:hint="eastAsia" w:ascii="仿宋_GB2312" w:eastAsia="仿宋_GB2312"/>
          <w:sz w:val="32"/>
          <w:szCs w:val="32"/>
        </w:rPr>
        <w:t xml:space="preserve">镇人民政府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仿宋_GB2312" w:eastAsia="仿宋_GB2312"/>
          <w:sz w:val="32"/>
          <w:szCs w:val="32"/>
          <w:lang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AD444"/>
    <w:multiLevelType w:val="singleLevel"/>
    <w:tmpl w:val="2ABAD44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MGE0NTUzZDA1MGFhZTY5YjExN2ZhNjE3MGYxYzQifQ=="/>
  </w:docVars>
  <w:rsids>
    <w:rsidRoot w:val="51866579"/>
    <w:rsid w:val="11954C4E"/>
    <w:rsid w:val="32FA210B"/>
    <w:rsid w:val="51866579"/>
    <w:rsid w:val="5EFC62DB"/>
    <w:rsid w:val="62846C29"/>
    <w:rsid w:val="674F56E2"/>
    <w:rsid w:val="6A264236"/>
    <w:rsid w:val="6E2C5753"/>
    <w:rsid w:val="750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数量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公共卫生类</c:v>
                </c:pt>
                <c:pt idx="1">
                  <c:v>环境保护类</c:v>
                </c:pt>
                <c:pt idx="2">
                  <c:v>教育类</c:v>
                </c:pt>
                <c:pt idx="3">
                  <c:v>社会保障类</c:v>
                </c:pt>
                <c:pt idx="4">
                  <c:v>人事信息类</c:v>
                </c:pt>
                <c:pt idx="5">
                  <c:v>其他主动公开类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0.210526315789474</c:v>
                </c:pt>
                <c:pt idx="1">
                  <c:v>0.263157894736842</c:v>
                </c:pt>
                <c:pt idx="2">
                  <c:v>0.157894736842105</c:v>
                </c:pt>
                <c:pt idx="3">
                  <c:v>0.0526315789473684</c:v>
                </c:pt>
                <c:pt idx="4">
                  <c:v>0.157894736842105</c:v>
                </c:pt>
                <c:pt idx="5">
                  <c:v>0.157894736842105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999051104785143"/>
          <c:y val="0.852934988428361"/>
          <c:w val="0.860376846956758"/>
          <c:h val="0.12791920892068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2987</Words>
  <Characters>3151</Characters>
  <Lines>0</Lines>
  <Paragraphs>0</Paragraphs>
  <TotalTime>2</TotalTime>
  <ScaleCrop>false</ScaleCrop>
  <LinksUpToDate>false</LinksUpToDate>
  <CharactersWithSpaces>3357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2023-01-09T01:29:00Z</dcterms:created>
  <dc:creator>WPS_1461516183</dc:creator>
  <cp:lastModifiedBy>e</cp:lastModifiedBy>
  <cp:lastPrinted>2023-01-11T08:53:00Z</cp:lastPrinted>
  <dcterms:modified xsi:type="dcterms:W3CDTF">2023-03-17T08:06:13Z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55C442ED24BC4367BB8AAFBF2FA19C84</vt:lpwstr>
  </property>
</Properties>
</file>