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20" w:beforeAutospacing="0" w:after="120" w:afterAutospacing="0" w:line="432" w:lineRule="atLeast"/>
        <w:jc w:val="center"/>
        <w:textAlignment w:val="baseline"/>
        <w:rPr>
          <w:rFonts w:hint="eastAsia" w:ascii="Helvetica" w:hAnsi="Helvetica" w:eastAsia="宋体" w:cs="Helvetica"/>
          <w:color w:val="252525"/>
          <w:lang w:eastAsia="zh-CN"/>
        </w:rPr>
      </w:pPr>
      <w:r>
        <w:rPr>
          <w:rStyle w:val="5"/>
          <w:rFonts w:hint="eastAsia" w:ascii="宋体" w:hAnsi="宋体" w:eastAsia="宋体" w:cs="宋体"/>
          <w:color w:val="252525"/>
          <w:sz w:val="40"/>
          <w:szCs w:val="40"/>
          <w:lang w:val="en-US" w:eastAsia="zh-CN"/>
        </w:rPr>
        <w:t>补充</w:t>
      </w:r>
      <w:r>
        <w:rPr>
          <w:rStyle w:val="5"/>
          <w:rFonts w:hint="eastAsia" w:ascii="宋体" w:hAnsi="宋体" w:eastAsia="宋体" w:cs="宋体"/>
          <w:color w:val="252525"/>
          <w:sz w:val="40"/>
          <w:szCs w:val="40"/>
          <w:lang w:eastAsia="zh-CN"/>
        </w:rPr>
        <w:t>通知</w:t>
      </w:r>
    </w:p>
    <w:p>
      <w:pPr>
        <w:pStyle w:val="2"/>
        <w:widowControl/>
        <w:spacing w:before="120" w:beforeAutospacing="0" w:after="120" w:afterAutospacing="0" w:line="580" w:lineRule="exact"/>
        <w:textAlignment w:val="baseline"/>
        <w:rPr>
          <w:rFonts w:ascii="Helvetica" w:hAnsi="Helvetica" w:eastAsia="Helvetica" w:cs="Helvetica"/>
          <w:color w:val="252525"/>
          <w:sz w:val="28"/>
          <w:szCs w:val="28"/>
        </w:rPr>
      </w:pPr>
      <w:r>
        <w:rPr>
          <w:rFonts w:hint="eastAsia" w:ascii="宋体" w:hAnsi="宋体" w:eastAsia="宋体" w:cs="宋体"/>
          <w:color w:val="252525"/>
          <w:sz w:val="28"/>
          <w:szCs w:val="28"/>
        </w:rPr>
        <w:t>致各投标人：</w:t>
      </w:r>
    </w:p>
    <w:p>
      <w:pPr>
        <w:pStyle w:val="2"/>
        <w:widowControl/>
        <w:spacing w:beforeAutospacing="0" w:afterAutospacing="0" w:line="580" w:lineRule="exact"/>
        <w:ind w:firstLine="560" w:firstLineChars="200"/>
        <w:textAlignment w:val="baseline"/>
        <w:rPr>
          <w:rFonts w:ascii="Helvetica" w:hAnsi="Helvetica" w:eastAsia="Helvetica" w:cs="Helvetica"/>
          <w:color w:val="252525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晋江市东石镇人民政府</w:t>
      </w:r>
      <w:r>
        <w:rPr>
          <w:rFonts w:hint="eastAsia" w:ascii="宋体" w:hAnsi="宋体" w:eastAsia="宋体" w:cs="宋体"/>
          <w:color w:val="252525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u w:val="single"/>
        </w:rPr>
        <w:t>晋江市东石镇村级小额工程项目施工单位优选企业库目录征集</w:t>
      </w:r>
      <w:r>
        <w:rPr>
          <w:rFonts w:hint="eastAsia" w:ascii="宋体" w:hAnsi="宋体" w:eastAsia="宋体" w:cs="宋体"/>
          <w:color w:val="252525"/>
          <w:sz w:val="28"/>
          <w:szCs w:val="28"/>
          <w:u w:val="single"/>
        </w:rPr>
        <w:t>（招标编号：</w:t>
      </w:r>
      <w:r>
        <w:rPr>
          <w:rFonts w:hint="eastAsia" w:ascii="宋体" w:hAnsi="宋体" w:eastAsia="宋体" w:cs="宋体"/>
          <w:color w:val="252525"/>
          <w:sz w:val="28"/>
          <w:szCs w:val="28"/>
          <w:u w:val="single"/>
          <w:lang w:eastAsia="zh-CN"/>
        </w:rPr>
        <w:t>平诚晋招202201104</w:t>
      </w:r>
      <w:r>
        <w:rPr>
          <w:rFonts w:hint="eastAsia" w:ascii="宋体" w:hAnsi="宋体" w:eastAsia="宋体" w:cs="宋体"/>
          <w:color w:val="252525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252525"/>
          <w:sz w:val="28"/>
          <w:szCs w:val="28"/>
        </w:rPr>
        <w:t>，现作出补充</w:t>
      </w:r>
      <w:r>
        <w:rPr>
          <w:rFonts w:hint="eastAsia" w:ascii="宋体" w:hAnsi="宋体" w:eastAsia="宋体" w:cs="宋体"/>
          <w:color w:val="252525"/>
          <w:sz w:val="28"/>
          <w:szCs w:val="28"/>
          <w:lang w:val="en-US" w:eastAsia="zh-CN"/>
        </w:rPr>
        <w:t>通知</w:t>
      </w:r>
      <w:r>
        <w:rPr>
          <w:rFonts w:hint="eastAsia" w:ascii="宋体" w:hAnsi="宋体" w:eastAsia="宋体" w:cs="宋体"/>
          <w:color w:val="252525"/>
          <w:sz w:val="28"/>
          <w:szCs w:val="28"/>
        </w:rPr>
        <w:t>如下：</w:t>
      </w:r>
    </w:p>
    <w:p>
      <w:pPr>
        <w:pStyle w:val="2"/>
        <w:widowControl/>
        <w:numPr>
          <w:ilvl w:val="0"/>
          <w:numId w:val="1"/>
        </w:numPr>
        <w:spacing w:beforeAutospacing="0" w:afterAutospacing="0" w:line="580" w:lineRule="exact"/>
        <w:ind w:firstLine="560"/>
        <w:textAlignment w:val="baseline"/>
        <w:rPr>
          <w:rFonts w:ascii="Helvetica" w:hAnsi="Helvetica" w:eastAsia="Helvetica" w:cs="Helvetica"/>
          <w:color w:val="252525"/>
          <w:sz w:val="28"/>
          <w:szCs w:val="28"/>
        </w:rPr>
      </w:pPr>
      <w:r>
        <w:rPr>
          <w:rFonts w:hint="eastAsia" w:ascii="宋体" w:hAnsi="宋体" w:eastAsia="宋体" w:cs="宋体"/>
          <w:color w:val="252525"/>
          <w:sz w:val="28"/>
          <w:szCs w:val="28"/>
        </w:rPr>
        <w:t>本项目的投标截止时间（即开标时间）</w:t>
      </w:r>
      <w:r>
        <w:rPr>
          <w:rFonts w:hint="eastAsia" w:ascii="宋体" w:hAnsi="宋体" w:eastAsia="宋体" w:cs="宋体"/>
          <w:color w:val="252525"/>
          <w:sz w:val="28"/>
          <w:szCs w:val="28"/>
          <w:lang w:val="en-US" w:eastAsia="zh-CN"/>
        </w:rPr>
        <w:t>调整为：2022年09月07日10时00分00秒</w:t>
      </w:r>
      <w:r>
        <w:rPr>
          <w:rFonts w:hint="eastAsia" w:ascii="宋体" w:hAnsi="宋体" w:eastAsia="宋体" w:cs="宋体"/>
          <w:color w:val="252525"/>
          <w:sz w:val="28"/>
          <w:szCs w:val="28"/>
        </w:rPr>
        <w:t>。</w:t>
      </w:r>
      <w:r>
        <w:rPr>
          <w:rFonts w:hint="eastAsia" w:ascii="宋体" w:hAnsi="宋体" w:eastAsia="宋体" w:cs="宋体"/>
          <w:color w:val="252525"/>
          <w:sz w:val="28"/>
          <w:szCs w:val="28"/>
          <w:lang w:val="en-US" w:eastAsia="zh-CN"/>
        </w:rPr>
        <w:t>开标地点及其他内容不变。</w:t>
      </w:r>
    </w:p>
    <w:p>
      <w:pPr>
        <w:pStyle w:val="2"/>
        <w:widowControl/>
        <w:numPr>
          <w:ilvl w:val="0"/>
          <w:numId w:val="1"/>
        </w:numPr>
        <w:spacing w:beforeAutospacing="0" w:afterAutospacing="0" w:line="580" w:lineRule="exact"/>
        <w:ind w:firstLine="560"/>
        <w:textAlignment w:val="baseline"/>
        <w:rPr>
          <w:rFonts w:ascii="Helvetica" w:hAnsi="Helvetica" w:eastAsia="Helvetica" w:cs="Helvetica"/>
          <w:color w:val="252525"/>
          <w:sz w:val="28"/>
          <w:szCs w:val="28"/>
        </w:rPr>
      </w:pPr>
      <w:r>
        <w:rPr>
          <w:rFonts w:hint="eastAsia" w:ascii="Helvetica" w:hAnsi="Helvetica" w:eastAsia="宋体" w:cs="Helvetica"/>
          <w:color w:val="252525"/>
          <w:sz w:val="28"/>
          <w:szCs w:val="28"/>
          <w:lang w:val="en-US" w:eastAsia="zh-CN"/>
        </w:rPr>
        <w:t>疫情防控期间，本项目开标当天一家投标单位只允许一名人员进入开标会议室。参与开标会议的人员应持48小时内核酸报告、佩戴口罩，扫码出示“八闽健康码”及行程码且均为绿码，配合检查、测量体温等工作。若</w:t>
      </w:r>
      <w:r>
        <w:rPr>
          <w:rFonts w:hint="eastAsia" w:ascii="Helvetica" w:hAnsi="Helvetica" w:eastAsia="Helvetica" w:cs="Helvetica"/>
          <w:color w:val="252525"/>
          <w:sz w:val="28"/>
          <w:szCs w:val="28"/>
        </w:rPr>
        <w:t>未能符合以上要求</w:t>
      </w:r>
      <w:r>
        <w:rPr>
          <w:rFonts w:hint="eastAsia" w:ascii="Helvetica" w:hAnsi="Helvetica" w:eastAsia="宋体" w:cs="Helvetica"/>
          <w:color w:val="252525"/>
          <w:sz w:val="28"/>
          <w:szCs w:val="28"/>
          <w:lang w:eastAsia="zh-CN"/>
        </w:rPr>
        <w:t>的</w:t>
      </w:r>
      <w:r>
        <w:rPr>
          <w:rFonts w:hint="eastAsia" w:ascii="Helvetica" w:hAnsi="Helvetica" w:eastAsia="Helvetica" w:cs="Helvetica"/>
          <w:color w:val="252525"/>
          <w:sz w:val="28"/>
          <w:szCs w:val="28"/>
        </w:rPr>
        <w:t>，一律不得参与开标会议，由此产生的后果由投标人自行承担。</w:t>
      </w:r>
      <w:bookmarkStart w:id="0" w:name="_GoBack"/>
      <w:bookmarkEnd w:id="0"/>
    </w:p>
    <w:p>
      <w:pPr>
        <w:pStyle w:val="2"/>
        <w:widowControl/>
        <w:numPr>
          <w:ilvl w:val="0"/>
          <w:numId w:val="0"/>
        </w:numPr>
        <w:spacing w:beforeAutospacing="0" w:afterAutospacing="0" w:line="580" w:lineRule="exact"/>
        <w:ind w:firstLine="560" w:firstLineChars="200"/>
        <w:textAlignment w:val="baseline"/>
        <w:rPr>
          <w:rFonts w:ascii="Helvetica" w:hAnsi="Helvetica" w:eastAsia="Helvetica" w:cs="Helvetica"/>
          <w:b w:val="0"/>
          <w:bCs/>
          <w:color w:val="252525"/>
          <w:sz w:val="28"/>
          <w:szCs w:val="28"/>
        </w:rPr>
      </w:pPr>
      <w:r>
        <w:rPr>
          <w:rStyle w:val="5"/>
          <w:rFonts w:hint="eastAsia" w:ascii="宋体" w:hAnsi="宋体" w:eastAsia="宋体" w:cs="宋体"/>
          <w:b w:val="0"/>
          <w:bCs/>
          <w:color w:val="252525"/>
          <w:sz w:val="28"/>
          <w:szCs w:val="28"/>
        </w:rPr>
        <w:t>本通知是招标文件的组成部分，对所有投标人具有约束力；通知内容若与招标文件内容有不一致之处，以本通知内容为准；招标文件的澄清、修改不同时间对同一内容存在不同约定时，以最后约定的内容为准</w:t>
      </w:r>
      <w:r>
        <w:rPr>
          <w:rFonts w:hint="eastAsia" w:ascii="宋体" w:hAnsi="宋体" w:eastAsia="宋体" w:cs="宋体"/>
          <w:b w:val="0"/>
          <w:bCs/>
          <w:color w:val="252525"/>
          <w:sz w:val="28"/>
          <w:szCs w:val="28"/>
        </w:rPr>
        <w:t>。</w:t>
      </w:r>
    </w:p>
    <w:p>
      <w:pPr>
        <w:pStyle w:val="2"/>
        <w:widowControl/>
        <w:spacing w:before="105" w:beforeAutospacing="0" w:after="105" w:afterAutospacing="0" w:line="580" w:lineRule="exact"/>
        <w:ind w:firstLine="560" w:firstLineChars="200"/>
        <w:jc w:val="right"/>
        <w:textAlignment w:val="baseline"/>
        <w:rPr>
          <w:rFonts w:ascii="Helvetica" w:hAnsi="Helvetica" w:eastAsia="Helvetica" w:cs="Helvetica"/>
          <w:color w:val="252525"/>
          <w:sz w:val="28"/>
          <w:szCs w:val="28"/>
        </w:rPr>
      </w:pPr>
      <w:r>
        <w:rPr>
          <w:rFonts w:hint="eastAsia" w:ascii="宋体" w:hAnsi="宋体" w:eastAsia="宋体" w:cs="宋体"/>
          <w:color w:val="252525"/>
          <w:sz w:val="28"/>
          <w:szCs w:val="28"/>
        </w:rPr>
        <w:t>招标人：</w:t>
      </w:r>
      <w:r>
        <w:rPr>
          <w:rFonts w:hint="eastAsia" w:ascii="宋体" w:hAnsi="宋体" w:cs="宋体"/>
          <w:sz w:val="28"/>
          <w:szCs w:val="28"/>
          <w:u w:val="single"/>
        </w:rPr>
        <w:t>晋江市东石镇人民政府</w:t>
      </w:r>
      <w:r>
        <w:rPr>
          <w:rFonts w:hint="eastAsia" w:ascii="宋体" w:hAnsi="宋体" w:eastAsia="宋体" w:cs="宋体"/>
          <w:color w:val="252525"/>
          <w:sz w:val="28"/>
          <w:szCs w:val="28"/>
          <w:u w:val="single"/>
        </w:rPr>
        <w:t>（盖章）</w:t>
      </w:r>
    </w:p>
    <w:p>
      <w:pPr>
        <w:pStyle w:val="2"/>
        <w:widowControl/>
        <w:spacing w:before="105" w:beforeAutospacing="0" w:after="105" w:afterAutospacing="0" w:line="580" w:lineRule="exact"/>
        <w:ind w:firstLine="560" w:firstLineChars="200"/>
        <w:jc w:val="right"/>
        <w:textAlignment w:val="baseline"/>
        <w:rPr>
          <w:rFonts w:ascii="Helvetica" w:hAnsi="Helvetica" w:eastAsia="Helvetica" w:cs="Helvetica"/>
          <w:color w:val="252525"/>
          <w:sz w:val="28"/>
          <w:szCs w:val="28"/>
        </w:rPr>
      </w:pPr>
      <w:r>
        <w:rPr>
          <w:rFonts w:hint="eastAsia" w:ascii="宋体" w:hAnsi="宋体" w:eastAsia="宋体" w:cs="宋体"/>
          <w:color w:val="252525"/>
          <w:sz w:val="28"/>
          <w:szCs w:val="28"/>
        </w:rPr>
        <w:t>招标代理机构：</w:t>
      </w:r>
      <w:r>
        <w:rPr>
          <w:rFonts w:hint="eastAsia" w:ascii="宋体" w:hAnsi="宋体" w:eastAsia="宋体" w:cs="宋体"/>
          <w:color w:val="252525"/>
          <w:sz w:val="28"/>
          <w:szCs w:val="28"/>
          <w:u w:val="single"/>
        </w:rPr>
        <w:t>福建平诚工程造价咨询有限公司（盖章）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252525"/>
          <w:sz w:val="28"/>
          <w:szCs w:val="28"/>
        </w:rPr>
        <w:t>日期：202</w:t>
      </w:r>
      <w:r>
        <w:rPr>
          <w:rFonts w:ascii="宋体" w:hAnsi="宋体" w:eastAsia="宋体" w:cs="宋体"/>
          <w:color w:val="252525"/>
          <w:sz w:val="28"/>
          <w:szCs w:val="28"/>
        </w:rPr>
        <w:t>2</w:t>
      </w:r>
      <w:r>
        <w:rPr>
          <w:rFonts w:hint="eastAsia" w:ascii="宋体" w:hAnsi="宋体" w:eastAsia="宋体" w:cs="宋体"/>
          <w:color w:val="252525"/>
          <w:sz w:val="28"/>
          <w:szCs w:val="28"/>
        </w:rPr>
        <w:t>年</w:t>
      </w:r>
      <w:r>
        <w:rPr>
          <w:rFonts w:hint="eastAsia" w:ascii="宋体" w:hAnsi="宋体" w:eastAsia="宋体" w:cs="宋体"/>
          <w:color w:val="252525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color w:val="252525"/>
          <w:sz w:val="28"/>
          <w:szCs w:val="28"/>
        </w:rPr>
        <w:t>月</w:t>
      </w:r>
      <w:r>
        <w:rPr>
          <w:rFonts w:hint="eastAsia" w:ascii="宋体" w:hAnsi="宋体" w:eastAsia="宋体" w:cs="宋体"/>
          <w:color w:val="252525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252525"/>
          <w:sz w:val="28"/>
          <w:szCs w:val="28"/>
        </w:rPr>
        <w:t>日</w:t>
      </w:r>
    </w:p>
    <w:p>
      <w:pPr>
        <w:rPr>
          <w:rFonts w:hint="eastAsia"/>
          <w:lang w:val="en-US" w:eastAsia="zh-CN"/>
        </w:rPr>
      </w:pPr>
    </w:p>
    <w:p>
      <w:pPr>
        <w:ind w:firstLine="210" w:firstLineChars="1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0B81B3"/>
    <w:multiLevelType w:val="singleLevel"/>
    <w:tmpl w:val="6D0B81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ThmNzg5ODIyZWE3MDU5MjgzNzE2YjQxODNjMTEifQ=="/>
  </w:docVars>
  <w:rsids>
    <w:rsidRoot w:val="63574E4B"/>
    <w:rsid w:val="05380ABA"/>
    <w:rsid w:val="138720B6"/>
    <w:rsid w:val="1B917AF9"/>
    <w:rsid w:val="1BBD166B"/>
    <w:rsid w:val="1C064764"/>
    <w:rsid w:val="22CE584C"/>
    <w:rsid w:val="24B85E2E"/>
    <w:rsid w:val="255F65A3"/>
    <w:rsid w:val="26B43C30"/>
    <w:rsid w:val="2C1A2132"/>
    <w:rsid w:val="2D4B4587"/>
    <w:rsid w:val="406A1895"/>
    <w:rsid w:val="43104909"/>
    <w:rsid w:val="4B06733D"/>
    <w:rsid w:val="4B433E76"/>
    <w:rsid w:val="55125282"/>
    <w:rsid w:val="56E0549D"/>
    <w:rsid w:val="57CF0AB7"/>
    <w:rsid w:val="5D172E89"/>
    <w:rsid w:val="5D81369C"/>
    <w:rsid w:val="63574E4B"/>
    <w:rsid w:val="67AA04EB"/>
    <w:rsid w:val="69267BD2"/>
    <w:rsid w:val="6A3D7AB7"/>
    <w:rsid w:val="6BBA760A"/>
    <w:rsid w:val="6DDB3775"/>
    <w:rsid w:val="724C1473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424</Characters>
  <Lines>0</Lines>
  <Paragraphs>0</Paragraphs>
  <TotalTime>2</TotalTime>
  <ScaleCrop>false</ScaleCrop>
  <LinksUpToDate>false</LinksUpToDate>
  <CharactersWithSpaces>424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2022-08-15T09:26:00Z</dcterms:created>
  <dc:creator>BaiLiWJ</dc:creator>
  <cp:lastModifiedBy>BaiLiWJ</cp:lastModifiedBy>
  <dcterms:modified xsi:type="dcterms:W3CDTF">2022-08-29T10:24:07Z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667003F879A34770A13374832716BF75</vt:lpwstr>
  </property>
</Properties>
</file>