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5D" w:rsidRDefault="009E775D">
      <w:pPr>
        <w:pStyle w:val="NormalWeb"/>
        <w:widowControl/>
        <w:spacing w:beforeAutospacing="0" w:afterAutospacing="0"/>
        <w:ind w:left="147" w:firstLine="601"/>
        <w:jc w:val="center"/>
        <w:rPr>
          <w:rStyle w:val="Strong"/>
          <w:rFonts w:ascii="黑体" w:eastAsia="黑体" w:hAnsi="宋体" w:cs="Times New Roman"/>
          <w:color w:val="000000"/>
          <w:sz w:val="48"/>
          <w:szCs w:val="48"/>
          <w:shd w:val="clear" w:color="auto" w:fill="FFFFFF"/>
        </w:rPr>
      </w:pPr>
      <w:r>
        <w:rPr>
          <w:rStyle w:val="Strong"/>
          <w:rFonts w:ascii="黑体" w:eastAsia="黑体" w:hAnsi="宋体" w:cs="黑体" w:hint="eastAsia"/>
          <w:color w:val="000000"/>
          <w:sz w:val="48"/>
          <w:szCs w:val="48"/>
          <w:shd w:val="clear" w:color="auto" w:fill="FFFFFF"/>
        </w:rPr>
        <w:t>招标结果公示</w:t>
      </w:r>
    </w:p>
    <w:p w:rsidR="009E775D" w:rsidRDefault="009E775D">
      <w:pPr>
        <w:pStyle w:val="NormalWeb"/>
        <w:widowControl/>
        <w:spacing w:beforeAutospacing="0" w:afterAutospacing="0"/>
        <w:ind w:left="147" w:firstLine="601"/>
        <w:jc w:val="right"/>
        <w:rPr>
          <w:rFonts w:ascii="宋体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9E775D" w:rsidRDefault="009E775D">
      <w:pPr>
        <w:pStyle w:val="NormalWeb"/>
        <w:widowControl/>
        <w:spacing w:beforeAutospacing="0" w:afterAutospacing="0" w:line="500" w:lineRule="exact"/>
        <w:ind w:left="147" w:firstLine="601"/>
        <w:jc w:val="right"/>
        <w:rPr>
          <w:rFonts w:ascii="宋体" w:cs="Times New Roman"/>
          <w:b/>
          <w:bCs/>
          <w:color w:val="333333"/>
          <w:shd w:val="clear" w:color="auto" w:fill="FFFFFF"/>
        </w:rPr>
      </w:pPr>
    </w:p>
    <w:p w:rsidR="009E775D" w:rsidRDefault="009E775D">
      <w:pPr>
        <w:pStyle w:val="NormalWeb"/>
        <w:widowControl/>
        <w:spacing w:beforeAutospacing="0" w:afterAutospacing="0" w:line="500" w:lineRule="exact"/>
        <w:ind w:left="147" w:firstLine="601"/>
        <w:jc w:val="right"/>
        <w:rPr>
          <w:rFonts w:ascii="宋体" w:cs="Times New Roman"/>
          <w:b/>
          <w:bCs/>
          <w:color w:val="333333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招标编号：</w:t>
      </w:r>
      <w:r>
        <w:rPr>
          <w:rFonts w:ascii="宋体" w:hAnsi="宋体" w:cs="宋体" w:hint="eastAsia"/>
          <w:b/>
          <w:bCs/>
        </w:rPr>
        <w:t>晋东招标【</w:t>
      </w:r>
      <w:r>
        <w:rPr>
          <w:rFonts w:ascii="宋体" w:hAnsi="宋体" w:cs="宋体"/>
          <w:b/>
          <w:bCs/>
        </w:rPr>
        <w:t>2019</w:t>
      </w:r>
      <w:r>
        <w:rPr>
          <w:rFonts w:ascii="宋体" w:hAnsi="宋体" w:cs="宋体" w:hint="eastAsia"/>
          <w:b/>
          <w:bCs/>
        </w:rPr>
        <w:t>】</w:t>
      </w:r>
      <w:r>
        <w:rPr>
          <w:rFonts w:ascii="宋体" w:hAnsi="宋体" w:cs="宋体"/>
          <w:b/>
          <w:bCs/>
        </w:rPr>
        <w:t>24</w:t>
      </w:r>
      <w:r>
        <w:rPr>
          <w:rFonts w:ascii="宋体" w:hAnsi="宋体" w:cs="宋体" w:hint="eastAsia"/>
          <w:b/>
          <w:bCs/>
        </w:rPr>
        <w:t>号</w:t>
      </w:r>
    </w:p>
    <w:p w:rsidR="009E775D" w:rsidRDefault="009E775D" w:rsidP="00C2193D">
      <w:pPr>
        <w:pStyle w:val="NormalWeb"/>
        <w:widowControl/>
        <w:shd w:val="clear" w:color="auto" w:fill="FFFFFF"/>
        <w:spacing w:before="150" w:beforeAutospacing="0" w:after="150" w:afterAutospacing="0" w:line="560" w:lineRule="exact"/>
        <w:ind w:firstLineChars="200" w:firstLine="31680"/>
        <w:rPr>
          <w:rFonts w:ascii="宋体" w:cs="Times New Roman"/>
          <w:b/>
          <w:bCs/>
          <w:color w:val="333333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u w:val="single"/>
          <w:shd w:val="clear" w:color="auto" w:fill="FFFFFF"/>
        </w:rPr>
        <w:t>晋江市东石镇东埕村箱涵改造工程</w:t>
      </w: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于</w:t>
      </w:r>
      <w:r>
        <w:rPr>
          <w:rFonts w:ascii="宋体" w:hAnsi="宋体" w:cs="宋体"/>
          <w:b/>
          <w:bCs/>
          <w:color w:val="333333"/>
          <w:u w:val="single"/>
          <w:shd w:val="clear" w:color="auto" w:fill="FFFFFF"/>
        </w:rPr>
        <w:t>2019</w:t>
      </w:r>
      <w:r>
        <w:rPr>
          <w:rFonts w:ascii="宋体" w:hAnsi="宋体" w:cs="宋体" w:hint="eastAsia"/>
          <w:b/>
          <w:bCs/>
          <w:color w:val="333333"/>
          <w:u w:val="single"/>
          <w:shd w:val="clear" w:color="auto" w:fill="FFFFFF"/>
        </w:rPr>
        <w:t>年</w:t>
      </w:r>
      <w:r>
        <w:rPr>
          <w:rFonts w:ascii="宋体" w:hAnsi="宋体" w:cs="宋体"/>
          <w:b/>
          <w:bCs/>
          <w:color w:val="333333"/>
          <w:u w:val="single"/>
          <w:shd w:val="clear" w:color="auto" w:fill="FFFFFF"/>
        </w:rPr>
        <w:t>09</w:t>
      </w:r>
      <w:r>
        <w:rPr>
          <w:rFonts w:ascii="宋体" w:hAnsi="宋体" w:cs="宋体" w:hint="eastAsia"/>
          <w:b/>
          <w:bCs/>
          <w:color w:val="333333"/>
          <w:u w:val="single"/>
          <w:shd w:val="clear" w:color="auto" w:fill="FFFFFF"/>
        </w:rPr>
        <w:t>月</w:t>
      </w:r>
      <w:r>
        <w:rPr>
          <w:rFonts w:ascii="宋体" w:hAnsi="宋体" w:cs="宋体"/>
          <w:b/>
          <w:bCs/>
          <w:color w:val="333333"/>
          <w:u w:val="single"/>
          <w:shd w:val="clear" w:color="auto" w:fill="FFFFFF"/>
        </w:rPr>
        <w:t>09</w:t>
      </w:r>
      <w:r>
        <w:rPr>
          <w:rFonts w:ascii="宋体" w:hAnsi="宋体" w:cs="宋体" w:hint="eastAsia"/>
          <w:b/>
          <w:bCs/>
          <w:color w:val="333333"/>
          <w:u w:val="single"/>
          <w:shd w:val="clear" w:color="auto" w:fill="FFFFFF"/>
        </w:rPr>
        <w:t>日</w:t>
      </w:r>
      <w:r>
        <w:rPr>
          <w:rFonts w:ascii="宋体" w:hAnsi="宋体" w:cs="宋体"/>
          <w:b/>
          <w:bCs/>
          <w:color w:val="333333"/>
          <w:u w:val="single"/>
          <w:shd w:val="clear" w:color="auto" w:fill="FFFFFF"/>
        </w:rPr>
        <w:t>15:30</w:t>
      </w: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时在</w:t>
      </w:r>
      <w:r>
        <w:rPr>
          <w:rFonts w:ascii="宋体" w:hAnsi="宋体" w:cs="宋体" w:hint="eastAsia"/>
          <w:b/>
          <w:bCs/>
          <w:color w:val="333333"/>
          <w:u w:val="single"/>
          <w:shd w:val="clear" w:color="auto" w:fill="FFFFFF"/>
        </w:rPr>
        <w:t>晋江市东石镇人民政府六楼会议室</w:t>
      </w: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公开开标，于</w:t>
      </w:r>
      <w:r>
        <w:rPr>
          <w:rFonts w:ascii="宋体" w:hAnsi="宋体" w:cs="宋体"/>
          <w:b/>
          <w:bCs/>
          <w:color w:val="333333"/>
          <w:shd w:val="clear" w:color="auto" w:fill="FFFFFF"/>
        </w:rPr>
        <w:t>2019</w:t>
      </w: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年</w:t>
      </w:r>
      <w:r>
        <w:rPr>
          <w:rFonts w:ascii="宋体" w:hAnsi="宋体" w:cs="宋体"/>
          <w:b/>
          <w:bCs/>
          <w:color w:val="333333"/>
          <w:shd w:val="clear" w:color="auto" w:fill="FFFFFF"/>
        </w:rPr>
        <w:t>09</w:t>
      </w: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月</w:t>
      </w:r>
      <w:r>
        <w:rPr>
          <w:rFonts w:ascii="宋体" w:hAnsi="宋体" w:cs="宋体"/>
          <w:b/>
          <w:bCs/>
          <w:color w:val="333333"/>
          <w:shd w:val="clear" w:color="auto" w:fill="FFFFFF"/>
        </w:rPr>
        <w:t>10</w:t>
      </w: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日在发布中标候选人公示，至</w:t>
      </w:r>
      <w:r>
        <w:rPr>
          <w:rFonts w:ascii="宋体" w:hAnsi="宋体" w:cs="宋体"/>
          <w:b/>
          <w:bCs/>
          <w:color w:val="333333"/>
          <w:shd w:val="clear" w:color="auto" w:fill="FFFFFF"/>
        </w:rPr>
        <w:t>2019</w:t>
      </w: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年</w:t>
      </w:r>
      <w:r>
        <w:rPr>
          <w:rFonts w:ascii="宋体" w:hAnsi="宋体" w:cs="宋体"/>
          <w:b/>
          <w:bCs/>
          <w:color w:val="333333"/>
          <w:shd w:val="clear" w:color="auto" w:fill="FFFFFF"/>
        </w:rPr>
        <w:t>09</w:t>
      </w: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月</w:t>
      </w:r>
      <w:r>
        <w:rPr>
          <w:rFonts w:ascii="宋体" w:hAnsi="宋体" w:cs="宋体"/>
          <w:b/>
          <w:bCs/>
          <w:color w:val="333333"/>
          <w:shd w:val="clear" w:color="auto" w:fill="FFFFFF"/>
        </w:rPr>
        <w:t>16</w:t>
      </w: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日</w:t>
      </w:r>
      <w:r>
        <w:rPr>
          <w:rFonts w:ascii="宋体" w:hAnsi="宋体" w:cs="宋体"/>
          <w:b/>
          <w:bCs/>
          <w:color w:val="333333"/>
          <w:shd w:val="clear" w:color="auto" w:fill="FFFFFF"/>
        </w:rPr>
        <w:t>18:00</w:t>
      </w: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公示结束。由于第一中标候选人未在规定时间内办理中标后相关事宜，视为该单位已自动放弃第一中标候选人资格。</w:t>
      </w:r>
      <w:r>
        <w:rPr>
          <w:rFonts w:ascii="宋体" w:hAnsi="宋体" w:cs="宋体" w:hint="eastAsia"/>
          <w:b/>
          <w:bCs/>
        </w:rPr>
        <w:t>依据《中华人民共和国招标投标法实施条例》第五十五条的规定，招标人将重新组织招标。</w:t>
      </w:r>
    </w:p>
    <w:p w:rsidR="009E775D" w:rsidRDefault="009E775D" w:rsidP="00C2193D">
      <w:pPr>
        <w:pStyle w:val="NormalWeb"/>
        <w:widowControl/>
        <w:spacing w:before="150" w:beforeAutospacing="0" w:after="150" w:afterAutospacing="0" w:line="560" w:lineRule="exact"/>
        <w:ind w:firstLineChars="200" w:firstLine="31680"/>
        <w:jc w:val="right"/>
        <w:rPr>
          <w:rFonts w:ascii="宋体" w:cs="Times New Roman"/>
          <w:color w:val="000000"/>
          <w:shd w:val="clear" w:color="auto" w:fill="FFFFFF"/>
        </w:rPr>
      </w:pPr>
    </w:p>
    <w:p w:rsidR="009E775D" w:rsidRDefault="009E775D" w:rsidP="00C2193D">
      <w:pPr>
        <w:pStyle w:val="NormalWeb"/>
        <w:widowControl/>
        <w:spacing w:before="150" w:beforeAutospacing="0" w:after="150" w:afterAutospacing="0" w:line="560" w:lineRule="exact"/>
        <w:ind w:firstLineChars="200" w:firstLine="31680"/>
        <w:jc w:val="right"/>
        <w:rPr>
          <w:rFonts w:ascii="宋体" w:cs="Times New Roman"/>
          <w:b/>
          <w:bCs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招标人：</w:t>
      </w:r>
      <w:r>
        <w:rPr>
          <w:rFonts w:ascii="宋体" w:hAnsi="宋体" w:cs="宋体" w:hint="eastAsia"/>
          <w:b/>
          <w:bCs/>
        </w:rPr>
        <w:t>晋江市东石镇东埕村民委员会</w:t>
      </w:r>
    </w:p>
    <w:p w:rsidR="009E775D" w:rsidRDefault="009E775D" w:rsidP="00C2193D">
      <w:pPr>
        <w:pStyle w:val="NormalWeb"/>
        <w:widowControl/>
        <w:spacing w:before="150" w:beforeAutospacing="0" w:after="150" w:afterAutospacing="0" w:line="560" w:lineRule="exact"/>
        <w:ind w:firstLineChars="200" w:firstLine="31680"/>
        <w:jc w:val="right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招标代理机构：</w:t>
      </w:r>
      <w:r>
        <w:rPr>
          <w:rFonts w:ascii="宋体" w:hAnsi="宋体" w:cs="宋体" w:hint="eastAsia"/>
          <w:b/>
          <w:bCs/>
          <w:color w:val="000000"/>
        </w:rPr>
        <w:t>福建恒都工程项目管理有限公司</w:t>
      </w:r>
    </w:p>
    <w:p w:rsidR="009E775D" w:rsidRDefault="009E775D">
      <w:pPr>
        <w:spacing w:line="560" w:lineRule="exact"/>
        <w:jc w:val="center"/>
        <w:rPr>
          <w:rFonts w:cs="Times New Roman"/>
          <w:b/>
          <w:bCs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日期：</w:t>
      </w:r>
      <w:r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  <w:t>2019</w:t>
      </w:r>
      <w:r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年</w:t>
      </w:r>
      <w:r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  <w:t>11</w:t>
      </w:r>
      <w:r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月</w:t>
      </w:r>
      <w:r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  <w:t>20</w:t>
      </w:r>
      <w:r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日</w:t>
      </w:r>
      <w:bookmarkStart w:id="0" w:name="_GoBack"/>
      <w:bookmarkEnd w:id="0"/>
    </w:p>
    <w:sectPr w:rsidR="009E775D" w:rsidSect="0077285F">
      <w:footerReference w:type="default" r:id="rId6"/>
      <w:pgSz w:w="11906" w:h="16838"/>
      <w:pgMar w:top="1440" w:right="1440" w:bottom="1134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5D" w:rsidRDefault="009E775D" w:rsidP="007728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E775D" w:rsidRDefault="009E775D" w:rsidP="007728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5D" w:rsidRDefault="009E775D">
    <w:pPr>
      <w:pStyle w:val="Footer"/>
      <w:jc w:val="cen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9E775D" w:rsidRDefault="009E775D">
                <w:pPr>
                  <w:pStyle w:val="Footer"/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  <w:r>
      <w:rPr>
        <w:rFonts w:cs="宋体" w:hint="eastAsia"/>
      </w:rPr>
      <w:t>第</w:t>
    </w:r>
    <w:r>
      <w:t>1</w:t>
    </w:r>
    <w:r>
      <w:rPr>
        <w:rFonts w:cs="宋体" w:hint="eastAsia"/>
      </w:rPr>
      <w:t>页共</w:t>
    </w:r>
    <w:r>
      <w:t>1</w:t>
    </w:r>
    <w:r>
      <w:rPr>
        <w:rFonts w:cs="宋体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5D" w:rsidRDefault="009E775D" w:rsidP="007728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E775D" w:rsidRDefault="009E775D" w:rsidP="007728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3C48EB"/>
    <w:rsid w:val="005C6E5E"/>
    <w:rsid w:val="005D1E15"/>
    <w:rsid w:val="0070379B"/>
    <w:rsid w:val="0077285F"/>
    <w:rsid w:val="009E775D"/>
    <w:rsid w:val="00A97873"/>
    <w:rsid w:val="00B833FD"/>
    <w:rsid w:val="00BA1CF1"/>
    <w:rsid w:val="00C2193D"/>
    <w:rsid w:val="00CE7DEB"/>
    <w:rsid w:val="00E0614B"/>
    <w:rsid w:val="00EF7F50"/>
    <w:rsid w:val="00F01FB4"/>
    <w:rsid w:val="04852947"/>
    <w:rsid w:val="05604B3C"/>
    <w:rsid w:val="07645E96"/>
    <w:rsid w:val="078A0368"/>
    <w:rsid w:val="09271368"/>
    <w:rsid w:val="0B6F14C4"/>
    <w:rsid w:val="110C2ECD"/>
    <w:rsid w:val="1A3C48EB"/>
    <w:rsid w:val="2356438F"/>
    <w:rsid w:val="26921FAE"/>
    <w:rsid w:val="26BF61A7"/>
    <w:rsid w:val="2A4C487A"/>
    <w:rsid w:val="2B8E3961"/>
    <w:rsid w:val="2BCC3B0B"/>
    <w:rsid w:val="32E576EA"/>
    <w:rsid w:val="408006D5"/>
    <w:rsid w:val="43125F5D"/>
    <w:rsid w:val="43B44A21"/>
    <w:rsid w:val="44E354EE"/>
    <w:rsid w:val="455B2CE2"/>
    <w:rsid w:val="45C41620"/>
    <w:rsid w:val="4B2D1A27"/>
    <w:rsid w:val="4BAA189D"/>
    <w:rsid w:val="56140E08"/>
    <w:rsid w:val="5C35204B"/>
    <w:rsid w:val="6037662D"/>
    <w:rsid w:val="60D83C25"/>
    <w:rsid w:val="65911AD1"/>
    <w:rsid w:val="65C8296F"/>
    <w:rsid w:val="696F0B63"/>
    <w:rsid w:val="6B6A6DDD"/>
    <w:rsid w:val="6BE5175D"/>
    <w:rsid w:val="6D535020"/>
    <w:rsid w:val="6F491F83"/>
    <w:rsid w:val="74E513AA"/>
    <w:rsid w:val="76A37C22"/>
    <w:rsid w:val="76BC5887"/>
    <w:rsid w:val="7B30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5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2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285F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285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285F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77285F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77285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7285F"/>
    <w:rPr>
      <w:b/>
      <w:bCs/>
    </w:rPr>
  </w:style>
  <w:style w:type="character" w:styleId="PageNumber">
    <w:name w:val="page number"/>
    <w:basedOn w:val="DefaultParagraphFont"/>
    <w:uiPriority w:val="99"/>
    <w:rsid w:val="0077285F"/>
  </w:style>
  <w:style w:type="character" w:styleId="FollowedHyperlink">
    <w:name w:val="FollowedHyperlink"/>
    <w:basedOn w:val="DefaultParagraphFont"/>
    <w:uiPriority w:val="99"/>
    <w:rsid w:val="0077285F"/>
    <w:rPr>
      <w:color w:val="800080"/>
      <w:u w:val="none"/>
    </w:rPr>
  </w:style>
  <w:style w:type="character" w:styleId="Hyperlink">
    <w:name w:val="Hyperlink"/>
    <w:basedOn w:val="DefaultParagraphFont"/>
    <w:uiPriority w:val="99"/>
    <w:rsid w:val="0077285F"/>
    <w:rPr>
      <w:color w:val="0000FF"/>
      <w:u w:val="none"/>
    </w:rPr>
  </w:style>
  <w:style w:type="character" w:customStyle="1" w:styleId="font01">
    <w:name w:val="font01"/>
    <w:basedOn w:val="DefaultParagraphFont"/>
    <w:uiPriority w:val="99"/>
    <w:rsid w:val="0077285F"/>
    <w:rPr>
      <w:rFonts w:ascii="宋体" w:eastAsia="宋体" w:hAnsi="宋体" w:cs="宋体"/>
      <w:color w:val="000000"/>
      <w:sz w:val="24"/>
      <w:szCs w:val="24"/>
      <w:u w:val="none"/>
    </w:rPr>
  </w:style>
  <w:style w:type="paragraph" w:customStyle="1" w:styleId="Char">
    <w:name w:val="Char"/>
    <w:basedOn w:val="Normal"/>
    <w:uiPriority w:val="99"/>
    <w:rsid w:val="0077285F"/>
    <w:pPr>
      <w:widowControl/>
      <w:spacing w:line="400" w:lineRule="exact"/>
    </w:pPr>
    <w:rPr>
      <w:rFonts w:ascii="Times New Roman" w:hAnsi="Times New Roman"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19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A7"/>
    <w:rPr>
      <w:rFonts w:ascii="Calibri" w:hAnsi="Calibri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47</Words>
  <Characters>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VIP</cp:lastModifiedBy>
  <cp:revision>3</cp:revision>
  <cp:lastPrinted>2019-11-20T08:46:00Z</cp:lastPrinted>
  <dcterms:created xsi:type="dcterms:W3CDTF">2018-09-06T11:51:00Z</dcterms:created>
  <dcterms:modified xsi:type="dcterms:W3CDTF">2019-11-20T08:46:00Z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