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sz w:val="40"/>
        </w:rPr>
        <w:t>晋江梧林新建筑X-10.11流标公示</w:t>
      </w:r>
    </w:p>
    <w:p>
      <w:pPr>
        <w:jc w:val="center"/>
        <w:rPr>
          <w:rFonts w:hint="eastAsia" w:ascii="宋体" w:hAnsi="宋体" w:eastAsia="宋体" w:cs="宋体"/>
          <w:sz w:val="40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晋江梧林新建筑X-10.11（</w:t>
      </w:r>
      <w:r>
        <w:rPr>
          <w:rFonts w:hint="eastAsia" w:ascii="宋体" w:hAnsi="宋体" w:eastAsia="宋体" w:cs="宋体"/>
          <w:sz w:val="28"/>
          <w:u w:val="single"/>
        </w:rPr>
        <w:t>东霖施招[2020]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025</w:t>
      </w:r>
      <w:r>
        <w:rPr>
          <w:rFonts w:hint="eastAsia" w:ascii="宋体" w:hAnsi="宋体" w:eastAsia="宋体" w:cs="宋体"/>
          <w:sz w:val="28"/>
          <w:u w:val="single"/>
        </w:rPr>
        <w:t>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因至投标截止时间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2020年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日上午10:00分止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，递交投标人数少于三家，本次招标失败。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pStyle w:val="2"/>
        <w:spacing w:line="360" w:lineRule="auto"/>
        <w:ind w:firstLineChars="150"/>
        <w:jc w:val="righ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招标人：</w:t>
      </w:r>
      <w:r>
        <w:rPr>
          <w:rFonts w:hint="eastAsia" w:ascii="宋体" w:hAnsi="宋体" w:eastAsia="宋体" w:cs="宋体"/>
          <w:sz w:val="28"/>
          <w:u w:val="single"/>
        </w:rPr>
        <w:t>晋江市梧林古村落保护开发建设有限公司</w:t>
      </w:r>
      <w:r>
        <w:rPr>
          <w:rFonts w:hint="eastAsia" w:ascii="宋体" w:hAnsi="宋体" w:eastAsia="宋体" w:cs="宋体"/>
          <w:sz w:val="28"/>
          <w:u w:val="single"/>
        </w:rPr>
        <w:t>（盖单位公章）</w:t>
      </w:r>
    </w:p>
    <w:p>
      <w:pPr>
        <w:pStyle w:val="2"/>
        <w:spacing w:line="360" w:lineRule="auto"/>
        <w:ind w:firstLine="1260" w:firstLineChars="450"/>
        <w:jc w:val="right"/>
        <w:rPr>
          <w:rFonts w:hint="eastAsia" w:ascii="宋体" w:hAnsi="宋体" w:eastAsia="宋体" w:cs="宋体"/>
          <w:sz w:val="28"/>
        </w:rPr>
      </w:pPr>
    </w:p>
    <w:p>
      <w:pPr>
        <w:pStyle w:val="2"/>
        <w:spacing w:line="360" w:lineRule="auto"/>
        <w:ind w:firstLineChars="150"/>
        <w:jc w:val="right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 xml:space="preserve">  招标代理机构：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u w:val="single"/>
        </w:rPr>
        <w:t>东霖工程管理有限公司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u w:val="single"/>
        </w:rPr>
        <w:t>（盖单位公章）</w:t>
      </w:r>
    </w:p>
    <w:p>
      <w:pPr>
        <w:pStyle w:val="2"/>
        <w:spacing w:line="360" w:lineRule="auto"/>
        <w:ind w:firstLineChars="150"/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 w:eastAsia="宋体" w:cs="宋体"/>
          <w:sz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2020年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日</w:t>
      </w:r>
    </w:p>
    <w:p>
      <w:pPr>
        <w:ind w:firstLine="480" w:firstLineChars="200"/>
        <w:jc w:val="left"/>
        <w:rPr>
          <w:sz w:val="24"/>
          <w:u w:val="single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887"/>
    <w:rsid w:val="00063887"/>
    <w:rsid w:val="00096E91"/>
    <w:rsid w:val="00356951"/>
    <w:rsid w:val="00B5503D"/>
    <w:rsid w:val="00EA4F51"/>
    <w:rsid w:val="0E7D6ED4"/>
    <w:rsid w:val="1DD50FD4"/>
    <w:rsid w:val="1E363878"/>
    <w:rsid w:val="69D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adjustRightInd w:val="0"/>
      <w:spacing w:line="360" w:lineRule="atLeast"/>
      <w:ind w:firstLine="420"/>
      <w:textAlignment w:val="baseline"/>
    </w:pPr>
    <w:rPr>
      <w:rFonts w:eastAsia="宋体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缩进 Char"/>
    <w:link w:val="2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2020-04-08T07:26:00Z</dcterms:created>
  <dc:creator>Mac Air</dc:creator>
  <cp:lastModifiedBy>Hh</cp:lastModifiedBy>
  <dcterms:modified xsi:type="dcterms:W3CDTF">2020-09-01T08:31:51Z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