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F3" w:rsidRDefault="00A22077" w:rsidP="00333F93">
      <w:pPr>
        <w:pStyle w:val="2"/>
        <w:numPr>
          <w:ilvl w:val="0"/>
          <w:numId w:val="0"/>
        </w:numPr>
        <w:spacing w:before="600" w:after="240" w:line="360" w:lineRule="auto"/>
        <w:jc w:val="center"/>
        <w:rPr>
          <w:rFonts w:ascii="宋体" w:eastAsia="宋体" w:hAnsi="宋体"/>
          <w:b w:val="0"/>
          <w:bCs w:val="0"/>
        </w:rPr>
      </w:pPr>
      <w:r>
        <w:rPr>
          <w:rFonts w:ascii="宋体" w:eastAsia="宋体" w:hAnsi="宋体" w:hint="eastAsia"/>
          <w:b w:val="0"/>
          <w:bCs w:val="0"/>
        </w:rPr>
        <w:t>投标邀请</w:t>
      </w:r>
      <w:r>
        <w:rPr>
          <w:rFonts w:ascii="宋体" w:eastAsia="宋体" w:hAnsi="宋体" w:hint="eastAsia"/>
          <w:b w:val="0"/>
          <w:bCs w:val="0"/>
        </w:rPr>
        <w:t>书</w:t>
      </w:r>
    </w:p>
    <w:p w:rsidR="00C90EF3" w:rsidRDefault="00A22077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招标条件</w:t>
      </w:r>
    </w:p>
    <w:p w:rsidR="00C90EF3" w:rsidRDefault="00A22077">
      <w:pPr>
        <w:widowControl/>
        <w:adjustRightInd/>
        <w:spacing w:line="360" w:lineRule="auto"/>
        <w:ind w:firstLineChars="208" w:firstLine="499"/>
        <w:jc w:val="left"/>
        <w:textAlignment w:val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本招标项目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晋江梧林社区</w:t>
      </w:r>
      <w:proofErr w:type="gramStart"/>
      <w:r>
        <w:rPr>
          <w:rFonts w:ascii="宋体" w:hAnsi="宋体" w:hint="eastAsia"/>
          <w:color w:val="000000"/>
          <w:sz w:val="24"/>
          <w:szCs w:val="24"/>
          <w:u w:val="single"/>
        </w:rPr>
        <w:t>德兜楼结构</w:t>
      </w:r>
      <w:proofErr w:type="gramEnd"/>
      <w:r>
        <w:rPr>
          <w:rFonts w:ascii="宋体" w:hAnsi="宋体" w:hint="eastAsia"/>
          <w:color w:val="000000"/>
          <w:sz w:val="24"/>
          <w:szCs w:val="24"/>
          <w:u w:val="single"/>
        </w:rPr>
        <w:t>加固及</w:t>
      </w:r>
      <w:proofErr w:type="gramStart"/>
      <w:r>
        <w:rPr>
          <w:rFonts w:ascii="宋体" w:hAnsi="宋体" w:hint="eastAsia"/>
          <w:color w:val="000000"/>
          <w:sz w:val="24"/>
          <w:szCs w:val="24"/>
          <w:u w:val="single"/>
        </w:rPr>
        <w:t>文曲楼</w:t>
      </w:r>
      <w:proofErr w:type="gramEnd"/>
      <w:r>
        <w:rPr>
          <w:rFonts w:ascii="宋体" w:hAnsi="宋体" w:hint="eastAsia"/>
          <w:color w:val="000000"/>
          <w:sz w:val="24"/>
          <w:szCs w:val="24"/>
          <w:u w:val="single"/>
        </w:rPr>
        <w:t>修缮补强工程</w:t>
      </w:r>
      <w:r>
        <w:rPr>
          <w:rFonts w:ascii="宋体" w:hAnsi="宋体" w:hint="eastAsia"/>
          <w:sz w:val="24"/>
        </w:rPr>
        <w:t>，建设单位为</w:t>
      </w:r>
      <w:r>
        <w:rPr>
          <w:rFonts w:ascii="宋体" w:hAnsi="宋体"/>
          <w:sz w:val="24"/>
          <w:u w:val="single"/>
        </w:rPr>
        <w:t>晋江市</w:t>
      </w:r>
      <w:proofErr w:type="gramStart"/>
      <w:r>
        <w:rPr>
          <w:rFonts w:ascii="宋体" w:hAnsi="宋体"/>
          <w:sz w:val="24"/>
          <w:u w:val="single"/>
        </w:rPr>
        <w:t>梧</w:t>
      </w:r>
      <w:proofErr w:type="gramEnd"/>
      <w:r>
        <w:rPr>
          <w:rFonts w:ascii="宋体" w:hAnsi="宋体"/>
          <w:sz w:val="24"/>
          <w:u w:val="single"/>
        </w:rPr>
        <w:t>林古村落保护开发建设有限公司</w:t>
      </w:r>
      <w:r>
        <w:rPr>
          <w:rFonts w:ascii="宋体" w:hAnsi="宋体" w:hint="eastAsia"/>
          <w:sz w:val="24"/>
        </w:rPr>
        <w:t>，建设资金来源</w:t>
      </w:r>
      <w:r>
        <w:rPr>
          <w:rFonts w:ascii="宋体" w:hAnsi="宋体" w:hint="eastAsia"/>
          <w:sz w:val="24"/>
          <w:u w:val="single"/>
        </w:rPr>
        <w:t>自筹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招标人为</w:t>
      </w:r>
      <w:r>
        <w:rPr>
          <w:rFonts w:ascii="宋体" w:hAnsi="宋体"/>
          <w:sz w:val="24"/>
          <w:u w:val="single"/>
        </w:rPr>
        <w:t>晋江市</w:t>
      </w:r>
      <w:proofErr w:type="gramStart"/>
      <w:r>
        <w:rPr>
          <w:rFonts w:ascii="宋体" w:hAnsi="宋体"/>
          <w:sz w:val="24"/>
          <w:u w:val="single"/>
        </w:rPr>
        <w:t>梧</w:t>
      </w:r>
      <w:proofErr w:type="gramEnd"/>
      <w:r>
        <w:rPr>
          <w:rFonts w:ascii="宋体" w:hAnsi="宋体"/>
          <w:sz w:val="24"/>
          <w:u w:val="single"/>
        </w:rPr>
        <w:t>林古村落保护开发建设有限公司</w:t>
      </w:r>
      <w:r>
        <w:rPr>
          <w:rFonts w:ascii="宋体" w:hAnsi="宋体" w:hint="eastAsia"/>
          <w:sz w:val="24"/>
        </w:rPr>
        <w:t>，委托的招标代理单位为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东</w:t>
      </w:r>
      <w:proofErr w:type="gramStart"/>
      <w:r>
        <w:rPr>
          <w:rFonts w:ascii="宋体" w:hAnsi="宋体" w:hint="eastAsia"/>
          <w:color w:val="000000"/>
          <w:sz w:val="24"/>
          <w:szCs w:val="24"/>
          <w:u w:val="single"/>
        </w:rPr>
        <w:t>霖</w:t>
      </w:r>
      <w:proofErr w:type="gramEnd"/>
      <w:r>
        <w:rPr>
          <w:rFonts w:ascii="宋体" w:hAnsi="宋体" w:hint="eastAsia"/>
          <w:color w:val="000000"/>
          <w:sz w:val="24"/>
          <w:szCs w:val="24"/>
          <w:u w:val="single"/>
        </w:rPr>
        <w:t>工程管理有限公司</w:t>
      </w:r>
      <w:r>
        <w:rPr>
          <w:rFonts w:ascii="宋体" w:hAnsi="宋体" w:hint="eastAsia"/>
          <w:sz w:val="24"/>
        </w:rPr>
        <w:t>。本项目已具备招标条件，现对该项目的施工进行邀请招标。具体单位如下：</w:t>
      </w:r>
      <w:r>
        <w:rPr>
          <w:rFonts w:ascii="宋体" w:hAnsi="宋体" w:hint="eastAsia"/>
          <w:sz w:val="24"/>
        </w:rPr>
        <w:t>福州固城建筑工程有限公司、福建磐永建筑科技有限公司、福建省</w:t>
      </w:r>
      <w:proofErr w:type="gramStart"/>
      <w:r>
        <w:rPr>
          <w:rFonts w:ascii="宋体" w:hAnsi="宋体" w:hint="eastAsia"/>
          <w:sz w:val="24"/>
        </w:rPr>
        <w:t>炬安创新</w:t>
      </w:r>
      <w:proofErr w:type="gramEnd"/>
      <w:r>
        <w:rPr>
          <w:rFonts w:ascii="宋体" w:hAnsi="宋体" w:hint="eastAsia"/>
          <w:sz w:val="24"/>
        </w:rPr>
        <w:t>建设有限公司</w:t>
      </w:r>
      <w:r>
        <w:rPr>
          <w:rFonts w:ascii="宋体" w:hAnsi="宋体" w:hint="eastAsia"/>
          <w:sz w:val="24"/>
        </w:rPr>
        <w:t xml:space="preserve"> </w:t>
      </w:r>
    </w:p>
    <w:p w:rsidR="00C90EF3" w:rsidRDefault="00A22077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项目概况和招标范围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工程建设地点：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泉州市晋江区</w:t>
      </w:r>
      <w:r>
        <w:rPr>
          <w:rFonts w:ascii="宋体" w:hAnsi="宋体" w:hint="eastAsia"/>
          <w:sz w:val="24"/>
        </w:rPr>
        <w:t>；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工程建设规模：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工程造价为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384844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元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，具体详见工程量清单及施工图纸</w:t>
      </w:r>
      <w:r>
        <w:rPr>
          <w:rFonts w:ascii="宋体" w:hAnsi="宋体" w:hint="eastAsia"/>
          <w:sz w:val="24"/>
        </w:rPr>
        <w:t>；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招标范围和内容：</w:t>
      </w:r>
    </w:p>
    <w:p w:rsidR="00C90EF3" w:rsidRDefault="00A22077">
      <w:pPr>
        <w:widowControl/>
        <w:adjustRightInd/>
        <w:spacing w:line="360" w:lineRule="auto"/>
        <w:ind w:left="510"/>
        <w:textAlignment w:val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）工程类别：</w:t>
      </w:r>
      <w:r>
        <w:rPr>
          <w:rFonts w:ascii="宋体" w:hAnsi="宋体" w:hint="eastAsia"/>
          <w:spacing w:val="-4"/>
          <w:kern w:val="10"/>
          <w:sz w:val="24"/>
          <w:u w:val="single"/>
        </w:rPr>
        <w:t>结构加固工程</w:t>
      </w:r>
      <w:r>
        <w:rPr>
          <w:rFonts w:ascii="宋体" w:hAnsi="宋体" w:hint="eastAsia"/>
          <w:sz w:val="24"/>
        </w:rPr>
        <w:t>；</w:t>
      </w:r>
    </w:p>
    <w:p w:rsidR="00C90EF3" w:rsidRDefault="00A22077">
      <w:pPr>
        <w:widowControl/>
        <w:adjustRightInd/>
        <w:spacing w:line="360" w:lineRule="auto"/>
        <w:ind w:left="510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）招标类型：</w:t>
      </w:r>
      <w:r>
        <w:rPr>
          <w:rFonts w:ascii="宋体" w:hAnsi="宋体" w:hint="eastAsia"/>
          <w:sz w:val="24"/>
          <w:u w:val="single"/>
        </w:rPr>
        <w:t>施工专业承包</w:t>
      </w:r>
      <w:r>
        <w:rPr>
          <w:rFonts w:ascii="宋体" w:hAnsi="宋体" w:hint="eastAsia"/>
          <w:sz w:val="24"/>
        </w:rPr>
        <w:t>；</w:t>
      </w:r>
    </w:p>
    <w:p w:rsidR="00C90EF3" w:rsidRDefault="00A22077" w:rsidP="00333F93">
      <w:pPr>
        <w:widowControl/>
        <w:adjustRightInd/>
        <w:spacing w:line="360" w:lineRule="auto"/>
        <w:ind w:firstLineChars="212" w:firstLine="509"/>
        <w:textAlignment w:val="auto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）招标范围和内容：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本项目为晋江梧林社区</w:t>
      </w:r>
      <w:proofErr w:type="gramStart"/>
      <w:r>
        <w:rPr>
          <w:rFonts w:ascii="宋体" w:hAnsi="宋体" w:cs="宋体" w:hint="eastAsia"/>
          <w:color w:val="000000"/>
          <w:sz w:val="24"/>
          <w:szCs w:val="24"/>
          <w:u w:val="single"/>
        </w:rPr>
        <w:t>德兜楼结构</w:t>
      </w:r>
      <w:proofErr w:type="gramEnd"/>
      <w:r>
        <w:rPr>
          <w:rFonts w:ascii="宋体" w:hAnsi="宋体" w:cs="宋体" w:hint="eastAsia"/>
          <w:color w:val="000000"/>
          <w:sz w:val="24"/>
          <w:szCs w:val="24"/>
          <w:u w:val="single"/>
        </w:rPr>
        <w:t>加固及</w:t>
      </w:r>
      <w:proofErr w:type="gramStart"/>
      <w:r>
        <w:rPr>
          <w:rFonts w:ascii="宋体" w:hAnsi="宋体" w:cs="宋体" w:hint="eastAsia"/>
          <w:color w:val="000000"/>
          <w:sz w:val="24"/>
          <w:szCs w:val="24"/>
          <w:u w:val="single"/>
        </w:rPr>
        <w:t>文曲楼</w:t>
      </w:r>
      <w:proofErr w:type="gramEnd"/>
      <w:r>
        <w:rPr>
          <w:rFonts w:ascii="宋体" w:hAnsi="宋体" w:cs="宋体" w:hint="eastAsia"/>
          <w:color w:val="000000"/>
          <w:sz w:val="24"/>
          <w:szCs w:val="24"/>
          <w:u w:val="single"/>
        </w:rPr>
        <w:t>修缮补强工程，其中：</w:t>
      </w:r>
      <w:proofErr w:type="gramStart"/>
      <w:r>
        <w:rPr>
          <w:rFonts w:ascii="宋体" w:hAnsi="宋体" w:cs="宋体" w:hint="eastAsia"/>
          <w:color w:val="000000"/>
          <w:sz w:val="24"/>
          <w:szCs w:val="24"/>
          <w:u w:val="single"/>
        </w:rPr>
        <w:t>德兜楼结构</w:t>
      </w:r>
      <w:proofErr w:type="gramEnd"/>
      <w:r>
        <w:rPr>
          <w:rFonts w:ascii="宋体" w:hAnsi="宋体" w:cs="宋体" w:hint="eastAsia"/>
          <w:color w:val="000000"/>
          <w:sz w:val="24"/>
          <w:szCs w:val="24"/>
          <w:u w:val="single"/>
        </w:rPr>
        <w:t>加固工程造价为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197413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元，占地面积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576m2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；建筑高度：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11.1m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；</w:t>
      </w:r>
      <w:proofErr w:type="gramStart"/>
      <w:r>
        <w:rPr>
          <w:rFonts w:ascii="宋体" w:hAnsi="宋体" w:cs="宋体" w:hint="eastAsia"/>
          <w:color w:val="000000"/>
          <w:sz w:val="24"/>
          <w:szCs w:val="24"/>
          <w:u w:val="single"/>
        </w:rPr>
        <w:t>文曲楼</w:t>
      </w:r>
      <w:proofErr w:type="gramEnd"/>
      <w:r>
        <w:rPr>
          <w:rFonts w:ascii="宋体" w:hAnsi="宋体" w:cs="宋体" w:hint="eastAsia"/>
          <w:color w:val="000000"/>
          <w:sz w:val="24"/>
          <w:szCs w:val="24"/>
          <w:u w:val="single"/>
        </w:rPr>
        <w:t>修缮补强工程造价为：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187431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元，层数：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3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层以内；具体详见工程量清单及施工图纸；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招标控制价（即最高投标限价，下同）：</w:t>
      </w:r>
      <w:r>
        <w:rPr>
          <w:rFonts w:ascii="宋体" w:hAnsi="宋体" w:hint="eastAsia"/>
          <w:sz w:val="24"/>
          <w:u w:val="single"/>
        </w:rPr>
        <w:t>384844</w:t>
      </w:r>
      <w:r>
        <w:rPr>
          <w:rFonts w:ascii="宋体" w:hAnsi="宋体" w:hint="eastAsia"/>
          <w:sz w:val="24"/>
        </w:rPr>
        <w:t>元；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工期要求：总工期为：</w:t>
      </w:r>
      <w:r>
        <w:rPr>
          <w:rFonts w:ascii="宋体" w:hAnsi="宋体" w:hint="eastAsia"/>
          <w:sz w:val="24"/>
          <w:u w:val="single"/>
        </w:rPr>
        <w:t>45</w:t>
      </w:r>
      <w:r>
        <w:rPr>
          <w:rFonts w:ascii="宋体" w:hAnsi="宋体" w:hint="eastAsia"/>
          <w:sz w:val="24"/>
          <w:u w:val="single"/>
        </w:rPr>
        <w:t>日历天</w:t>
      </w:r>
      <w:r>
        <w:rPr>
          <w:rFonts w:ascii="宋体" w:hAnsi="宋体" w:hint="eastAsia"/>
          <w:sz w:val="24"/>
        </w:rPr>
        <w:t>；其中各关键节点的工期要求为（如果有）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无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；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标段划分（如果有）：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一个标段　</w:t>
      </w:r>
      <w:r>
        <w:rPr>
          <w:rFonts w:ascii="宋体" w:hAnsi="宋体" w:hint="eastAsia"/>
          <w:sz w:val="24"/>
        </w:rPr>
        <w:t>；</w:t>
      </w:r>
    </w:p>
    <w:p w:rsidR="00C90EF3" w:rsidRDefault="00A22077">
      <w:pPr>
        <w:widowControl/>
        <w:numPr>
          <w:ilvl w:val="1"/>
          <w:numId w:val="2"/>
        </w:numPr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质量要</w:t>
      </w:r>
      <w:r>
        <w:rPr>
          <w:rFonts w:ascii="宋体" w:hAnsi="宋体" w:hint="eastAsia"/>
          <w:sz w:val="24"/>
        </w:rPr>
        <w:t>求：</w:t>
      </w:r>
      <w:r>
        <w:rPr>
          <w:rFonts w:ascii="宋体" w:hAnsi="宋体" w:hint="eastAsia"/>
          <w:sz w:val="24"/>
        </w:rPr>
        <w:t>符合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合格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标准</w:t>
      </w:r>
      <w:r>
        <w:rPr>
          <w:rFonts w:ascii="宋体" w:hAnsi="宋体" w:hint="eastAsia"/>
          <w:sz w:val="24"/>
        </w:rPr>
        <w:t>。</w:t>
      </w:r>
    </w:p>
    <w:p w:rsidR="00C90EF3" w:rsidRDefault="00A22077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投标人资格要求及审查办法</w:t>
      </w:r>
    </w:p>
    <w:p w:rsidR="00C90EF3" w:rsidRDefault="00A22077">
      <w:pPr>
        <w:snapToGrid w:val="0"/>
        <w:spacing w:line="440" w:lineRule="exact"/>
        <w:ind w:firstLineChars="200" w:firstLine="480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3.1.</w:t>
      </w:r>
      <w:r>
        <w:rPr>
          <w:rFonts w:ascii="宋体" w:hAnsi="宋体"/>
          <w:kern w:val="2"/>
          <w:sz w:val="24"/>
          <w:szCs w:val="24"/>
        </w:rPr>
        <w:t>须具备建设行政主管部门核发的有效的</w:t>
      </w:r>
      <w:r>
        <w:rPr>
          <w:rFonts w:ascii="宋体" w:hAnsi="宋体"/>
          <w:b/>
          <w:bCs/>
          <w:kern w:val="2"/>
          <w:sz w:val="24"/>
          <w:szCs w:val="24"/>
          <w:u w:val="single"/>
        </w:rPr>
        <w:t>建筑工程施工总承包</w:t>
      </w:r>
      <w:r>
        <w:rPr>
          <w:rFonts w:ascii="宋体" w:hAnsi="宋体" w:hint="eastAsia"/>
          <w:b/>
          <w:bCs/>
          <w:kern w:val="2"/>
          <w:sz w:val="24"/>
          <w:szCs w:val="24"/>
          <w:u w:val="single"/>
        </w:rPr>
        <w:t>二级及以上</w:t>
      </w:r>
      <w:r>
        <w:rPr>
          <w:rFonts w:ascii="宋体" w:hAnsi="宋体"/>
          <w:b/>
          <w:bCs/>
          <w:kern w:val="2"/>
          <w:sz w:val="24"/>
          <w:szCs w:val="24"/>
          <w:u w:val="single"/>
        </w:rPr>
        <w:t>资质</w:t>
      </w:r>
      <w:r>
        <w:rPr>
          <w:rFonts w:ascii="宋体" w:hAnsi="宋体" w:hint="eastAsia"/>
          <w:b/>
          <w:bCs/>
          <w:kern w:val="2"/>
          <w:sz w:val="24"/>
          <w:szCs w:val="24"/>
          <w:u w:val="single"/>
        </w:rPr>
        <w:t>或具备特种工程专业承包资质</w:t>
      </w:r>
      <w:r>
        <w:rPr>
          <w:rFonts w:ascii="宋体" w:hAnsi="宋体"/>
          <w:kern w:val="2"/>
          <w:sz w:val="24"/>
          <w:szCs w:val="24"/>
        </w:rPr>
        <w:t>，且取得《施工企业安全生产许可证》，并</w:t>
      </w:r>
      <w:r>
        <w:rPr>
          <w:rFonts w:ascii="宋体" w:hAnsi="宋体"/>
          <w:kern w:val="2"/>
          <w:sz w:val="24"/>
          <w:szCs w:val="24"/>
        </w:rPr>
        <w:lastRenderedPageBreak/>
        <w:t>具有独立法人资格。</w:t>
      </w:r>
      <w:r>
        <w:rPr>
          <w:rFonts w:ascii="宋体" w:hAnsi="宋体"/>
          <w:kern w:val="2"/>
          <w:sz w:val="24"/>
          <w:szCs w:val="24"/>
        </w:rPr>
        <w:t xml:space="preserve"> </w:t>
      </w:r>
    </w:p>
    <w:p w:rsidR="00C90EF3" w:rsidRDefault="00A22077">
      <w:pPr>
        <w:snapToGrid w:val="0"/>
        <w:spacing w:line="440" w:lineRule="exact"/>
        <w:ind w:firstLineChars="200" w:firstLine="480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3.2.</w:t>
      </w:r>
      <w:r>
        <w:rPr>
          <w:rFonts w:ascii="宋体" w:hAnsi="宋体"/>
          <w:kern w:val="2"/>
          <w:sz w:val="24"/>
          <w:szCs w:val="24"/>
        </w:rPr>
        <w:t>投标人拟担任本工程的项目负责人应具备不低于</w:t>
      </w:r>
      <w:r>
        <w:rPr>
          <w:rFonts w:ascii="宋体" w:hAnsi="宋体"/>
          <w:b/>
          <w:bCs/>
          <w:kern w:val="2"/>
          <w:sz w:val="24"/>
          <w:szCs w:val="24"/>
          <w:u w:val="single"/>
        </w:rPr>
        <w:t>二级建筑工程专业</w:t>
      </w:r>
      <w:r>
        <w:rPr>
          <w:rFonts w:ascii="宋体" w:hAnsi="宋体"/>
          <w:kern w:val="2"/>
          <w:sz w:val="24"/>
          <w:szCs w:val="24"/>
        </w:rPr>
        <w:t>注册建造师执业资格（或临时建造师执业资格），并具有安全生产考核证书</w:t>
      </w:r>
      <w:r>
        <w:rPr>
          <w:rFonts w:ascii="宋体" w:hAnsi="宋体"/>
          <w:kern w:val="2"/>
          <w:sz w:val="24"/>
          <w:szCs w:val="24"/>
        </w:rPr>
        <w:t>B</w:t>
      </w:r>
      <w:r>
        <w:rPr>
          <w:rFonts w:ascii="宋体" w:hAnsi="宋体"/>
          <w:kern w:val="2"/>
          <w:sz w:val="24"/>
          <w:szCs w:val="24"/>
        </w:rPr>
        <w:t>证；</w:t>
      </w:r>
      <w:r>
        <w:rPr>
          <w:rFonts w:ascii="宋体" w:hAnsi="宋体"/>
          <w:kern w:val="2"/>
          <w:sz w:val="24"/>
          <w:szCs w:val="24"/>
        </w:rPr>
        <w:t xml:space="preserve"> 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3.3.</w:t>
      </w:r>
      <w:r>
        <w:rPr>
          <w:rFonts w:ascii="宋体" w:hAnsi="宋体" w:hint="eastAsia"/>
          <w:sz w:val="24"/>
        </w:rPr>
        <w:t>本招标项目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不接受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联合体投标。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3.4.</w:t>
      </w:r>
      <w:r>
        <w:rPr>
          <w:rFonts w:ascii="宋体" w:hAnsi="宋体" w:hint="eastAsia"/>
          <w:sz w:val="24"/>
        </w:rPr>
        <w:t>本招标项目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不应用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福建省建筑施工企业信用综合评价分值。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3.5.</w:t>
      </w:r>
      <w:r>
        <w:rPr>
          <w:rFonts w:ascii="宋体" w:hAnsi="宋体" w:hint="eastAsia"/>
          <w:sz w:val="24"/>
        </w:rPr>
        <w:t>投标人“类似工程业绩”要求：</w:t>
      </w:r>
      <w:r>
        <w:rPr>
          <w:rFonts w:ascii="宋体" w:hAnsi="宋体" w:hint="eastAsia"/>
          <w:sz w:val="24"/>
          <w:u w:val="single"/>
        </w:rPr>
        <w:t>无</w:t>
      </w:r>
      <w:r>
        <w:rPr>
          <w:rFonts w:ascii="宋体" w:hAnsi="宋体" w:hint="eastAsia"/>
          <w:sz w:val="24"/>
        </w:rPr>
        <w:t>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3.6.</w:t>
      </w:r>
      <w:r>
        <w:rPr>
          <w:rFonts w:ascii="宋体" w:hAnsi="宋体" w:hint="eastAsia"/>
          <w:sz w:val="24"/>
        </w:rPr>
        <w:t>各投标人均可就本招标项目上述标段中的</w:t>
      </w:r>
      <w:r>
        <w:rPr>
          <w:rFonts w:ascii="宋体" w:hAnsi="宋体" w:hint="eastAsia"/>
          <w:sz w:val="24"/>
          <w:u w:val="single"/>
        </w:rPr>
        <w:t xml:space="preserve">　一</w:t>
      </w:r>
      <w:r>
        <w:rPr>
          <w:rFonts w:ascii="宋体" w:hAnsi="宋体" w:hint="eastAsia"/>
          <w:sz w:val="24"/>
          <w:u w:val="single"/>
        </w:rPr>
        <w:t xml:space="preserve"> </w:t>
      </w:r>
      <w:proofErr w:type="gramStart"/>
      <w:r>
        <w:rPr>
          <w:rFonts w:ascii="宋体" w:hAnsi="宋体" w:hint="eastAsia"/>
          <w:sz w:val="24"/>
        </w:rPr>
        <w:t>个</w:t>
      </w:r>
      <w:proofErr w:type="gramEnd"/>
      <w:r>
        <w:rPr>
          <w:rFonts w:ascii="宋体" w:hAnsi="宋体" w:hint="eastAsia"/>
          <w:sz w:val="24"/>
        </w:rPr>
        <w:t>标段投标，但最多允许中标</w:t>
      </w:r>
      <w:r>
        <w:rPr>
          <w:rFonts w:ascii="宋体" w:hAnsi="宋体" w:hint="eastAsia"/>
          <w:sz w:val="24"/>
          <w:u w:val="single"/>
        </w:rPr>
        <w:t xml:space="preserve">　一</w:t>
      </w:r>
      <w:r>
        <w:rPr>
          <w:rFonts w:ascii="宋体" w:hAnsi="宋体" w:hint="eastAsia"/>
          <w:sz w:val="24"/>
          <w:u w:val="single"/>
        </w:rPr>
        <w:t xml:space="preserve"> </w:t>
      </w:r>
      <w:proofErr w:type="gramStart"/>
      <w:r>
        <w:rPr>
          <w:rFonts w:ascii="宋体" w:hAnsi="宋体" w:hint="eastAsia"/>
          <w:sz w:val="24"/>
        </w:rPr>
        <w:t>个</w:t>
      </w:r>
      <w:proofErr w:type="gramEnd"/>
      <w:r>
        <w:rPr>
          <w:rFonts w:ascii="宋体" w:hAnsi="宋体" w:hint="eastAsia"/>
          <w:sz w:val="24"/>
        </w:rPr>
        <w:t>标段。（适用于分标段的招标项目）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3.7.</w:t>
      </w:r>
      <w:r>
        <w:rPr>
          <w:rFonts w:ascii="宋体" w:hAnsi="宋体" w:hint="eastAsia"/>
          <w:sz w:val="24"/>
        </w:rPr>
        <w:t>其他资格要求：</w:t>
      </w:r>
      <w:r>
        <w:rPr>
          <w:rFonts w:ascii="宋体" w:hAnsi="宋体" w:hint="eastAsia"/>
          <w:sz w:val="24"/>
          <w:u w:val="single"/>
        </w:rPr>
        <w:t>无</w:t>
      </w:r>
      <w:r>
        <w:rPr>
          <w:rFonts w:ascii="宋体" w:hAnsi="宋体" w:hint="eastAsia"/>
          <w:sz w:val="24"/>
        </w:rPr>
        <w:t>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3.8.</w:t>
      </w:r>
      <w:r>
        <w:rPr>
          <w:rFonts w:ascii="宋体" w:hAnsi="宋体" w:hint="eastAsia"/>
          <w:sz w:val="24"/>
        </w:rPr>
        <w:t>本招标项目采用</w:t>
      </w:r>
      <w:r>
        <w:rPr>
          <w:rFonts w:ascii="宋体" w:hAnsi="宋体" w:hint="eastAsia"/>
          <w:sz w:val="24"/>
          <w:u w:val="single"/>
        </w:rPr>
        <w:t>资格后审</w:t>
      </w:r>
      <w:r>
        <w:rPr>
          <w:rFonts w:ascii="宋体" w:hAnsi="宋体" w:hint="eastAsia"/>
          <w:sz w:val="24"/>
        </w:rPr>
        <w:t>方式对投标人的资格进行审查。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3.9.</w:t>
      </w:r>
      <w:r>
        <w:rPr>
          <w:rFonts w:ascii="宋体" w:hAnsi="宋体" w:hint="eastAsia"/>
          <w:sz w:val="24"/>
          <w:szCs w:val="22"/>
        </w:rPr>
        <w:t>投标人须为在晋江市</w:t>
      </w:r>
      <w:proofErr w:type="gramStart"/>
      <w:r>
        <w:rPr>
          <w:rFonts w:ascii="宋体" w:hAnsi="宋体" w:hint="eastAsia"/>
          <w:sz w:val="24"/>
          <w:szCs w:val="22"/>
        </w:rPr>
        <w:t>梧</w:t>
      </w:r>
      <w:proofErr w:type="gramEnd"/>
      <w:r>
        <w:rPr>
          <w:rFonts w:ascii="宋体" w:hAnsi="宋体" w:hint="eastAsia"/>
          <w:sz w:val="24"/>
          <w:szCs w:val="22"/>
        </w:rPr>
        <w:t>林古村落保护开发建设有限公司施工单位库名单内的有效投标人</w:t>
      </w:r>
      <w:r>
        <w:rPr>
          <w:rFonts w:ascii="宋体" w:hAnsi="宋体" w:hint="eastAsia"/>
          <w:sz w:val="24"/>
          <w:szCs w:val="22"/>
        </w:rPr>
        <w:t xml:space="preserve"> </w:t>
      </w:r>
      <w:r>
        <w:rPr>
          <w:rFonts w:ascii="宋体" w:hAnsi="宋体" w:hint="eastAsia"/>
          <w:sz w:val="24"/>
          <w:szCs w:val="22"/>
        </w:rPr>
        <w:t>。</w:t>
      </w:r>
    </w:p>
    <w:p w:rsidR="00C90EF3" w:rsidRDefault="00A22077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招标文件的获取</w:t>
      </w:r>
    </w:p>
    <w:p w:rsidR="00C90EF3" w:rsidRDefault="00A22077"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firstLineChars="208" w:firstLine="499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凡有意参加投标者，请于</w:t>
      </w:r>
      <w:r>
        <w:rPr>
          <w:rFonts w:ascii="宋体" w:hAnsi="宋体" w:hint="eastAsia"/>
          <w:color w:val="FF0000"/>
          <w:sz w:val="24"/>
          <w:u w:val="single"/>
        </w:rPr>
        <w:t>2020</w:t>
      </w:r>
      <w:r>
        <w:rPr>
          <w:rFonts w:ascii="宋体" w:hAnsi="宋体" w:hint="eastAsia"/>
          <w:color w:val="FF0000"/>
          <w:sz w:val="24"/>
        </w:rPr>
        <w:t>年</w:t>
      </w:r>
      <w:r>
        <w:rPr>
          <w:rFonts w:ascii="宋体" w:hAnsi="宋体" w:hint="eastAsia"/>
          <w:color w:val="FF0000"/>
          <w:sz w:val="24"/>
          <w:u w:val="single"/>
        </w:rPr>
        <w:t>03</w:t>
      </w:r>
      <w:r>
        <w:rPr>
          <w:rFonts w:ascii="宋体" w:hAnsi="宋体" w:hint="eastAsia"/>
          <w:color w:val="FF0000"/>
          <w:sz w:val="24"/>
        </w:rPr>
        <w:t>月</w:t>
      </w:r>
      <w:r>
        <w:rPr>
          <w:rFonts w:ascii="宋体" w:hAnsi="宋体" w:hint="eastAsia"/>
          <w:color w:val="FF0000"/>
          <w:sz w:val="24"/>
          <w:u w:val="single"/>
        </w:rPr>
        <w:t>24</w:t>
      </w:r>
      <w:r>
        <w:rPr>
          <w:rFonts w:ascii="宋体" w:hAnsi="宋体" w:hint="eastAsia"/>
          <w:color w:val="FF0000"/>
          <w:sz w:val="24"/>
        </w:rPr>
        <w:t>日至</w:t>
      </w:r>
      <w:r>
        <w:rPr>
          <w:rFonts w:ascii="宋体" w:hAnsi="宋体" w:hint="eastAsia"/>
          <w:color w:val="FF0000"/>
          <w:sz w:val="24"/>
          <w:u w:val="single"/>
        </w:rPr>
        <w:t>2020</w:t>
      </w:r>
      <w:r>
        <w:rPr>
          <w:rFonts w:ascii="宋体" w:hAnsi="宋体" w:hint="eastAsia"/>
          <w:color w:val="FF0000"/>
          <w:sz w:val="24"/>
        </w:rPr>
        <w:t>年</w:t>
      </w:r>
      <w:r>
        <w:rPr>
          <w:rFonts w:ascii="宋体" w:hAnsi="宋体" w:hint="eastAsia"/>
          <w:color w:val="FF0000"/>
          <w:sz w:val="24"/>
          <w:u w:val="single"/>
        </w:rPr>
        <w:t>03</w:t>
      </w:r>
      <w:r>
        <w:rPr>
          <w:rFonts w:ascii="宋体" w:hAnsi="宋体" w:hint="eastAsia"/>
          <w:color w:val="FF0000"/>
          <w:sz w:val="24"/>
        </w:rPr>
        <w:t>月</w:t>
      </w:r>
      <w:r>
        <w:rPr>
          <w:rFonts w:ascii="宋体" w:hAnsi="宋体" w:hint="eastAsia"/>
          <w:color w:val="FF0000"/>
          <w:sz w:val="24"/>
          <w:u w:val="single"/>
        </w:rPr>
        <w:t>30</w:t>
      </w:r>
      <w:r>
        <w:rPr>
          <w:rFonts w:ascii="宋体" w:hAnsi="宋体" w:hint="eastAsia"/>
          <w:color w:val="FF0000"/>
          <w:sz w:val="24"/>
        </w:rPr>
        <w:t>日</w:t>
      </w:r>
      <w:r>
        <w:rPr>
          <w:rFonts w:ascii="宋体" w:hAnsi="宋体" w:hint="eastAsia"/>
          <w:sz w:val="24"/>
        </w:rPr>
        <w:t>到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东</w:t>
      </w:r>
      <w:proofErr w:type="gramStart"/>
      <w:r>
        <w:rPr>
          <w:rFonts w:ascii="宋体" w:hAnsi="宋体" w:hint="eastAsia"/>
          <w:color w:val="000000"/>
          <w:sz w:val="24"/>
          <w:szCs w:val="24"/>
          <w:u w:val="single"/>
        </w:rPr>
        <w:t>霖</w:t>
      </w:r>
      <w:proofErr w:type="gramEnd"/>
      <w:r>
        <w:rPr>
          <w:rFonts w:ascii="宋体" w:hAnsi="宋体" w:hint="eastAsia"/>
          <w:color w:val="000000"/>
          <w:sz w:val="24"/>
          <w:szCs w:val="24"/>
          <w:u w:val="single"/>
        </w:rPr>
        <w:t>工程管理有限公司</w:t>
      </w:r>
      <w:r>
        <w:rPr>
          <w:rFonts w:ascii="宋体" w:hAnsi="宋体" w:hint="eastAsia"/>
          <w:sz w:val="24"/>
        </w:rPr>
        <w:t>（地址：晋江市青阳市标迎宾路</w:t>
      </w:r>
      <w:r>
        <w:rPr>
          <w:rFonts w:ascii="宋体" w:hAnsi="宋体" w:hint="eastAsia"/>
          <w:sz w:val="24"/>
        </w:rPr>
        <w:t>172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601</w:t>
      </w:r>
      <w:r>
        <w:rPr>
          <w:rFonts w:ascii="宋体" w:hAnsi="宋体" w:hint="eastAsia"/>
          <w:sz w:val="24"/>
        </w:rPr>
        <w:t>；联系人：</w:t>
      </w:r>
      <w:r>
        <w:rPr>
          <w:rFonts w:ascii="宋体" w:hAnsi="宋体" w:hint="eastAsia"/>
          <w:sz w:val="24"/>
        </w:rPr>
        <w:t>小庄</w:t>
      </w:r>
      <w:r>
        <w:rPr>
          <w:rFonts w:ascii="宋体" w:hAnsi="宋体" w:hint="eastAsia"/>
          <w:sz w:val="24"/>
        </w:rPr>
        <w:t>；联系电话：</w:t>
      </w:r>
      <w:r>
        <w:rPr>
          <w:rFonts w:ascii="宋体" w:hAnsi="宋体" w:hint="eastAsia"/>
          <w:sz w:val="24"/>
        </w:rPr>
        <w:t>17759990980</w:t>
      </w:r>
      <w:r>
        <w:rPr>
          <w:rFonts w:ascii="宋体" w:hAnsi="宋体" w:hint="eastAsia"/>
          <w:sz w:val="24"/>
        </w:rPr>
        <w:t>）购买招标资料（包括：招标文件、招标控制</w:t>
      </w:r>
      <w:proofErr w:type="gramStart"/>
      <w:r>
        <w:rPr>
          <w:rFonts w:ascii="宋体" w:hAnsi="宋体" w:hint="eastAsia"/>
          <w:sz w:val="24"/>
        </w:rPr>
        <w:t>价预算</w:t>
      </w:r>
      <w:proofErr w:type="gramEnd"/>
      <w:r>
        <w:rPr>
          <w:rFonts w:ascii="宋体" w:hAnsi="宋体" w:hint="eastAsia"/>
          <w:sz w:val="24"/>
        </w:rPr>
        <w:t>书），每份售价</w:t>
      </w:r>
      <w:r>
        <w:rPr>
          <w:rFonts w:ascii="宋体" w:hAnsi="宋体" w:hint="eastAsia"/>
          <w:sz w:val="24"/>
          <w:u w:val="single"/>
        </w:rPr>
        <w:t xml:space="preserve"> 300 </w:t>
      </w:r>
      <w:r>
        <w:rPr>
          <w:rFonts w:ascii="宋体" w:hAnsi="宋体" w:hint="eastAsia"/>
          <w:sz w:val="24"/>
        </w:rPr>
        <w:t>元，售后不退。</w:t>
      </w:r>
    </w:p>
    <w:p w:rsidR="00C90EF3" w:rsidRDefault="00A22077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评标办法</w:t>
      </w:r>
    </w:p>
    <w:p w:rsidR="00C90EF3" w:rsidRDefault="00A22077">
      <w:pPr>
        <w:widowControl/>
        <w:tabs>
          <w:tab w:val="left" w:pos="0"/>
          <w:tab w:val="left" w:pos="900"/>
          <w:tab w:val="left" w:pos="1100"/>
        </w:tabs>
        <w:adjustRightInd/>
        <w:spacing w:line="360" w:lineRule="auto"/>
        <w:ind w:firstLine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本招标项目采用的评标办法</w:t>
      </w:r>
      <w:r>
        <w:rPr>
          <w:rFonts w:ascii="宋体" w:hAnsi="宋体" w:hint="eastAsia"/>
          <w:sz w:val="24"/>
          <w:u w:val="single"/>
        </w:rPr>
        <w:t>简易评标法</w:t>
      </w:r>
      <w:r>
        <w:rPr>
          <w:rFonts w:ascii="宋体" w:hAnsi="宋体" w:hint="eastAsia"/>
          <w:sz w:val="24"/>
        </w:rPr>
        <w:t>。</w:t>
      </w:r>
    </w:p>
    <w:p w:rsidR="00C90EF3" w:rsidRDefault="00A22077">
      <w:pPr>
        <w:widowControl/>
        <w:numPr>
          <w:ilvl w:val="0"/>
          <w:numId w:val="2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投标保证金的提交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6.1</w:t>
      </w:r>
      <w:r>
        <w:rPr>
          <w:rFonts w:ascii="宋体" w:hAnsi="宋体" w:hint="eastAsia"/>
          <w:sz w:val="24"/>
        </w:rPr>
        <w:t>投标保证金提交的时间：开标当天核验登记时递交；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6.2</w:t>
      </w:r>
      <w:r>
        <w:rPr>
          <w:rFonts w:ascii="宋体" w:hAnsi="宋体" w:hint="eastAsia"/>
          <w:sz w:val="24"/>
        </w:rPr>
        <w:t>投标保证金提交的金额：</w:t>
      </w:r>
      <w:r>
        <w:rPr>
          <w:rFonts w:ascii="宋体" w:hAnsi="宋体" w:hint="eastAsia"/>
          <w:sz w:val="24"/>
        </w:rPr>
        <w:t>10000</w:t>
      </w:r>
      <w:r>
        <w:rPr>
          <w:rFonts w:ascii="宋体" w:hAnsi="宋体" w:hint="eastAsia"/>
          <w:sz w:val="24"/>
        </w:rPr>
        <w:t>元</w:t>
      </w:r>
      <w:r>
        <w:rPr>
          <w:rFonts w:ascii="宋体" w:hAnsi="宋体" w:hint="eastAsia"/>
          <w:sz w:val="24"/>
        </w:rPr>
        <w:t>整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；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6.3</w:t>
      </w:r>
      <w:r>
        <w:rPr>
          <w:rFonts w:ascii="宋体" w:hAnsi="宋体" w:hint="eastAsia"/>
          <w:sz w:val="24"/>
        </w:rPr>
        <w:t>投标保证金提交的方式：开标当天以现金形式提交给招标代理公司，投标单位自行用信封密封住并体现出单位名称，</w:t>
      </w:r>
      <w:r>
        <w:rPr>
          <w:rFonts w:ascii="宋体" w:hAnsi="宋体"/>
          <w:sz w:val="24"/>
        </w:rPr>
        <w:t>未中标的</w:t>
      </w:r>
      <w:r>
        <w:rPr>
          <w:rFonts w:ascii="宋体" w:hAnsi="宋体" w:hint="eastAsia"/>
          <w:sz w:val="24"/>
        </w:rPr>
        <w:t>投标</w:t>
      </w:r>
      <w:r>
        <w:rPr>
          <w:rFonts w:ascii="宋体" w:hAnsi="宋体"/>
          <w:sz w:val="24"/>
        </w:rPr>
        <w:t>保证金当场退还</w:t>
      </w:r>
      <w:r>
        <w:rPr>
          <w:rFonts w:ascii="宋体" w:hAnsi="宋体" w:hint="eastAsia"/>
          <w:sz w:val="24"/>
        </w:rPr>
        <w:t>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Cs w:val="30"/>
          <w:lang w:val="zh-CN"/>
        </w:rPr>
        <w:t>7.</w:t>
      </w:r>
      <w:r>
        <w:rPr>
          <w:rFonts w:ascii="宋体" w:hAnsi="宋体" w:hint="eastAsia"/>
          <w:b/>
          <w:sz w:val="24"/>
        </w:rPr>
        <w:t>投标文件的递交</w:t>
      </w:r>
    </w:p>
    <w:p w:rsidR="00C90EF3" w:rsidRDefault="00A22077" w:rsidP="00333F93">
      <w:pPr>
        <w:widowControl/>
        <w:tabs>
          <w:tab w:val="left" w:pos="900"/>
          <w:tab w:val="left" w:pos="1100"/>
        </w:tabs>
        <w:spacing w:line="360" w:lineRule="auto"/>
        <w:ind w:firstLineChars="212" w:firstLine="509"/>
        <w:jc w:val="left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7.1</w:t>
      </w:r>
      <w:r>
        <w:rPr>
          <w:rFonts w:ascii="宋体" w:hAnsi="宋体" w:hint="eastAsia"/>
          <w:sz w:val="24"/>
          <w:szCs w:val="24"/>
        </w:rPr>
        <w:t>投标文件递交的截止时间（投标截止时间）：</w:t>
      </w:r>
      <w:r>
        <w:rPr>
          <w:rFonts w:ascii="宋体" w:hAnsi="宋体" w:hint="eastAsia"/>
          <w:color w:val="FF0000"/>
          <w:sz w:val="24"/>
          <w:szCs w:val="24"/>
          <w:u w:val="single"/>
        </w:rPr>
        <w:t>2020</w:t>
      </w:r>
      <w:r>
        <w:rPr>
          <w:rFonts w:ascii="宋体" w:hAnsi="宋体" w:hint="eastAsia"/>
          <w:color w:val="FF0000"/>
          <w:sz w:val="24"/>
          <w:szCs w:val="24"/>
        </w:rPr>
        <w:t>年</w:t>
      </w:r>
      <w:r>
        <w:rPr>
          <w:rFonts w:ascii="宋体" w:hAnsi="宋体" w:hint="eastAsia"/>
          <w:color w:val="FF0000"/>
          <w:sz w:val="24"/>
          <w:szCs w:val="24"/>
          <w:u w:val="single"/>
        </w:rPr>
        <w:t>04</w:t>
      </w:r>
      <w:r>
        <w:rPr>
          <w:rFonts w:ascii="宋体" w:hAnsi="宋体" w:hint="eastAsia"/>
          <w:color w:val="FF0000"/>
          <w:sz w:val="24"/>
          <w:szCs w:val="24"/>
        </w:rPr>
        <w:t>月</w:t>
      </w:r>
      <w:r>
        <w:rPr>
          <w:rFonts w:ascii="宋体" w:hAnsi="宋体" w:hint="eastAsia"/>
          <w:color w:val="FF0000"/>
          <w:sz w:val="24"/>
          <w:szCs w:val="24"/>
          <w:u w:val="single"/>
        </w:rPr>
        <w:t>08</w:t>
      </w:r>
      <w:r>
        <w:rPr>
          <w:rFonts w:ascii="宋体" w:hAnsi="宋体" w:hint="eastAsia"/>
          <w:color w:val="FF0000"/>
          <w:sz w:val="24"/>
          <w:szCs w:val="24"/>
        </w:rPr>
        <w:t>日</w:t>
      </w:r>
      <w:r>
        <w:rPr>
          <w:rFonts w:ascii="宋体" w:hAnsi="宋体" w:hint="eastAsia"/>
          <w:color w:val="FF0000"/>
          <w:sz w:val="24"/>
          <w:szCs w:val="24"/>
          <w:u w:val="single"/>
        </w:rPr>
        <w:t>10</w:t>
      </w:r>
      <w:r>
        <w:rPr>
          <w:rFonts w:ascii="宋体" w:hAnsi="宋体" w:hint="eastAsia"/>
          <w:color w:val="FF0000"/>
          <w:sz w:val="24"/>
          <w:szCs w:val="24"/>
        </w:rPr>
        <w:t>时</w:t>
      </w:r>
      <w:r>
        <w:rPr>
          <w:rFonts w:ascii="宋体" w:hAnsi="宋体" w:hint="eastAsia"/>
          <w:color w:val="FF0000"/>
          <w:sz w:val="24"/>
          <w:szCs w:val="24"/>
          <w:u w:val="single"/>
        </w:rPr>
        <w:t xml:space="preserve"> 00 </w:t>
      </w:r>
      <w:r>
        <w:rPr>
          <w:rFonts w:ascii="宋体" w:hAnsi="宋体" w:hint="eastAsia"/>
          <w:color w:val="FF0000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，提交地点为：</w:t>
      </w:r>
      <w:r>
        <w:rPr>
          <w:rFonts w:ascii="宋体" w:hAnsi="宋体" w:hint="eastAsia"/>
          <w:b/>
          <w:sz w:val="24"/>
          <w:szCs w:val="24"/>
          <w:u w:val="single"/>
        </w:rPr>
        <w:t>晋江市新塘街道办事处五楼会议室。</w:t>
      </w:r>
    </w:p>
    <w:p w:rsidR="00C90EF3" w:rsidRDefault="00A22077">
      <w:pPr>
        <w:widowControl/>
        <w:tabs>
          <w:tab w:val="left" w:pos="900"/>
          <w:tab w:val="left" w:pos="1100"/>
        </w:tabs>
        <w:spacing w:line="360" w:lineRule="auto"/>
        <w:ind w:firstLineChars="212" w:firstLine="511"/>
        <w:jc w:val="left"/>
        <w:rPr>
          <w:rFonts w:ascii="宋体" w:hAnsi="宋体"/>
          <w:i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single"/>
        </w:rPr>
        <w:t>注</w:t>
      </w:r>
      <w:r>
        <w:rPr>
          <w:rFonts w:ascii="宋体" w:hAnsi="宋体" w:hint="eastAsia"/>
          <w:b/>
          <w:sz w:val="24"/>
          <w:szCs w:val="24"/>
          <w:u w:val="single"/>
        </w:rPr>
        <w:t>:</w:t>
      </w:r>
      <w:r>
        <w:rPr>
          <w:rFonts w:ascii="宋体" w:hAnsi="宋体" w:hint="eastAsia"/>
          <w:b/>
          <w:sz w:val="24"/>
          <w:szCs w:val="24"/>
          <w:u w:val="single"/>
        </w:rPr>
        <w:t>截标前</w:t>
      </w:r>
      <w:r>
        <w:rPr>
          <w:rFonts w:ascii="宋体" w:hAnsi="宋体" w:hint="eastAsia"/>
          <w:b/>
          <w:sz w:val="24"/>
          <w:szCs w:val="24"/>
          <w:u w:val="single"/>
        </w:rPr>
        <w:t>60</w:t>
      </w:r>
      <w:r>
        <w:rPr>
          <w:rFonts w:ascii="宋体" w:hAnsi="宋体" w:hint="eastAsia"/>
          <w:b/>
          <w:sz w:val="24"/>
          <w:szCs w:val="24"/>
          <w:u w:val="single"/>
        </w:rPr>
        <w:t>分钟开始收标。</w:t>
      </w:r>
    </w:p>
    <w:p w:rsidR="00C90EF3" w:rsidRDefault="00A22077" w:rsidP="00333F93">
      <w:pPr>
        <w:widowControl/>
        <w:tabs>
          <w:tab w:val="left" w:pos="900"/>
          <w:tab w:val="left" w:pos="1100"/>
        </w:tabs>
        <w:adjustRightInd/>
        <w:spacing w:line="360" w:lineRule="auto"/>
        <w:ind w:firstLineChars="212" w:firstLine="509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szCs w:val="24"/>
        </w:rPr>
        <w:t>7.2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投标人在递交投标文件时，投标人的法定代表人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(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或其委托代理人</w:t>
      </w:r>
      <w:r>
        <w:rPr>
          <w:rFonts w:ascii="宋体" w:hAnsi="宋体" w:hint="eastAsia"/>
          <w:b/>
          <w:bCs/>
          <w:sz w:val="24"/>
          <w:szCs w:val="24"/>
          <w:u w:val="double"/>
        </w:rPr>
        <w:t xml:space="preserve">) 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必须到场，且应提供法定代表人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(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或其委托代理人</w:t>
      </w:r>
      <w:r>
        <w:rPr>
          <w:rFonts w:ascii="宋体" w:hAnsi="宋体" w:hint="eastAsia"/>
          <w:b/>
          <w:bCs/>
          <w:sz w:val="24"/>
          <w:szCs w:val="24"/>
          <w:u w:val="double"/>
        </w:rPr>
        <w:t xml:space="preserve">) 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的身份证原件到场核验登记，</w:t>
      </w:r>
      <w:r>
        <w:rPr>
          <w:rFonts w:ascii="宋体" w:hAnsi="宋体" w:hint="eastAsia"/>
          <w:b/>
          <w:bCs/>
          <w:sz w:val="24"/>
          <w:szCs w:val="24"/>
          <w:u w:val="double"/>
        </w:rPr>
        <w:lastRenderedPageBreak/>
        <w:t>否则其投标文件不予接收。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(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若为法定代表人到场的，还应提交营业执照复印件；若为委托代理人到场的，还应随带并出示授权委托书原件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)</w:t>
      </w:r>
      <w:r>
        <w:rPr>
          <w:rFonts w:ascii="宋体" w:hAnsi="宋体" w:hint="eastAsia"/>
          <w:b/>
          <w:bCs/>
          <w:sz w:val="24"/>
          <w:szCs w:val="24"/>
          <w:u w:val="double"/>
        </w:rPr>
        <w:t>。</w:t>
      </w:r>
    </w:p>
    <w:p w:rsidR="00C90EF3" w:rsidRDefault="00A22077"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textAlignment w:val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8.</w:t>
      </w:r>
      <w:r>
        <w:rPr>
          <w:rFonts w:ascii="宋体" w:hAnsi="宋体" w:hint="eastAsia"/>
          <w:b/>
          <w:sz w:val="24"/>
        </w:rPr>
        <w:t>联系方式</w:t>
      </w:r>
    </w:p>
    <w:p w:rsidR="00C90EF3" w:rsidRDefault="00A22077">
      <w:pPr>
        <w:pStyle w:val="a3"/>
        <w:snapToGrid w:val="0"/>
        <w:spacing w:line="360" w:lineRule="auto"/>
        <w:ind w:left="51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招标人：</w:t>
      </w:r>
      <w:r>
        <w:rPr>
          <w:rFonts w:ascii="宋体" w:hAnsi="宋体"/>
          <w:sz w:val="24"/>
          <w:u w:val="single"/>
        </w:rPr>
        <w:t>晋江市</w:t>
      </w:r>
      <w:proofErr w:type="gramStart"/>
      <w:r>
        <w:rPr>
          <w:rFonts w:ascii="宋体" w:hAnsi="宋体"/>
          <w:sz w:val="24"/>
          <w:u w:val="single"/>
        </w:rPr>
        <w:t>梧</w:t>
      </w:r>
      <w:proofErr w:type="gramEnd"/>
      <w:r>
        <w:rPr>
          <w:rFonts w:ascii="宋体" w:hAnsi="宋体"/>
          <w:sz w:val="24"/>
          <w:u w:val="single"/>
        </w:rPr>
        <w:t>林古村落保护开发建设有限公司</w:t>
      </w:r>
    </w:p>
    <w:p w:rsidR="00C90EF3" w:rsidRDefault="00A22077">
      <w:pPr>
        <w:pStyle w:val="a3"/>
        <w:snapToGrid w:val="0"/>
        <w:spacing w:line="360" w:lineRule="auto"/>
        <w:ind w:left="51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>刘女士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  <w:u w:val="single"/>
        </w:rPr>
        <w:t>13295001112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/</w:t>
      </w:r>
      <w:r>
        <w:rPr>
          <w:rFonts w:ascii="宋体" w:hAnsi="宋体" w:hint="eastAsia"/>
          <w:sz w:val="24"/>
          <w:u w:val="single"/>
        </w:rPr>
        <w:t xml:space="preserve">  </w:t>
      </w:r>
    </w:p>
    <w:p w:rsidR="00C90EF3" w:rsidRDefault="00A22077">
      <w:pPr>
        <w:pStyle w:val="a3"/>
        <w:snapToGrid w:val="0"/>
        <w:spacing w:before="24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招标代理机构：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东</w:t>
      </w:r>
      <w:proofErr w:type="gramStart"/>
      <w:r>
        <w:rPr>
          <w:rFonts w:ascii="宋体" w:hAnsi="宋体" w:hint="eastAsia"/>
          <w:color w:val="000000"/>
          <w:sz w:val="24"/>
          <w:szCs w:val="24"/>
          <w:u w:val="single"/>
        </w:rPr>
        <w:t>霖</w:t>
      </w:r>
      <w:proofErr w:type="gramEnd"/>
      <w:r>
        <w:rPr>
          <w:rFonts w:ascii="宋体" w:hAnsi="宋体" w:hint="eastAsia"/>
          <w:color w:val="000000"/>
          <w:sz w:val="24"/>
          <w:szCs w:val="24"/>
          <w:u w:val="single"/>
        </w:rPr>
        <w:t>工程管理有限公司</w:t>
      </w:r>
    </w:p>
    <w:p w:rsidR="00C90EF3" w:rsidRDefault="00A22077">
      <w:pPr>
        <w:pStyle w:val="a3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晋江市青阳市标迎宾路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172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号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601</w:t>
      </w:r>
      <w:r>
        <w:rPr>
          <w:rFonts w:ascii="宋体" w:hAnsi="宋体" w:hint="eastAsia"/>
          <w:sz w:val="24"/>
        </w:rPr>
        <w:t>，邮编：</w:t>
      </w:r>
      <w:r>
        <w:rPr>
          <w:rFonts w:ascii="宋体" w:hAnsi="宋体" w:hint="eastAsia"/>
          <w:sz w:val="24"/>
          <w:u w:val="single"/>
        </w:rPr>
        <w:t>362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00</w:t>
      </w:r>
      <w:bookmarkStart w:id="0" w:name="_GoBack"/>
      <w:bookmarkEnd w:id="0"/>
    </w:p>
    <w:p w:rsidR="00C90EF3" w:rsidRDefault="00A22077">
      <w:pPr>
        <w:pStyle w:val="a3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电子邮件：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785987790@qq.com</w:t>
      </w:r>
      <w:r>
        <w:rPr>
          <w:rFonts w:ascii="宋体" w:hAnsi="宋体" w:hint="eastAsia"/>
          <w:sz w:val="24"/>
          <w:u w:val="single"/>
        </w:rPr>
        <w:t xml:space="preserve">  </w:t>
      </w:r>
    </w:p>
    <w:p w:rsidR="00C90EF3" w:rsidRDefault="00A22077">
      <w:pPr>
        <w:pStyle w:val="a3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  <w:u w:val="single"/>
        </w:rPr>
        <w:t>17759990980</w:t>
      </w:r>
    </w:p>
    <w:p w:rsidR="00C90EF3" w:rsidRDefault="00A22077">
      <w:pPr>
        <w:pStyle w:val="a3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>小庄</w:t>
      </w:r>
      <w:r>
        <w:rPr>
          <w:rFonts w:ascii="宋体" w:hAnsi="宋体" w:hint="eastAsia"/>
          <w:sz w:val="24"/>
          <w:u w:val="single"/>
        </w:rPr>
        <w:t xml:space="preserve">   </w:t>
      </w:r>
    </w:p>
    <w:p w:rsidR="00C90EF3" w:rsidRDefault="00C90EF3">
      <w:pPr>
        <w:spacing w:line="360" w:lineRule="auto"/>
        <w:ind w:firstLineChars="200" w:firstLine="400"/>
        <w:rPr>
          <w:rFonts w:ascii="宋体" w:hAnsi="宋体"/>
        </w:rPr>
      </w:pPr>
    </w:p>
    <w:p w:rsidR="00C90EF3" w:rsidRDefault="00A22077">
      <w:r>
        <w:rPr>
          <w:rFonts w:ascii="宋体" w:hAnsi="宋体"/>
          <w:sz w:val="24"/>
          <w:szCs w:val="24"/>
        </w:rPr>
        <w:t>招投标监督机构名称：</w:t>
      </w:r>
      <w:r>
        <w:rPr>
          <w:rFonts w:ascii="宋体" w:hAnsi="宋体" w:hint="eastAsia"/>
          <w:kern w:val="2"/>
          <w:sz w:val="24"/>
          <w:u w:val="single"/>
        </w:rPr>
        <w:t>晋江市人民政府新塘街道办事处服务中心</w:t>
      </w:r>
    </w:p>
    <w:sectPr w:rsidR="00C90EF3" w:rsidSect="00C9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77" w:rsidRDefault="00A22077" w:rsidP="00333F93">
      <w:pPr>
        <w:spacing w:line="240" w:lineRule="auto"/>
      </w:pPr>
      <w:r>
        <w:separator/>
      </w:r>
    </w:p>
  </w:endnote>
  <w:endnote w:type="continuationSeparator" w:id="0">
    <w:p w:rsidR="00A22077" w:rsidRDefault="00A22077" w:rsidP="00333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77" w:rsidRDefault="00A22077" w:rsidP="00333F93">
      <w:pPr>
        <w:spacing w:line="240" w:lineRule="auto"/>
      </w:pPr>
      <w:r>
        <w:separator/>
      </w:r>
    </w:p>
  </w:footnote>
  <w:footnote w:type="continuationSeparator" w:id="0">
    <w:p w:rsidR="00A22077" w:rsidRDefault="00A22077" w:rsidP="00333F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510"/>
        </w:tabs>
        <w:ind w:left="0" w:firstLine="510"/>
      </w:pPr>
      <w:rPr>
        <w:rFonts w:ascii="宋体" w:eastAsia="宋体" w:hAnsi="宋体" w:hint="eastAsia"/>
        <w:i w:val="0"/>
      </w:rPr>
    </w:lvl>
    <w:lvl w:ilvl="2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1511ED5"/>
    <w:multiLevelType w:val="multilevel"/>
    <w:tmpl w:val="61511ED5"/>
    <w:lvl w:ilvl="0">
      <w:start w:val="1"/>
      <w:numFmt w:val="decimal"/>
      <w:suff w:val="space"/>
      <w:lvlText w:val="第%1章"/>
      <w:lvlJc w:val="center"/>
      <w:pPr>
        <w:tabs>
          <w:tab w:val="left" w:pos="0"/>
        </w:tabs>
        <w:ind w:left="0" w:firstLine="624"/>
      </w:pPr>
      <w:rPr>
        <w:rFonts w:eastAsia="宋体" w:hint="eastAsia"/>
        <w:b/>
        <w:sz w:val="44"/>
      </w:rPr>
    </w:lvl>
    <w:lvl w:ilvl="1">
      <w:start w:val="1"/>
      <w:numFmt w:val="decimal"/>
      <w:pStyle w:val="2"/>
      <w:suff w:val="space"/>
      <w:lvlText w:val="第%2节"/>
      <w:lvlJc w:val="left"/>
      <w:pPr>
        <w:tabs>
          <w:tab w:val="left" w:pos="0"/>
        </w:tabs>
        <w:ind w:left="0" w:firstLine="624"/>
      </w:pPr>
      <w:rPr>
        <w:rFonts w:eastAsia="宋体" w:hint="eastAsia"/>
        <w:b/>
        <w:sz w:val="32"/>
      </w:rPr>
    </w:lvl>
    <w:lvl w:ilvl="2">
      <w:start w:val="1"/>
      <w:numFmt w:val="chineseCountingThousand"/>
      <w:suff w:val="space"/>
      <w:lvlText w:val="（%3）"/>
      <w:lvlJc w:val="left"/>
      <w:pPr>
        <w:tabs>
          <w:tab w:val="left" w:pos="0"/>
        </w:tabs>
        <w:ind w:left="0" w:firstLine="510"/>
      </w:pPr>
      <w:rPr>
        <w:rFonts w:eastAsia="宋体" w:hint="eastAsia"/>
        <w:b/>
        <w:sz w:val="28"/>
      </w:rPr>
    </w:lvl>
    <w:lvl w:ilvl="3">
      <w:start w:val="1"/>
      <w:numFmt w:val="decimal"/>
      <w:suff w:val="space"/>
      <w:lvlText w:val="%4"/>
      <w:lvlJc w:val="left"/>
      <w:pPr>
        <w:tabs>
          <w:tab w:val="left" w:pos="0"/>
        </w:tabs>
        <w:ind w:left="0" w:firstLine="510"/>
      </w:pPr>
      <w:rPr>
        <w:rFonts w:eastAsia="宋体" w:hint="eastAsia"/>
        <w:b/>
        <w:sz w:val="24"/>
      </w:rPr>
    </w:lvl>
    <w:lvl w:ilvl="4">
      <w:start w:val="1"/>
      <w:numFmt w:val="decimal"/>
      <w:lvlText w:val="%4.%5"/>
      <w:lvlJc w:val="left"/>
      <w:pPr>
        <w:tabs>
          <w:tab w:val="left" w:pos="510"/>
        </w:tabs>
        <w:ind w:left="0" w:firstLine="510"/>
      </w:pPr>
      <w:rPr>
        <w:rFonts w:eastAsia="宋体" w:hint="eastAsia"/>
        <w:b w:val="0"/>
        <w:i w:val="0"/>
        <w:sz w:val="24"/>
      </w:rPr>
    </w:lvl>
    <w:lvl w:ilvl="5">
      <w:start w:val="1"/>
      <w:numFmt w:val="decimal"/>
      <w:lvlText w:val="%4.%5.%6."/>
      <w:lvlJc w:val="right"/>
      <w:pPr>
        <w:tabs>
          <w:tab w:val="left" w:pos="510"/>
        </w:tabs>
        <w:ind w:left="0" w:firstLine="51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3B56A4"/>
    <w:rsid w:val="00333F93"/>
    <w:rsid w:val="00A22077"/>
    <w:rsid w:val="00C90EF3"/>
    <w:rsid w:val="04FD1D85"/>
    <w:rsid w:val="0F3D3159"/>
    <w:rsid w:val="167E6422"/>
    <w:rsid w:val="31F5024E"/>
    <w:rsid w:val="3B3B56A4"/>
    <w:rsid w:val="597F55FB"/>
    <w:rsid w:val="72A42BED"/>
    <w:rsid w:val="7EB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F3"/>
    <w:pPr>
      <w:widowControl w:val="0"/>
      <w:adjustRightInd w:val="0"/>
      <w:spacing w:line="360" w:lineRule="atLeast"/>
      <w:jc w:val="both"/>
      <w:textAlignment w:val="baseline"/>
    </w:pPr>
  </w:style>
  <w:style w:type="paragraph" w:styleId="2">
    <w:name w:val="heading 2"/>
    <w:basedOn w:val="a"/>
    <w:next w:val="a"/>
    <w:qFormat/>
    <w:rsid w:val="00C90EF3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90EF3"/>
    <w:pPr>
      <w:ind w:firstLine="420"/>
    </w:pPr>
    <w:rPr>
      <w:kern w:val="2"/>
      <w:sz w:val="21"/>
    </w:rPr>
  </w:style>
  <w:style w:type="paragraph" w:styleId="a4">
    <w:name w:val="header"/>
    <w:basedOn w:val="a"/>
    <w:link w:val="Char"/>
    <w:rsid w:val="0033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3F93"/>
    <w:rPr>
      <w:sz w:val="18"/>
      <w:szCs w:val="18"/>
    </w:rPr>
  </w:style>
  <w:style w:type="paragraph" w:styleId="a5">
    <w:name w:val="footer"/>
    <w:basedOn w:val="a"/>
    <w:link w:val="Char0"/>
    <w:rsid w:val="00333F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3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Administrator</cp:lastModifiedBy>
  <cp:revision>3</cp:revision>
  <dcterms:created xsi:type="dcterms:W3CDTF">2020-03-06T01:53:00Z</dcterms:created>
  <dcterms:modified xsi:type="dcterms:W3CDTF">2020-03-24T09:02:00Z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