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kinsoku/>
        <w:overflowPunct/>
        <w:bidi w:val="0"/>
        <w:spacing w:before="0" w:after="0" w:line="360" w:lineRule="auto"/>
        <w:jc w:val="center"/>
        <w:rPr>
          <w:rFonts w:cstheme="minorEastAsia"/>
          <w:color w:val="auto"/>
          <w:sz w:val="24"/>
          <w:highlight w:val="none"/>
        </w:rPr>
      </w:pPr>
      <w:r>
        <w:rPr>
          <w:rFonts w:hint="eastAsia" w:ascii="Times New Roman" w:hAnsi="Times New Roman" w:eastAsiaTheme="minorEastAsia" w:cstheme="minorEastAsia"/>
          <w:bCs w:val="0"/>
          <w:color w:val="auto"/>
          <w:kern w:val="2"/>
          <w:highlight w:val="none"/>
        </w:rPr>
        <w:t>招标公告</w:t>
      </w:r>
    </w:p>
    <w:p>
      <w:pPr>
        <w:pageBreakBefore w:val="0"/>
        <w:kinsoku/>
        <w:overflowPunct/>
        <w:bidi w:val="0"/>
        <w:spacing w:line="360" w:lineRule="auto"/>
        <w:jc w:val="center"/>
        <w:rPr>
          <w:rFonts w:cstheme="minorEastAsia"/>
          <w:b/>
          <w:color w:val="auto"/>
          <w:sz w:val="24"/>
          <w:highlight w:val="none"/>
        </w:rPr>
      </w:pPr>
      <w:bookmarkStart w:id="0" w:name="_Toc222740105"/>
      <w:bookmarkStart w:id="1" w:name="_Toc204055778"/>
      <w:bookmarkStart w:id="2" w:name="_Toc243402045"/>
      <w:r>
        <w:rPr>
          <w:rFonts w:hint="eastAsia" w:cstheme="minorEastAsia"/>
          <w:b/>
          <w:color w:val="auto"/>
          <w:sz w:val="24"/>
          <w:highlight w:val="none"/>
          <w:u w:val="single"/>
        </w:rPr>
        <w:t>晋江市新塘街道塘市社区观音桥新建工程</w:t>
      </w:r>
      <w:r>
        <w:rPr>
          <w:rFonts w:hint="eastAsia" w:cstheme="minorEastAsia"/>
          <w:b/>
          <w:color w:val="auto"/>
          <w:sz w:val="24"/>
          <w:highlight w:val="none"/>
        </w:rPr>
        <w:t>（项目名称）</w:t>
      </w:r>
      <w:r>
        <w:rPr>
          <w:rFonts w:hint="eastAsia" w:cstheme="minorEastAsia"/>
          <w:b/>
          <w:color w:val="auto"/>
          <w:sz w:val="24"/>
          <w:highlight w:val="none"/>
          <w:u w:val="single"/>
        </w:rPr>
        <w:t xml:space="preserve"> 1 </w:t>
      </w:r>
      <w:r>
        <w:rPr>
          <w:rFonts w:hint="eastAsia" w:cstheme="minorEastAsia"/>
          <w:b/>
          <w:color w:val="auto"/>
          <w:sz w:val="24"/>
          <w:highlight w:val="none"/>
        </w:rPr>
        <w:t>标段</w:t>
      </w:r>
      <w:r>
        <w:rPr>
          <w:rFonts w:hint="eastAsia" w:cstheme="minorEastAsia"/>
          <w:color w:val="auto"/>
          <w:sz w:val="24"/>
          <w:highlight w:val="none"/>
        </w:rPr>
        <w:t>施工招标公告</w:t>
      </w:r>
    </w:p>
    <w:p>
      <w:pPr>
        <w:pageBreakBefore w:val="0"/>
        <w:kinsoku/>
        <w:overflowPunct/>
        <w:bidi w:val="0"/>
        <w:spacing w:line="360" w:lineRule="auto"/>
        <w:ind w:firstLine="482" w:firstLineChars="200"/>
        <w:rPr>
          <w:rFonts w:cstheme="minorEastAsia"/>
          <w:b/>
          <w:color w:val="auto"/>
          <w:sz w:val="24"/>
          <w:highlight w:val="none"/>
        </w:rPr>
      </w:pPr>
      <w:bookmarkStart w:id="3" w:name="_Toc368320201"/>
      <w:bookmarkStart w:id="4" w:name="_Toc367178435"/>
      <w:bookmarkStart w:id="5" w:name="_Toc245379316"/>
      <w:bookmarkStart w:id="6" w:name="_Toc234382570"/>
      <w:bookmarkStart w:id="7" w:name="_Toc368338527"/>
      <w:bookmarkStart w:id="8" w:name="_Toc243796160"/>
    </w:p>
    <w:p>
      <w:pPr>
        <w:pageBreakBefore w:val="0"/>
        <w:kinsoku/>
        <w:overflowPunct/>
        <w:bidi w:val="0"/>
        <w:spacing w:line="360" w:lineRule="auto"/>
        <w:ind w:firstLine="472" w:firstLineChars="196"/>
        <w:rPr>
          <w:rFonts w:cstheme="minorEastAsia"/>
          <w:b/>
          <w:color w:val="auto"/>
          <w:sz w:val="24"/>
          <w:highlight w:val="none"/>
        </w:rPr>
      </w:pPr>
      <w:bookmarkStart w:id="9" w:name="_Toc9407_WPSOffice_Level2"/>
      <w:bookmarkStart w:id="10" w:name="_Toc30281_WPSOffice_Level2"/>
      <w:bookmarkStart w:id="11" w:name="_Toc362617913"/>
      <w:bookmarkStart w:id="12" w:name="_Toc362613842"/>
      <w:bookmarkStart w:id="13" w:name="_Toc362614214"/>
      <w:r>
        <w:rPr>
          <w:rFonts w:hint="eastAsia" w:cstheme="minorEastAsia"/>
          <w:b/>
          <w:color w:val="auto"/>
          <w:sz w:val="24"/>
          <w:highlight w:val="none"/>
        </w:rPr>
        <w:t>1、招标条件</w:t>
      </w:r>
      <w:bookmarkEnd w:id="3"/>
      <w:bookmarkEnd w:id="4"/>
      <w:bookmarkEnd w:id="5"/>
      <w:bookmarkEnd w:id="6"/>
      <w:bookmarkEnd w:id="7"/>
      <w:bookmarkEnd w:id="8"/>
      <w:bookmarkEnd w:id="9"/>
      <w:bookmarkEnd w:id="10"/>
      <w:bookmarkEnd w:id="11"/>
      <w:bookmarkEnd w:id="12"/>
      <w:bookmarkEnd w:id="13"/>
    </w:p>
    <w:p>
      <w:pPr>
        <w:pageBreakBefore w:val="0"/>
        <w:kinsoku/>
        <w:overflowPunct/>
        <w:bidi w:val="0"/>
        <w:spacing w:line="360" w:lineRule="auto"/>
        <w:ind w:firstLine="480" w:firstLineChars="200"/>
        <w:rPr>
          <w:rFonts w:cstheme="minorEastAsia"/>
          <w:color w:val="auto"/>
          <w:sz w:val="24"/>
          <w:highlight w:val="none"/>
        </w:rPr>
      </w:pPr>
      <w:r>
        <w:rPr>
          <w:rFonts w:hint="eastAsia" w:cstheme="minorEastAsia"/>
          <w:color w:val="auto"/>
          <w:sz w:val="24"/>
          <w:highlight w:val="none"/>
        </w:rPr>
        <w:t>本招标项目</w:t>
      </w:r>
      <w:r>
        <w:rPr>
          <w:rFonts w:hint="eastAsia" w:cstheme="minorEastAsia"/>
          <w:bCs/>
          <w:color w:val="auto"/>
          <w:sz w:val="24"/>
          <w:highlight w:val="none"/>
          <w:u w:val="single"/>
        </w:rPr>
        <w:t>晋江市新塘街道塘市社区观音桥新建工程</w:t>
      </w:r>
      <w:r>
        <w:rPr>
          <w:rFonts w:hint="eastAsia" w:cstheme="minorEastAsia"/>
          <w:color w:val="auto"/>
          <w:sz w:val="24"/>
          <w:highlight w:val="none"/>
        </w:rPr>
        <w:t>（项目名称）已被批准建设。项目业主为</w:t>
      </w:r>
      <w:r>
        <w:rPr>
          <w:rFonts w:hint="eastAsia" w:cstheme="minorEastAsia"/>
          <w:color w:val="auto"/>
          <w:sz w:val="24"/>
          <w:highlight w:val="none"/>
          <w:u w:val="single"/>
        </w:rPr>
        <w:t xml:space="preserve"> </w:t>
      </w:r>
      <w:r>
        <w:rPr>
          <w:rFonts w:hint="eastAsia" w:cstheme="minorEastAsia"/>
          <w:color w:val="auto"/>
          <w:sz w:val="24"/>
          <w:highlight w:val="none"/>
          <w:u w:val="single"/>
          <w:lang w:val="en-US" w:eastAsia="zh-CN"/>
        </w:rPr>
        <w:t xml:space="preserve"> 晋江市新塘街道塘市社区居民委员会 </w:t>
      </w:r>
      <w:r>
        <w:rPr>
          <w:rFonts w:hint="eastAsia" w:cstheme="minorEastAsia"/>
          <w:color w:val="auto"/>
          <w:sz w:val="24"/>
          <w:highlight w:val="none"/>
        </w:rPr>
        <w:t>，建设资金来自</w:t>
      </w:r>
      <w:r>
        <w:rPr>
          <w:rFonts w:hint="eastAsia" w:cstheme="minorEastAsia"/>
          <w:color w:val="auto"/>
          <w:sz w:val="24"/>
          <w:highlight w:val="none"/>
          <w:u w:val="single"/>
          <w:lang w:val="en-US" w:eastAsia="zh-CN"/>
        </w:rPr>
        <w:t xml:space="preserve"> 财政拨款及自筹 </w:t>
      </w:r>
      <w:r>
        <w:rPr>
          <w:rFonts w:hint="eastAsia" w:cstheme="minorEastAsia"/>
          <w:color w:val="auto"/>
          <w:sz w:val="24"/>
          <w:highlight w:val="none"/>
        </w:rPr>
        <w:t>（资金来源），招标人为</w:t>
      </w:r>
      <w:r>
        <w:rPr>
          <w:rFonts w:hint="eastAsia" w:cstheme="minorEastAsia"/>
          <w:color w:val="auto"/>
          <w:sz w:val="24"/>
          <w:highlight w:val="none"/>
          <w:u w:val="single"/>
        </w:rPr>
        <w:t xml:space="preserve"> </w:t>
      </w:r>
      <w:r>
        <w:rPr>
          <w:rFonts w:hint="eastAsia" w:cstheme="minorEastAsia"/>
          <w:color w:val="auto"/>
          <w:sz w:val="24"/>
          <w:highlight w:val="none"/>
          <w:u w:val="single"/>
          <w:lang w:val="en-US" w:eastAsia="zh-CN"/>
        </w:rPr>
        <w:t xml:space="preserve">晋江市新塘街道塘市社区居民委员会 </w:t>
      </w:r>
      <w:r>
        <w:rPr>
          <w:rFonts w:hint="eastAsia" w:cstheme="minorEastAsia"/>
          <w:color w:val="auto"/>
          <w:sz w:val="24"/>
          <w:highlight w:val="none"/>
        </w:rPr>
        <w:t>。项目已具备招标条件，现对该项目的施工进行公开招标，</w:t>
      </w:r>
      <w:r>
        <w:rPr>
          <w:rFonts w:hint="eastAsia" w:cstheme="minorEastAsia"/>
          <w:b/>
          <w:color w:val="auto"/>
          <w:sz w:val="24"/>
          <w:highlight w:val="none"/>
        </w:rPr>
        <w:t>本次招标采用资格后审。</w:t>
      </w:r>
    </w:p>
    <w:p>
      <w:pPr>
        <w:pageBreakBefore w:val="0"/>
        <w:kinsoku/>
        <w:overflowPunct/>
        <w:bidi w:val="0"/>
        <w:spacing w:line="360" w:lineRule="auto"/>
        <w:ind w:firstLine="472" w:firstLineChars="196"/>
        <w:rPr>
          <w:rFonts w:cstheme="minorEastAsia"/>
          <w:b/>
          <w:color w:val="auto"/>
          <w:sz w:val="24"/>
          <w:highlight w:val="none"/>
        </w:rPr>
      </w:pPr>
      <w:bookmarkStart w:id="14" w:name="_Toc245379317"/>
      <w:bookmarkStart w:id="15" w:name="_Toc368338528"/>
      <w:bookmarkStart w:id="16" w:name="_Toc234382571"/>
      <w:bookmarkStart w:id="17" w:name="_Toc243796161"/>
      <w:bookmarkStart w:id="18" w:name="_Toc5702_WPSOffice_Level2"/>
      <w:bookmarkStart w:id="19" w:name="_Toc362617914"/>
      <w:bookmarkStart w:id="20" w:name="_Toc367178436"/>
      <w:bookmarkStart w:id="21" w:name="_Toc27776_WPSOffice_Level2"/>
      <w:bookmarkStart w:id="22" w:name="_Toc362613843"/>
      <w:bookmarkStart w:id="23" w:name="_Toc368320202"/>
      <w:bookmarkStart w:id="24" w:name="_Toc362614215"/>
      <w:r>
        <w:rPr>
          <w:rFonts w:hint="eastAsia" w:cstheme="minorEastAsia"/>
          <w:b/>
          <w:color w:val="auto"/>
          <w:sz w:val="24"/>
          <w:highlight w:val="none"/>
        </w:rPr>
        <w:t>2、项目概况与招标范围</w:t>
      </w:r>
      <w:bookmarkEnd w:id="14"/>
      <w:bookmarkEnd w:id="15"/>
      <w:bookmarkEnd w:id="16"/>
      <w:bookmarkEnd w:id="17"/>
      <w:bookmarkEnd w:id="18"/>
      <w:bookmarkEnd w:id="19"/>
      <w:bookmarkEnd w:id="20"/>
      <w:bookmarkEnd w:id="21"/>
      <w:bookmarkEnd w:id="22"/>
      <w:bookmarkEnd w:id="23"/>
      <w:bookmarkEnd w:id="24"/>
    </w:p>
    <w:p>
      <w:pPr>
        <w:pageBreakBefore w:val="0"/>
        <w:kinsoku/>
        <w:overflowPunct/>
        <w:bidi w:val="0"/>
        <w:spacing w:line="360" w:lineRule="auto"/>
        <w:ind w:firstLine="480" w:firstLineChars="200"/>
        <w:rPr>
          <w:rFonts w:cstheme="minorEastAsia"/>
          <w:color w:val="auto"/>
          <w:sz w:val="24"/>
          <w:highlight w:val="none"/>
        </w:rPr>
      </w:pPr>
      <w:r>
        <w:rPr>
          <w:rFonts w:hint="eastAsia" w:cstheme="minorEastAsia"/>
          <w:color w:val="auto"/>
          <w:sz w:val="24"/>
          <w:highlight w:val="none"/>
        </w:rPr>
        <w:t>2.1、项目的建设地点：福建省</w:t>
      </w:r>
      <w:r>
        <w:rPr>
          <w:rFonts w:hint="eastAsia" w:cstheme="minorEastAsia"/>
          <w:color w:val="auto"/>
          <w:sz w:val="24"/>
          <w:highlight w:val="none"/>
          <w:u w:val="single"/>
        </w:rPr>
        <w:t xml:space="preserve"> </w:t>
      </w:r>
      <w:r>
        <w:rPr>
          <w:rFonts w:hint="eastAsia" w:cstheme="minorEastAsia"/>
          <w:color w:val="auto"/>
          <w:sz w:val="24"/>
          <w:highlight w:val="none"/>
          <w:u w:val="single"/>
          <w:lang w:eastAsia="zh-CN"/>
        </w:rPr>
        <w:t>泉州</w:t>
      </w:r>
      <w:r>
        <w:rPr>
          <w:rFonts w:hint="eastAsia" w:cstheme="minorEastAsia"/>
          <w:color w:val="auto"/>
          <w:sz w:val="24"/>
          <w:highlight w:val="none"/>
          <w:u w:val="single"/>
          <w:lang w:val="en-US" w:eastAsia="zh-CN"/>
        </w:rPr>
        <w:t xml:space="preserve"> </w:t>
      </w:r>
      <w:r>
        <w:rPr>
          <w:rFonts w:hint="eastAsia" w:cstheme="minorEastAsia"/>
          <w:color w:val="auto"/>
          <w:sz w:val="24"/>
          <w:highlight w:val="none"/>
        </w:rPr>
        <w:t>市</w:t>
      </w:r>
      <w:r>
        <w:rPr>
          <w:rFonts w:hint="eastAsia" w:cstheme="minorEastAsia"/>
          <w:color w:val="auto"/>
          <w:sz w:val="24"/>
          <w:highlight w:val="none"/>
          <w:u w:val="single"/>
          <w:lang w:val="en-US" w:eastAsia="zh-CN"/>
        </w:rPr>
        <w:t xml:space="preserve"> 晋江市</w:t>
      </w:r>
      <w:r>
        <w:rPr>
          <w:rFonts w:hint="eastAsia" w:cstheme="minorEastAsia"/>
          <w:color w:val="auto"/>
          <w:sz w:val="24"/>
          <w:highlight w:val="none"/>
        </w:rPr>
        <w:t>（市、区）。</w:t>
      </w:r>
    </w:p>
    <w:p>
      <w:pPr>
        <w:pageBreakBefore w:val="0"/>
        <w:kinsoku/>
        <w:overflowPunct/>
        <w:bidi w:val="0"/>
        <w:spacing w:line="360" w:lineRule="auto"/>
        <w:ind w:firstLine="480" w:firstLineChars="200"/>
        <w:rPr>
          <w:rFonts w:cstheme="minorEastAsia"/>
          <w:color w:val="auto"/>
          <w:sz w:val="24"/>
          <w:highlight w:val="none"/>
        </w:rPr>
      </w:pPr>
      <w:r>
        <w:rPr>
          <w:rFonts w:hint="eastAsia" w:cstheme="minorEastAsia"/>
          <w:color w:val="auto"/>
          <w:sz w:val="24"/>
          <w:highlight w:val="none"/>
        </w:rPr>
        <w:t>2.2、项目的规模：</w:t>
      </w:r>
      <w:r>
        <w:rPr>
          <w:rFonts w:hint="eastAsia" w:cstheme="minorEastAsia"/>
          <w:color w:val="auto"/>
          <w:sz w:val="24"/>
          <w:highlight w:val="none"/>
          <w:u w:val="single"/>
        </w:rPr>
        <w:t>工程总造价约</w:t>
      </w:r>
      <w:r>
        <w:rPr>
          <w:rFonts w:hint="eastAsia" w:cstheme="minorEastAsia"/>
          <w:color w:val="auto"/>
          <w:sz w:val="24"/>
          <w:highlight w:val="none"/>
          <w:u w:val="single"/>
          <w:lang w:val="en-US" w:eastAsia="zh-CN"/>
        </w:rPr>
        <w:t xml:space="preserve"> </w:t>
      </w:r>
      <w:r>
        <w:rPr>
          <w:rFonts w:hint="eastAsia" w:cstheme="minorEastAsia"/>
          <w:color w:val="auto"/>
          <w:sz w:val="24"/>
          <w:highlight w:val="none"/>
          <w:u w:val="single"/>
        </w:rPr>
        <w:t>677386元</w:t>
      </w:r>
      <w:r>
        <w:rPr>
          <w:rFonts w:hint="eastAsia" w:cstheme="minorEastAsia"/>
          <w:color w:val="auto"/>
          <w:sz w:val="24"/>
          <w:highlight w:val="none"/>
        </w:rPr>
        <w:t>。</w:t>
      </w:r>
    </w:p>
    <w:p>
      <w:pPr>
        <w:pageBreakBefore w:val="0"/>
        <w:kinsoku/>
        <w:overflowPunct/>
        <w:bidi w:val="0"/>
        <w:spacing w:line="360" w:lineRule="auto"/>
        <w:ind w:firstLine="480" w:firstLineChars="200"/>
        <w:rPr>
          <w:rFonts w:cstheme="minorEastAsia"/>
          <w:color w:val="auto"/>
          <w:sz w:val="24"/>
          <w:highlight w:val="none"/>
        </w:rPr>
      </w:pPr>
      <w:r>
        <w:rPr>
          <w:rFonts w:hint="eastAsia" w:cstheme="minorEastAsia"/>
          <w:color w:val="auto"/>
          <w:sz w:val="24"/>
          <w:highlight w:val="none"/>
        </w:rPr>
        <w:t>2.3、项目的计划工期：工程施工计划工期为</w:t>
      </w:r>
      <w:r>
        <w:rPr>
          <w:rFonts w:hint="eastAsia" w:cstheme="minorEastAsia"/>
          <w:color w:val="auto"/>
          <w:sz w:val="24"/>
          <w:highlight w:val="none"/>
          <w:u w:val="single"/>
          <w:lang w:val="en-US" w:eastAsia="zh-CN"/>
        </w:rPr>
        <w:t>60</w:t>
      </w:r>
      <w:r>
        <w:rPr>
          <w:rFonts w:hint="eastAsia" w:cstheme="minorEastAsia"/>
          <w:color w:val="auto"/>
          <w:sz w:val="24"/>
          <w:highlight w:val="none"/>
        </w:rPr>
        <w:t>日历天，缺陷责任期</w:t>
      </w:r>
      <w:r>
        <w:rPr>
          <w:rFonts w:hint="eastAsia" w:cstheme="minorEastAsia"/>
          <w:color w:val="auto"/>
          <w:sz w:val="24"/>
          <w:highlight w:val="none"/>
          <w:u w:val="single"/>
        </w:rPr>
        <w:t>24</w:t>
      </w:r>
      <w:r>
        <w:rPr>
          <w:rFonts w:hint="eastAsia" w:cstheme="minorEastAsia"/>
          <w:color w:val="auto"/>
          <w:sz w:val="24"/>
          <w:highlight w:val="none"/>
        </w:rPr>
        <w:t>个月。</w:t>
      </w:r>
    </w:p>
    <w:p>
      <w:pPr>
        <w:pageBreakBefore w:val="0"/>
        <w:kinsoku/>
        <w:overflowPunct/>
        <w:bidi w:val="0"/>
        <w:spacing w:line="360" w:lineRule="auto"/>
        <w:ind w:firstLine="480" w:firstLineChars="200"/>
        <w:rPr>
          <w:rFonts w:cstheme="minorEastAsia"/>
          <w:color w:val="auto"/>
          <w:sz w:val="24"/>
          <w:highlight w:val="none"/>
        </w:rPr>
      </w:pPr>
      <w:r>
        <w:rPr>
          <w:rFonts w:hint="eastAsia" w:cstheme="minorEastAsia"/>
          <w:color w:val="auto"/>
          <w:sz w:val="24"/>
          <w:highlight w:val="none"/>
        </w:rPr>
        <w:t>2.4、招标范围及标段划分：</w:t>
      </w:r>
    </w:p>
    <w:p>
      <w:pPr>
        <w:pageBreakBefore w:val="0"/>
        <w:kinsoku/>
        <w:overflowPunct/>
        <w:bidi w:val="0"/>
        <w:spacing w:afterLines="50" w:line="360" w:lineRule="auto"/>
        <w:ind w:firstLine="480" w:firstLineChars="200"/>
        <w:rPr>
          <w:rFonts w:cstheme="minorEastAsia"/>
          <w:color w:val="auto"/>
          <w:sz w:val="24"/>
          <w:highlight w:val="none"/>
        </w:rPr>
      </w:pPr>
      <w:r>
        <w:rPr>
          <w:rFonts w:hint="eastAsia" w:cstheme="minorEastAsia"/>
          <w:color w:val="auto"/>
          <w:sz w:val="24"/>
          <w:highlight w:val="none"/>
        </w:rPr>
        <w:t>本项目工程施工共分为</w:t>
      </w:r>
      <w:r>
        <w:rPr>
          <w:rFonts w:hint="eastAsia" w:cstheme="minorEastAsia"/>
          <w:color w:val="auto"/>
          <w:sz w:val="24"/>
          <w:highlight w:val="none"/>
          <w:u w:val="single"/>
        </w:rPr>
        <w:t xml:space="preserve"> 1 </w:t>
      </w:r>
      <w:r>
        <w:rPr>
          <w:rFonts w:hint="eastAsia" w:cstheme="minorEastAsia"/>
          <w:color w:val="auto"/>
          <w:sz w:val="24"/>
          <w:highlight w:val="none"/>
        </w:rPr>
        <w:t>个标段，本次共招标</w:t>
      </w:r>
      <w:r>
        <w:rPr>
          <w:rFonts w:hint="eastAsia" w:cstheme="minorEastAsia"/>
          <w:color w:val="auto"/>
          <w:sz w:val="24"/>
          <w:highlight w:val="none"/>
          <w:u w:val="single"/>
        </w:rPr>
        <w:t xml:space="preserve"> 1 </w:t>
      </w:r>
      <w:r>
        <w:rPr>
          <w:rFonts w:hint="eastAsia" w:cstheme="minorEastAsia"/>
          <w:color w:val="auto"/>
          <w:sz w:val="24"/>
          <w:highlight w:val="none"/>
        </w:rPr>
        <w:t>个标段。具体情况详见下表：</w:t>
      </w:r>
    </w:p>
    <w:p>
      <w:pPr>
        <w:pageBreakBefore w:val="0"/>
        <w:kinsoku/>
        <w:overflowPunct/>
        <w:bidi w:val="0"/>
        <w:spacing w:beforeLines="50" w:line="360" w:lineRule="auto"/>
        <w:ind w:firstLine="472" w:firstLineChars="196"/>
        <w:rPr>
          <w:rFonts w:cstheme="minorEastAsia"/>
          <w:b/>
          <w:color w:val="auto"/>
          <w:sz w:val="24"/>
          <w:highlight w:val="none"/>
        </w:rPr>
      </w:pPr>
      <w:bookmarkStart w:id="25" w:name="_Toc234382572"/>
      <w:bookmarkStart w:id="26" w:name="_Toc368338529"/>
      <w:bookmarkStart w:id="27" w:name="_Toc368320203"/>
      <w:bookmarkStart w:id="28" w:name="_Toc362613844"/>
      <w:bookmarkStart w:id="29" w:name="_Toc245379318"/>
      <w:bookmarkStart w:id="30" w:name="_Toc243796162"/>
      <w:bookmarkStart w:id="31" w:name="_Toc362614216"/>
      <w:bookmarkStart w:id="32" w:name="_Toc24774_WPSOffice_Level2"/>
      <w:bookmarkStart w:id="33" w:name="_Toc367178437"/>
      <w:bookmarkStart w:id="34" w:name="_Toc27298_WPSOffice_Level2"/>
      <w:bookmarkStart w:id="35" w:name="_Toc362617915"/>
      <w:r>
        <w:rPr>
          <w:rFonts w:hint="eastAsia" w:cstheme="minorEastAsia"/>
          <w:b/>
          <w:color w:val="auto"/>
          <w:sz w:val="24"/>
          <w:highlight w:val="none"/>
        </w:rPr>
        <w:t>3、投标人资格要求</w:t>
      </w:r>
      <w:bookmarkEnd w:id="25"/>
      <w:bookmarkEnd w:id="26"/>
      <w:bookmarkEnd w:id="27"/>
      <w:bookmarkEnd w:id="28"/>
      <w:bookmarkEnd w:id="29"/>
      <w:bookmarkEnd w:id="30"/>
      <w:bookmarkEnd w:id="31"/>
      <w:bookmarkEnd w:id="32"/>
      <w:bookmarkEnd w:id="33"/>
      <w:bookmarkEnd w:id="34"/>
      <w:bookmarkEnd w:id="35"/>
    </w:p>
    <w:p>
      <w:pPr>
        <w:pageBreakBefore w:val="0"/>
        <w:kinsoku/>
        <w:overflowPunct/>
        <w:bidi w:val="0"/>
        <w:spacing w:line="360" w:lineRule="auto"/>
        <w:ind w:firstLine="480" w:firstLineChars="200"/>
        <w:rPr>
          <w:rFonts w:cstheme="minorEastAsia"/>
          <w:color w:val="auto"/>
          <w:sz w:val="24"/>
          <w:highlight w:val="none"/>
        </w:rPr>
      </w:pPr>
      <w:r>
        <w:rPr>
          <w:rFonts w:hint="eastAsia" w:cstheme="minorEastAsia"/>
          <w:color w:val="auto"/>
          <w:sz w:val="24"/>
          <w:highlight w:val="none"/>
        </w:rPr>
        <w:t>3.1、本次</w:t>
      </w:r>
      <w:r>
        <w:rPr>
          <w:rFonts w:hint="eastAsia" w:cstheme="minorEastAsia"/>
          <w:color w:val="auto"/>
          <w:sz w:val="24"/>
          <w:highlight w:val="none"/>
          <w:u w:val="single"/>
        </w:rPr>
        <w:t xml:space="preserve"> 1 </w:t>
      </w:r>
      <w:r>
        <w:rPr>
          <w:rFonts w:hint="eastAsia" w:cstheme="minorEastAsia"/>
          <w:color w:val="auto"/>
          <w:sz w:val="24"/>
          <w:highlight w:val="none"/>
        </w:rPr>
        <w:t>标段组招标要求投标人须具备以下条件：</w:t>
      </w:r>
    </w:p>
    <w:p>
      <w:pPr>
        <w:pageBreakBefore w:val="0"/>
        <w:kinsoku/>
        <w:overflowPunct/>
        <w:bidi w:val="0"/>
        <w:spacing w:line="360" w:lineRule="auto"/>
        <w:ind w:firstLine="480" w:firstLineChars="200"/>
        <w:rPr>
          <w:rFonts w:cstheme="minorEastAsia"/>
          <w:color w:val="auto"/>
          <w:sz w:val="24"/>
          <w:highlight w:val="none"/>
        </w:rPr>
      </w:pPr>
      <w:r>
        <w:rPr>
          <w:rFonts w:hint="eastAsia" w:cstheme="minorEastAsia"/>
          <w:color w:val="auto"/>
          <w:sz w:val="24"/>
          <w:highlight w:val="none"/>
        </w:rPr>
        <w:t>（1）具有国内独立法人资格，</w:t>
      </w:r>
      <w:r>
        <w:rPr>
          <w:rFonts w:hint="eastAsia" w:cstheme="minorEastAsia"/>
          <w:b/>
          <w:bCs/>
          <w:color w:val="auto"/>
          <w:sz w:val="24"/>
          <w:highlight w:val="none"/>
          <w:u w:val="single"/>
        </w:rPr>
        <w:t>公路工程施工总承包三级及以上</w:t>
      </w:r>
      <w:r>
        <w:rPr>
          <w:rFonts w:hint="eastAsia" w:cstheme="minorEastAsia"/>
          <w:color w:val="auto"/>
          <w:sz w:val="24"/>
          <w:highlight w:val="none"/>
        </w:rPr>
        <w:t>资质（参照强制性资格条件附录1填写）；具备有效的企业安全生产许可证。</w:t>
      </w:r>
    </w:p>
    <w:p>
      <w:pPr>
        <w:pageBreakBefore w:val="0"/>
        <w:kinsoku/>
        <w:overflowPunct/>
        <w:bidi w:val="0"/>
        <w:spacing w:line="360" w:lineRule="auto"/>
        <w:ind w:firstLine="480" w:firstLineChars="200"/>
        <w:rPr>
          <w:rFonts w:cstheme="minorEastAsia"/>
          <w:color w:val="auto"/>
          <w:sz w:val="24"/>
          <w:highlight w:val="none"/>
          <w:u w:val="single"/>
        </w:rPr>
      </w:pPr>
      <w:r>
        <w:rPr>
          <w:rFonts w:hint="eastAsia" w:cstheme="minorEastAsia"/>
          <w:color w:val="auto"/>
          <w:sz w:val="24"/>
          <w:highlight w:val="none"/>
        </w:rPr>
        <w:t>（2）投标人业绩条件（参照强制性资格条件附录3简要填写）：</w:t>
      </w:r>
      <w:r>
        <w:rPr>
          <w:rFonts w:hint="eastAsia" w:cstheme="minorEastAsia"/>
          <w:b/>
          <w:bCs/>
          <w:color w:val="auto"/>
          <w:sz w:val="24"/>
          <w:highlight w:val="none"/>
          <w:u w:val="single"/>
        </w:rPr>
        <w:t xml:space="preserve"> 无 </w:t>
      </w:r>
      <w:r>
        <w:rPr>
          <w:rFonts w:hint="eastAsia" w:cstheme="minorEastAsia"/>
          <w:color w:val="auto"/>
          <w:sz w:val="24"/>
          <w:highlight w:val="none"/>
        </w:rPr>
        <w:t>。</w:t>
      </w:r>
    </w:p>
    <w:p>
      <w:pPr>
        <w:pageBreakBefore w:val="0"/>
        <w:kinsoku/>
        <w:overflowPunct/>
        <w:bidi w:val="0"/>
        <w:spacing w:line="360" w:lineRule="auto"/>
        <w:ind w:firstLine="480" w:firstLineChars="200"/>
        <w:rPr>
          <w:rFonts w:cstheme="minorEastAsia"/>
          <w:color w:val="auto"/>
          <w:sz w:val="24"/>
          <w:highlight w:val="none"/>
        </w:rPr>
      </w:pPr>
      <w:r>
        <w:rPr>
          <w:rFonts w:hint="eastAsia" w:cstheme="minorEastAsia"/>
          <w:color w:val="auto"/>
          <w:sz w:val="24"/>
          <w:highlight w:val="none"/>
        </w:rPr>
        <w:t>（3）人员、设备、资金等方面具备相应的施工能力。</w:t>
      </w:r>
    </w:p>
    <w:p>
      <w:pPr>
        <w:pageBreakBefore w:val="0"/>
        <w:kinsoku/>
        <w:overflowPunct/>
        <w:bidi w:val="0"/>
        <w:spacing w:line="360" w:lineRule="auto"/>
        <w:ind w:firstLine="480" w:firstLineChars="200"/>
        <w:rPr>
          <w:rFonts w:cstheme="minorEastAsia"/>
          <w:color w:val="auto"/>
          <w:sz w:val="24"/>
          <w:highlight w:val="none"/>
        </w:rPr>
      </w:pPr>
      <w:r>
        <w:rPr>
          <w:rFonts w:hint="eastAsia" w:cstheme="minorEastAsia"/>
          <w:color w:val="auto"/>
          <w:sz w:val="24"/>
          <w:highlight w:val="none"/>
        </w:rPr>
        <w:t>3.2、本次招标</w:t>
      </w:r>
      <w:r>
        <w:rPr>
          <w:rFonts w:hint="eastAsia" w:cstheme="minorEastAsia"/>
          <w:color w:val="auto"/>
          <w:sz w:val="24"/>
          <w:highlight w:val="none"/>
          <w:u w:val="single"/>
        </w:rPr>
        <w:t xml:space="preserve"> </w:t>
      </w:r>
      <w:r>
        <w:rPr>
          <w:rFonts w:hint="eastAsia" w:cstheme="minorEastAsia"/>
          <w:b/>
          <w:bCs/>
          <w:color w:val="auto"/>
          <w:sz w:val="24"/>
          <w:highlight w:val="none"/>
          <w:u w:val="single"/>
        </w:rPr>
        <w:t>不接受</w:t>
      </w:r>
      <w:r>
        <w:rPr>
          <w:rFonts w:hint="eastAsia" w:cstheme="minorEastAsia"/>
          <w:color w:val="auto"/>
          <w:sz w:val="24"/>
          <w:highlight w:val="none"/>
          <w:u w:val="single"/>
        </w:rPr>
        <w:t xml:space="preserve"> </w:t>
      </w:r>
      <w:r>
        <w:rPr>
          <w:rFonts w:hint="eastAsia" w:cstheme="minorEastAsia"/>
          <w:color w:val="auto"/>
          <w:sz w:val="24"/>
          <w:highlight w:val="none"/>
        </w:rPr>
        <w:t>联合体投标。</w:t>
      </w:r>
    </w:p>
    <w:p>
      <w:pPr>
        <w:pageBreakBefore w:val="0"/>
        <w:kinsoku/>
        <w:overflowPunct/>
        <w:bidi w:val="0"/>
        <w:adjustRightInd w:val="0"/>
        <w:snapToGrid w:val="0"/>
        <w:spacing w:line="360" w:lineRule="auto"/>
        <w:ind w:firstLine="480" w:firstLineChars="200"/>
        <w:rPr>
          <w:rFonts w:cstheme="minorEastAsia"/>
          <w:color w:val="auto"/>
          <w:sz w:val="24"/>
          <w:highlight w:val="none"/>
        </w:rPr>
      </w:pPr>
      <w:r>
        <w:rPr>
          <w:rFonts w:hint="eastAsia" w:cstheme="minorEastAsia"/>
          <w:color w:val="auto"/>
          <w:sz w:val="24"/>
          <w:highlight w:val="none"/>
        </w:rPr>
        <w:t>3.3、每个投标人最多可对</w:t>
      </w:r>
      <w:r>
        <w:rPr>
          <w:rFonts w:hint="eastAsia" w:cstheme="minorEastAsia"/>
          <w:color w:val="auto"/>
          <w:sz w:val="24"/>
          <w:highlight w:val="none"/>
          <w:u w:val="single"/>
        </w:rPr>
        <w:t xml:space="preserve"> 1 </w:t>
      </w:r>
      <w:r>
        <w:rPr>
          <w:rFonts w:hint="eastAsia" w:cstheme="minorEastAsia"/>
          <w:color w:val="auto"/>
          <w:sz w:val="24"/>
          <w:highlight w:val="none"/>
        </w:rPr>
        <w:t>个标段组投标，其中投标人每一投标段组通过随机确定可参投</w:t>
      </w:r>
      <w:r>
        <w:rPr>
          <w:rFonts w:hint="eastAsia" w:cstheme="minorEastAsia"/>
          <w:color w:val="auto"/>
          <w:sz w:val="24"/>
          <w:highlight w:val="none"/>
          <w:u w:val="single"/>
        </w:rPr>
        <w:t xml:space="preserve"> 1 </w:t>
      </w:r>
      <w:r>
        <w:rPr>
          <w:rFonts w:hint="eastAsia" w:cstheme="minorEastAsia"/>
          <w:color w:val="auto"/>
          <w:sz w:val="24"/>
          <w:highlight w:val="none"/>
        </w:rPr>
        <w:t>个标段，但每个投标人在本项目只能中</w:t>
      </w:r>
      <w:r>
        <w:rPr>
          <w:rFonts w:hint="eastAsia" w:cstheme="minorEastAsia"/>
          <w:color w:val="auto"/>
          <w:sz w:val="24"/>
          <w:highlight w:val="none"/>
          <w:u w:val="single"/>
        </w:rPr>
        <w:t xml:space="preserve"> 1 </w:t>
      </w:r>
      <w:r>
        <w:rPr>
          <w:rFonts w:hint="eastAsia" w:cstheme="minorEastAsia"/>
          <w:color w:val="auto"/>
          <w:sz w:val="24"/>
          <w:highlight w:val="none"/>
        </w:rPr>
        <w:t>个标段。</w:t>
      </w:r>
    </w:p>
    <w:p>
      <w:pPr>
        <w:pageBreakBefore w:val="0"/>
        <w:kinsoku/>
        <w:overflowPunct/>
        <w:bidi w:val="0"/>
        <w:adjustRightInd w:val="0"/>
        <w:snapToGrid w:val="0"/>
        <w:spacing w:line="360" w:lineRule="auto"/>
        <w:ind w:firstLine="480" w:firstLineChars="200"/>
        <w:rPr>
          <w:rFonts w:hint="eastAsia" w:ascii="宋体" w:hAnsi="宋体"/>
          <w:color w:val="auto"/>
          <w:sz w:val="24"/>
          <w:highlight w:val="none"/>
          <w:lang w:eastAsia="zh-CN"/>
        </w:rPr>
      </w:pPr>
      <w:r>
        <w:rPr>
          <w:rFonts w:hint="eastAsia" w:cstheme="minorEastAsia"/>
          <w:color w:val="auto"/>
          <w:sz w:val="24"/>
          <w:highlight w:val="none"/>
        </w:rPr>
        <w:t>3.4、</w:t>
      </w:r>
      <w:r>
        <w:rPr>
          <w:rFonts w:hint="eastAsia" w:ascii="宋体" w:hAnsi="宋体"/>
          <w:color w:val="auto"/>
          <w:sz w:val="24"/>
          <w:highlight w:val="none"/>
        </w:rPr>
        <w:t>具有投资参股关系的关联企业，或具有直接管理和被管理关系的母子公司，或同一母公司的子公司，或法定代表人为同一人的两个及以上法人（以上统称关联企业，但国务院国有资产监督管理机构直接监管的中央企业均不属于本条规定的“母公司”，其一级子公司不属于关联企业，同属一个子公司的二级子公司则属关联企业）不得同时对同一标段投标，否则投标将被否决</w:t>
      </w:r>
      <w:r>
        <w:rPr>
          <w:rFonts w:hint="eastAsia" w:ascii="宋体" w:hAnsi="宋体"/>
          <w:color w:val="auto"/>
          <w:sz w:val="24"/>
          <w:highlight w:val="none"/>
          <w:lang w:eastAsia="zh-CN"/>
        </w:rPr>
        <w:t>。</w:t>
      </w:r>
    </w:p>
    <w:p>
      <w:pPr>
        <w:pageBreakBefore w:val="0"/>
        <w:kinsoku/>
        <w:overflowPunct/>
        <w:bidi w:val="0"/>
        <w:adjustRightInd w:val="0"/>
        <w:snapToGrid w:val="0"/>
        <w:spacing w:line="360" w:lineRule="auto"/>
        <w:ind w:firstLine="480" w:firstLineChars="200"/>
        <w:rPr>
          <w:rFonts w:cstheme="minorEastAsia"/>
          <w:color w:val="auto"/>
          <w:sz w:val="24"/>
          <w:highlight w:val="none"/>
        </w:rPr>
      </w:pPr>
      <w:r>
        <w:rPr>
          <w:rFonts w:hint="eastAsia" w:cstheme="minorEastAsia"/>
          <w:color w:val="auto"/>
          <w:sz w:val="24"/>
          <w:highlight w:val="none"/>
          <w:lang w:val="en-US" w:eastAsia="zh-CN"/>
        </w:rPr>
        <w:t>3.5、</w:t>
      </w:r>
      <w:r>
        <w:rPr>
          <w:rFonts w:hint="eastAsia" w:cstheme="minorEastAsia"/>
          <w:color w:val="auto"/>
          <w:sz w:val="24"/>
          <w:highlight w:val="none"/>
        </w:rPr>
        <w:t>与招标人存在利害关系可能影响招标公正性的单位，不得参加投标。单位负责人为同一人或存在控股、管理关系的不同单位，不得参加同一标段投标，否则，相关投标均无效。</w:t>
      </w:r>
    </w:p>
    <w:p>
      <w:pPr>
        <w:pageBreakBefore w:val="0"/>
        <w:kinsoku/>
        <w:overflowPunct/>
        <w:bidi w:val="0"/>
        <w:spacing w:line="360" w:lineRule="auto"/>
        <w:ind w:firstLine="480" w:firstLineChars="200"/>
        <w:rPr>
          <w:rFonts w:hint="eastAsia" w:cstheme="minorEastAsia"/>
          <w:color w:val="auto"/>
          <w:sz w:val="24"/>
          <w:highlight w:val="none"/>
        </w:rPr>
      </w:pPr>
      <w:r>
        <w:rPr>
          <w:rFonts w:hint="eastAsia" w:cstheme="minorEastAsia"/>
          <w:color w:val="auto"/>
          <w:sz w:val="24"/>
          <w:highlight w:val="none"/>
          <w:lang w:val="en-US" w:eastAsia="zh-CN"/>
        </w:rPr>
        <w:t>3.6</w:t>
      </w:r>
      <w:r>
        <w:rPr>
          <w:rFonts w:hint="eastAsia" w:cstheme="minorEastAsia"/>
          <w:color w:val="auto"/>
          <w:sz w:val="24"/>
          <w:highlight w:val="none"/>
        </w:rPr>
        <w:t>、中标候选人不得与同一标段已中标的监理单位为同一法人、相互隶属或隶属同一法人，否则，招标人有权取消其中标候选人资格。</w:t>
      </w:r>
    </w:p>
    <w:p>
      <w:pPr>
        <w:pageBreakBefore w:val="0"/>
        <w:kinsoku/>
        <w:overflowPunct/>
        <w:bidi w:val="0"/>
        <w:spacing w:line="360" w:lineRule="auto"/>
        <w:ind w:firstLine="480" w:firstLineChars="200"/>
        <w:rPr>
          <w:rFonts w:hint="eastAsia" w:eastAsiaTheme="minorEastAsia" w:cstheme="minorEastAsia"/>
          <w:color w:val="auto"/>
          <w:sz w:val="24"/>
          <w:highlight w:val="none"/>
          <w:lang w:val="en-US" w:eastAsia="zh-CN"/>
        </w:rPr>
      </w:pPr>
      <w:r>
        <w:rPr>
          <w:rFonts w:hint="eastAsia" w:cstheme="minorEastAsia"/>
          <w:color w:val="auto"/>
          <w:sz w:val="24"/>
          <w:highlight w:val="none"/>
          <w:lang w:val="en-US" w:eastAsia="zh-CN"/>
        </w:rPr>
        <w:t>3.7、</w:t>
      </w:r>
      <w:r>
        <w:rPr>
          <w:rFonts w:hint="eastAsia" w:cstheme="minorEastAsia"/>
          <w:color w:val="auto"/>
          <w:sz w:val="24"/>
          <w:highlight w:val="none"/>
        </w:rPr>
        <w:t>在“信用中国”网站（www.creditchina.gov.cn）中被列入失信被执行人名单的投标人，不得参加投标</w:t>
      </w:r>
      <w:r>
        <w:rPr>
          <w:rFonts w:hint="eastAsia" w:cstheme="minorEastAsia"/>
          <w:color w:val="auto"/>
          <w:sz w:val="24"/>
          <w:highlight w:val="none"/>
          <w:lang w:eastAsia="zh-CN"/>
        </w:rPr>
        <w:t>。</w:t>
      </w:r>
    </w:p>
    <w:p>
      <w:pPr>
        <w:pageBreakBefore w:val="0"/>
        <w:kinsoku/>
        <w:overflowPunct/>
        <w:bidi w:val="0"/>
        <w:spacing w:line="360" w:lineRule="auto"/>
        <w:ind w:firstLine="482" w:firstLineChars="200"/>
        <w:rPr>
          <w:rFonts w:hint="eastAsia" w:cstheme="minorEastAsia"/>
          <w:b/>
          <w:color w:val="auto"/>
          <w:sz w:val="24"/>
          <w:highlight w:val="none"/>
        </w:rPr>
      </w:pPr>
      <w:bookmarkStart w:id="36" w:name="_Toc362614217"/>
      <w:bookmarkStart w:id="37" w:name="_Toc367178438"/>
      <w:bookmarkStart w:id="38" w:name="_Toc368320204"/>
      <w:bookmarkStart w:id="39" w:name="_Toc27725_WPSOffice_Level2"/>
      <w:bookmarkStart w:id="40" w:name="_Toc234382573"/>
      <w:bookmarkStart w:id="41" w:name="_Toc368338530"/>
      <w:bookmarkStart w:id="42" w:name="_Toc362617916"/>
      <w:bookmarkStart w:id="43" w:name="_Toc362613845"/>
      <w:bookmarkStart w:id="44" w:name="_Toc5374_WPSOffice_Level2"/>
      <w:bookmarkStart w:id="45" w:name="_Toc243796163"/>
      <w:bookmarkStart w:id="46" w:name="_Toc245379319"/>
      <w:r>
        <w:rPr>
          <w:rFonts w:hint="eastAsia" w:cstheme="minorEastAsia"/>
          <w:b/>
          <w:color w:val="auto"/>
          <w:sz w:val="24"/>
          <w:highlight w:val="none"/>
        </w:rPr>
        <w:t>4、招标文件的获取</w:t>
      </w:r>
      <w:bookmarkEnd w:id="36"/>
      <w:bookmarkEnd w:id="37"/>
      <w:bookmarkEnd w:id="38"/>
      <w:bookmarkEnd w:id="39"/>
      <w:bookmarkEnd w:id="40"/>
      <w:bookmarkEnd w:id="41"/>
      <w:bookmarkEnd w:id="42"/>
      <w:bookmarkEnd w:id="43"/>
      <w:bookmarkEnd w:id="44"/>
      <w:bookmarkEnd w:id="45"/>
      <w:bookmarkEnd w:id="46"/>
    </w:p>
    <w:p>
      <w:pPr>
        <w:pageBreakBefore w:val="0"/>
        <w:kinsoku/>
        <w:overflowPunct/>
        <w:bidi w:val="0"/>
        <w:spacing w:line="360" w:lineRule="auto"/>
        <w:ind w:firstLine="480" w:firstLineChars="200"/>
        <w:rPr>
          <w:rFonts w:hint="eastAsia" w:eastAsiaTheme="minorEastAsia"/>
          <w:color w:val="auto"/>
          <w:sz w:val="24"/>
          <w:highlight w:val="none"/>
          <w:lang w:eastAsia="zh-CN"/>
        </w:rPr>
      </w:pPr>
      <w:r>
        <w:rPr>
          <w:rFonts w:hint="eastAsia" w:cstheme="minorEastAsia"/>
          <w:color w:val="auto"/>
          <w:sz w:val="24"/>
          <w:highlight w:val="none"/>
          <w:lang w:val="en-US" w:eastAsia="zh-CN"/>
        </w:rPr>
        <w:t>4.1、</w:t>
      </w:r>
      <w:r>
        <w:rPr>
          <w:rFonts w:hint="eastAsia"/>
          <w:color w:val="auto"/>
          <w:sz w:val="24"/>
          <w:highlight w:val="none"/>
        </w:rPr>
        <w:t>本招标项目</w:t>
      </w:r>
      <w:r>
        <w:rPr>
          <w:rFonts w:hint="eastAsia"/>
          <w:color w:val="auto"/>
          <w:sz w:val="24"/>
          <w:highlight w:val="none"/>
          <w:u w:val="single"/>
        </w:rPr>
        <w:t xml:space="preserve">  不采用  </w:t>
      </w:r>
      <w:r>
        <w:rPr>
          <w:rFonts w:hint="eastAsia"/>
          <w:color w:val="auto"/>
          <w:sz w:val="24"/>
          <w:highlight w:val="none"/>
        </w:rPr>
        <w:t>电子招投标</w:t>
      </w:r>
      <w:r>
        <w:rPr>
          <w:rFonts w:hint="eastAsia"/>
          <w:color w:val="auto"/>
          <w:sz w:val="24"/>
          <w:highlight w:val="none"/>
          <w:lang w:eastAsia="zh-CN"/>
        </w:rPr>
        <w:t>。</w:t>
      </w:r>
    </w:p>
    <w:p>
      <w:pPr>
        <w:pageBreakBefore w:val="0"/>
        <w:kinsoku/>
        <w:overflowPunct/>
        <w:bidi w:val="0"/>
        <w:spacing w:line="360" w:lineRule="auto"/>
        <w:ind w:firstLine="480" w:firstLineChars="200"/>
        <w:rPr>
          <w:rFonts w:hint="eastAsia" w:cstheme="minorEastAsia"/>
          <w:color w:val="auto"/>
          <w:sz w:val="24"/>
          <w:highlight w:val="none"/>
          <w:lang w:eastAsia="zh-CN"/>
        </w:rPr>
      </w:pPr>
      <w:r>
        <w:rPr>
          <w:rFonts w:hint="eastAsia"/>
          <w:color w:val="auto"/>
          <w:sz w:val="24"/>
          <w:highlight w:val="none"/>
          <w:lang w:val="en-US" w:eastAsia="zh-CN"/>
        </w:rPr>
        <w:t>4.2、</w:t>
      </w:r>
      <w:r>
        <w:rPr>
          <w:color w:val="auto"/>
          <w:sz w:val="24"/>
          <w:highlight w:val="none"/>
        </w:rPr>
        <w:t>凡有意参加</w:t>
      </w:r>
      <w:r>
        <w:rPr>
          <w:rFonts w:hint="eastAsia" w:cstheme="minorEastAsia"/>
          <w:color w:val="auto"/>
          <w:sz w:val="24"/>
          <w:highlight w:val="none"/>
        </w:rPr>
        <w:t>投标者，请于</w:t>
      </w:r>
      <w:r>
        <w:rPr>
          <w:rFonts w:hint="eastAsia" w:cstheme="minorEastAsia"/>
          <w:color w:val="auto"/>
          <w:sz w:val="24"/>
          <w:highlight w:val="none"/>
          <w:u w:val="single"/>
        </w:rPr>
        <w:t>2019</w:t>
      </w:r>
      <w:r>
        <w:rPr>
          <w:rFonts w:hint="eastAsia" w:cstheme="minorEastAsia"/>
          <w:color w:val="auto"/>
          <w:sz w:val="24"/>
          <w:highlight w:val="none"/>
        </w:rPr>
        <w:t>年</w:t>
      </w:r>
      <w:r>
        <w:rPr>
          <w:rFonts w:hint="eastAsia" w:cstheme="minorEastAsia"/>
          <w:color w:val="auto"/>
          <w:sz w:val="24"/>
          <w:highlight w:val="none"/>
          <w:u w:val="single"/>
          <w:lang w:val="en-US" w:eastAsia="zh-CN"/>
        </w:rPr>
        <w:t xml:space="preserve"> 10 </w:t>
      </w:r>
      <w:r>
        <w:rPr>
          <w:rFonts w:hint="eastAsia" w:cstheme="minorEastAsia"/>
          <w:color w:val="auto"/>
          <w:sz w:val="24"/>
          <w:highlight w:val="none"/>
        </w:rPr>
        <w:t>月</w:t>
      </w:r>
      <w:r>
        <w:rPr>
          <w:rFonts w:hint="eastAsia" w:cstheme="minorEastAsia"/>
          <w:color w:val="auto"/>
          <w:sz w:val="24"/>
          <w:highlight w:val="none"/>
          <w:u w:val="single"/>
          <w:lang w:val="en-US" w:eastAsia="zh-CN"/>
        </w:rPr>
        <w:t xml:space="preserve"> 15 </w:t>
      </w:r>
      <w:r>
        <w:rPr>
          <w:rFonts w:hint="eastAsia" w:cstheme="minorEastAsia"/>
          <w:color w:val="auto"/>
          <w:sz w:val="24"/>
          <w:highlight w:val="none"/>
        </w:rPr>
        <w:t>日</w:t>
      </w:r>
      <w:r>
        <w:rPr>
          <w:rFonts w:hint="eastAsia" w:cstheme="minorEastAsia"/>
          <w:color w:val="auto"/>
          <w:sz w:val="24"/>
          <w:highlight w:val="none"/>
          <w:u w:val="single"/>
          <w:lang w:val="en-US" w:eastAsia="zh-CN"/>
        </w:rPr>
        <w:t>08</w:t>
      </w:r>
      <w:r>
        <w:rPr>
          <w:rFonts w:hint="eastAsia" w:cstheme="minorEastAsia"/>
          <w:color w:val="auto"/>
          <w:sz w:val="24"/>
          <w:highlight w:val="none"/>
        </w:rPr>
        <w:t>时</w:t>
      </w:r>
      <w:r>
        <w:rPr>
          <w:rFonts w:hint="eastAsia" w:cstheme="minorEastAsia"/>
          <w:color w:val="auto"/>
          <w:sz w:val="24"/>
          <w:highlight w:val="none"/>
          <w:u w:val="single"/>
          <w:lang w:val="en-US" w:eastAsia="zh-CN"/>
        </w:rPr>
        <w:t>30</w:t>
      </w:r>
      <w:r>
        <w:rPr>
          <w:rFonts w:hint="eastAsia" w:cstheme="minorEastAsia"/>
          <w:color w:val="auto"/>
          <w:sz w:val="24"/>
          <w:highlight w:val="none"/>
        </w:rPr>
        <w:t>分至</w:t>
      </w:r>
      <w:r>
        <w:rPr>
          <w:rFonts w:hint="eastAsia" w:cstheme="minorEastAsia"/>
          <w:color w:val="auto"/>
          <w:sz w:val="24"/>
          <w:highlight w:val="none"/>
          <w:u w:val="single"/>
        </w:rPr>
        <w:t>2019</w:t>
      </w:r>
      <w:r>
        <w:rPr>
          <w:rFonts w:hint="eastAsia" w:cstheme="minorEastAsia"/>
          <w:color w:val="auto"/>
          <w:sz w:val="24"/>
          <w:highlight w:val="none"/>
        </w:rPr>
        <w:t>年</w:t>
      </w:r>
      <w:r>
        <w:rPr>
          <w:rFonts w:hint="eastAsia" w:cstheme="minorEastAsia"/>
          <w:color w:val="auto"/>
          <w:sz w:val="24"/>
          <w:highlight w:val="none"/>
          <w:u w:val="single"/>
          <w:lang w:val="en-US" w:eastAsia="zh-CN"/>
        </w:rPr>
        <w:t xml:space="preserve"> 10 </w:t>
      </w:r>
      <w:r>
        <w:rPr>
          <w:rFonts w:hint="eastAsia" w:cstheme="minorEastAsia"/>
          <w:color w:val="auto"/>
          <w:sz w:val="24"/>
          <w:highlight w:val="none"/>
        </w:rPr>
        <w:t>月</w:t>
      </w:r>
      <w:r>
        <w:rPr>
          <w:rFonts w:hint="eastAsia" w:cstheme="minorEastAsia"/>
          <w:color w:val="auto"/>
          <w:sz w:val="24"/>
          <w:highlight w:val="none"/>
          <w:u w:val="single"/>
          <w:lang w:val="en-US" w:eastAsia="zh-CN"/>
        </w:rPr>
        <w:t xml:space="preserve"> 21 </w:t>
      </w:r>
      <w:r>
        <w:rPr>
          <w:rFonts w:hint="eastAsia" w:cstheme="minorEastAsia"/>
          <w:color w:val="auto"/>
          <w:sz w:val="24"/>
          <w:highlight w:val="none"/>
        </w:rPr>
        <w:t>日</w:t>
      </w:r>
      <w:r>
        <w:rPr>
          <w:rFonts w:hint="eastAsia" w:cstheme="minorEastAsia"/>
          <w:color w:val="auto"/>
          <w:sz w:val="24"/>
          <w:highlight w:val="none"/>
          <w:u w:val="single"/>
          <w:lang w:val="en-US" w:eastAsia="zh-CN"/>
        </w:rPr>
        <w:t>17</w:t>
      </w:r>
      <w:r>
        <w:rPr>
          <w:rFonts w:hint="eastAsia" w:cstheme="minorEastAsia"/>
          <w:color w:val="auto"/>
          <w:sz w:val="24"/>
          <w:highlight w:val="none"/>
        </w:rPr>
        <w:t>时</w:t>
      </w:r>
      <w:r>
        <w:rPr>
          <w:rFonts w:hint="eastAsia" w:cstheme="minorEastAsia"/>
          <w:color w:val="auto"/>
          <w:sz w:val="24"/>
          <w:highlight w:val="none"/>
          <w:u w:val="single"/>
          <w:lang w:val="en-US" w:eastAsia="zh-CN"/>
        </w:rPr>
        <w:t>30</w:t>
      </w:r>
      <w:r>
        <w:rPr>
          <w:rFonts w:hint="eastAsia" w:cstheme="minorEastAsia"/>
          <w:color w:val="auto"/>
          <w:sz w:val="24"/>
          <w:highlight w:val="none"/>
        </w:rPr>
        <w:t>分</w:t>
      </w:r>
      <w:r>
        <w:rPr>
          <w:rFonts w:hint="eastAsia" w:cstheme="minorEastAsia"/>
          <w:color w:val="auto"/>
          <w:sz w:val="24"/>
          <w:highlight w:val="none"/>
          <w:lang w:eastAsia="zh-CN"/>
        </w:rPr>
        <w:t>（周末节假日除外）</w:t>
      </w:r>
      <w:r>
        <w:rPr>
          <w:rFonts w:hint="eastAsia" w:cstheme="minorEastAsia"/>
          <w:color w:val="auto"/>
          <w:sz w:val="24"/>
          <w:highlight w:val="none"/>
        </w:rPr>
        <w:t>到</w:t>
      </w:r>
      <w:r>
        <w:rPr>
          <w:rFonts w:hint="eastAsia" w:asciiTheme="minorEastAsia" w:hAnsiTheme="minorEastAsia" w:eastAsiaTheme="minorEastAsia" w:cstheme="minorEastAsia"/>
          <w:b/>
          <w:bCs/>
          <w:color w:val="auto"/>
          <w:sz w:val="24"/>
          <w:szCs w:val="22"/>
          <w:highlight w:val="none"/>
          <w:u w:val="single"/>
          <w:lang w:eastAsia="zh-CN"/>
        </w:rPr>
        <w:t>华春建设工程项目管理有限责任公司</w:t>
      </w:r>
      <w:r>
        <w:rPr>
          <w:rFonts w:hint="eastAsia" w:asciiTheme="minorEastAsia" w:hAnsiTheme="minorEastAsia" w:eastAsiaTheme="minorEastAsia" w:cstheme="minorEastAsia"/>
          <w:b/>
          <w:bCs/>
          <w:color w:val="auto"/>
          <w:sz w:val="24"/>
          <w:highlight w:val="none"/>
          <w:u w:val="single"/>
          <w:lang w:val="en-US" w:eastAsia="zh-CN"/>
        </w:rPr>
        <w:t>，</w:t>
      </w:r>
      <w:r>
        <w:rPr>
          <w:rFonts w:hint="eastAsia" w:asciiTheme="minorEastAsia" w:hAnsiTheme="minorEastAsia" w:eastAsiaTheme="minorEastAsia" w:cstheme="minorEastAsia"/>
          <w:b/>
          <w:bCs/>
          <w:color w:val="auto"/>
          <w:sz w:val="24"/>
          <w:highlight w:val="none"/>
          <w:u w:val="single"/>
        </w:rPr>
        <w:t>地址：</w:t>
      </w:r>
      <w:r>
        <w:rPr>
          <w:rFonts w:hint="eastAsia" w:asciiTheme="minorEastAsia" w:hAnsiTheme="minorEastAsia" w:eastAsiaTheme="minorEastAsia" w:cstheme="minorEastAsia"/>
          <w:b/>
          <w:bCs/>
          <w:color w:val="auto"/>
          <w:sz w:val="24"/>
          <w:highlight w:val="none"/>
          <w:u w:val="single"/>
          <w:shd w:val="clear" w:color="auto" w:fill="FFFFFF"/>
        </w:rPr>
        <w:t>晋江市</w:t>
      </w:r>
      <w:r>
        <w:rPr>
          <w:rFonts w:hint="eastAsia" w:asciiTheme="minorEastAsia" w:hAnsiTheme="minorEastAsia" w:eastAsiaTheme="minorEastAsia" w:cstheme="minorEastAsia"/>
          <w:b/>
          <w:bCs/>
          <w:color w:val="auto"/>
          <w:sz w:val="24"/>
          <w:highlight w:val="none"/>
          <w:u w:val="single"/>
          <w:shd w:val="clear" w:color="auto" w:fill="FFFFFF"/>
          <w:lang w:eastAsia="zh-CN"/>
        </w:rPr>
        <w:t>青阳街道金明花园</w:t>
      </w:r>
      <w:r>
        <w:rPr>
          <w:rFonts w:hint="eastAsia" w:asciiTheme="minorEastAsia" w:hAnsiTheme="minorEastAsia" w:eastAsiaTheme="minorEastAsia" w:cstheme="minorEastAsia"/>
          <w:b/>
          <w:bCs/>
          <w:color w:val="auto"/>
          <w:sz w:val="24"/>
          <w:highlight w:val="none"/>
          <w:u w:val="single"/>
          <w:shd w:val="clear" w:color="auto" w:fill="FFFFFF"/>
          <w:lang w:val="en-US" w:eastAsia="zh-CN"/>
        </w:rPr>
        <w:t>F幢9-10梯301室</w:t>
      </w:r>
      <w:r>
        <w:rPr>
          <w:rFonts w:hint="eastAsia" w:cstheme="minorEastAsia"/>
          <w:color w:val="auto"/>
          <w:sz w:val="24"/>
          <w:highlight w:val="none"/>
          <w:lang w:val="en-US" w:eastAsia="zh-CN"/>
        </w:rPr>
        <w:t>，</w:t>
      </w:r>
      <w:r>
        <w:rPr>
          <w:rFonts w:hint="eastAsia" w:cstheme="minorEastAsia"/>
          <w:color w:val="auto"/>
          <w:sz w:val="24"/>
          <w:highlight w:val="none"/>
        </w:rPr>
        <w:t>【联系人：小</w:t>
      </w:r>
      <w:r>
        <w:rPr>
          <w:rFonts w:hint="eastAsia" w:cstheme="minorEastAsia"/>
          <w:color w:val="auto"/>
          <w:sz w:val="24"/>
          <w:highlight w:val="none"/>
          <w:lang w:eastAsia="zh-CN"/>
        </w:rPr>
        <w:t>林</w:t>
      </w:r>
      <w:r>
        <w:rPr>
          <w:rFonts w:hint="eastAsia" w:cstheme="minorEastAsia"/>
          <w:color w:val="auto"/>
          <w:sz w:val="24"/>
          <w:highlight w:val="none"/>
        </w:rPr>
        <w:t>，联系电话：0595-</w:t>
      </w:r>
      <w:r>
        <w:rPr>
          <w:rFonts w:hint="eastAsia" w:cstheme="minorEastAsia"/>
          <w:color w:val="auto"/>
          <w:sz w:val="24"/>
          <w:highlight w:val="none"/>
          <w:lang w:val="en-US" w:eastAsia="zh-CN"/>
        </w:rPr>
        <w:t>85899307</w:t>
      </w:r>
      <w:r>
        <w:rPr>
          <w:rFonts w:hint="eastAsia" w:cstheme="minorEastAsia"/>
          <w:color w:val="auto"/>
          <w:sz w:val="24"/>
          <w:highlight w:val="none"/>
        </w:rPr>
        <w:t>】报名并购买招标资料。招标文件每套售价</w:t>
      </w:r>
      <w:r>
        <w:rPr>
          <w:rFonts w:hint="eastAsia" w:cstheme="minorEastAsia"/>
          <w:color w:val="auto"/>
          <w:sz w:val="24"/>
          <w:highlight w:val="none"/>
          <w:lang w:val="en-US" w:eastAsia="zh-CN"/>
        </w:rPr>
        <w:t>300</w:t>
      </w:r>
      <w:r>
        <w:rPr>
          <w:rFonts w:hint="eastAsia" w:cstheme="minorEastAsia"/>
          <w:color w:val="auto"/>
          <w:sz w:val="24"/>
          <w:highlight w:val="none"/>
        </w:rPr>
        <w:t>元（图纸另计），过期不售，售后不退</w:t>
      </w:r>
      <w:r>
        <w:rPr>
          <w:rFonts w:hint="eastAsia" w:cstheme="minorEastAsia"/>
          <w:color w:val="auto"/>
          <w:sz w:val="24"/>
          <w:highlight w:val="none"/>
          <w:lang w:eastAsia="zh-CN"/>
        </w:rPr>
        <w:t>。</w:t>
      </w:r>
    </w:p>
    <w:p>
      <w:pPr>
        <w:pageBreakBefore w:val="0"/>
        <w:kinsoku/>
        <w:overflowPunct/>
        <w:bidi w:val="0"/>
        <w:spacing w:line="360" w:lineRule="auto"/>
        <w:ind w:firstLine="480" w:firstLineChars="200"/>
        <w:rPr>
          <w:rFonts w:hint="default" w:cstheme="minorEastAsia"/>
          <w:color w:val="auto"/>
          <w:sz w:val="24"/>
          <w:highlight w:val="none"/>
          <w:lang w:val="en-US" w:eastAsia="zh-CN"/>
        </w:rPr>
      </w:pPr>
      <w:r>
        <w:rPr>
          <w:rFonts w:hint="eastAsia" w:cstheme="minorEastAsia"/>
          <w:color w:val="auto"/>
          <w:sz w:val="24"/>
          <w:highlight w:val="none"/>
          <w:lang w:val="en-US" w:eastAsia="zh-CN"/>
        </w:rPr>
        <w:t>4.3、</w:t>
      </w:r>
      <w:r>
        <w:rPr>
          <w:rFonts w:hint="eastAsia" w:cstheme="minorEastAsia"/>
          <w:color w:val="auto"/>
          <w:sz w:val="24"/>
          <w:highlight w:val="none"/>
        </w:rPr>
        <w:t>报名材料：</w:t>
      </w:r>
      <w:r>
        <w:rPr>
          <w:rFonts w:hint="eastAsia" w:cstheme="minorEastAsia"/>
          <w:color w:val="auto"/>
          <w:sz w:val="24"/>
          <w:highlight w:val="none"/>
        </w:rPr>
        <w:fldChar w:fldCharType="begin"/>
      </w:r>
      <w:r>
        <w:rPr>
          <w:rFonts w:hint="eastAsia" w:cstheme="minorEastAsia"/>
          <w:color w:val="auto"/>
          <w:sz w:val="24"/>
          <w:highlight w:val="none"/>
        </w:rPr>
        <w:instrText xml:space="preserve"> = 1 \* GB3 </w:instrText>
      </w:r>
      <w:r>
        <w:rPr>
          <w:rFonts w:hint="eastAsia" w:cstheme="minorEastAsia"/>
          <w:color w:val="auto"/>
          <w:sz w:val="24"/>
          <w:highlight w:val="none"/>
        </w:rPr>
        <w:fldChar w:fldCharType="separate"/>
      </w:r>
      <w:r>
        <w:rPr>
          <w:rFonts w:hint="eastAsia" w:cstheme="minorEastAsia"/>
          <w:color w:val="auto"/>
          <w:sz w:val="24"/>
          <w:highlight w:val="none"/>
        </w:rPr>
        <w:t>①</w:t>
      </w:r>
      <w:r>
        <w:rPr>
          <w:rFonts w:hint="eastAsia" w:cstheme="minorEastAsia"/>
          <w:color w:val="auto"/>
          <w:sz w:val="24"/>
          <w:highlight w:val="none"/>
        </w:rPr>
        <w:fldChar w:fldCharType="end"/>
      </w:r>
      <w:r>
        <w:rPr>
          <w:rFonts w:hint="eastAsia" w:cstheme="minorEastAsia"/>
          <w:color w:val="auto"/>
          <w:sz w:val="24"/>
          <w:highlight w:val="none"/>
        </w:rPr>
        <w:t>单位介绍信（原件）；</w:t>
      </w:r>
      <w:r>
        <w:rPr>
          <w:rFonts w:hint="eastAsia" w:cstheme="minorEastAsia"/>
          <w:color w:val="auto"/>
          <w:sz w:val="24"/>
          <w:highlight w:val="none"/>
        </w:rPr>
        <w:fldChar w:fldCharType="begin"/>
      </w:r>
      <w:r>
        <w:rPr>
          <w:rFonts w:hint="eastAsia" w:cstheme="minorEastAsia"/>
          <w:color w:val="auto"/>
          <w:sz w:val="24"/>
          <w:highlight w:val="none"/>
        </w:rPr>
        <w:instrText xml:space="preserve"> = 2 \* GB3 </w:instrText>
      </w:r>
      <w:r>
        <w:rPr>
          <w:rFonts w:hint="eastAsia" w:cstheme="minorEastAsia"/>
          <w:color w:val="auto"/>
          <w:sz w:val="24"/>
          <w:highlight w:val="none"/>
        </w:rPr>
        <w:fldChar w:fldCharType="separate"/>
      </w:r>
      <w:r>
        <w:rPr>
          <w:rFonts w:hint="eastAsia" w:cstheme="minorEastAsia"/>
          <w:color w:val="auto"/>
          <w:sz w:val="24"/>
          <w:highlight w:val="none"/>
        </w:rPr>
        <w:t>②</w:t>
      </w:r>
      <w:r>
        <w:rPr>
          <w:rFonts w:hint="eastAsia" w:cstheme="minorEastAsia"/>
          <w:color w:val="auto"/>
          <w:sz w:val="24"/>
          <w:highlight w:val="none"/>
        </w:rPr>
        <w:fldChar w:fldCharType="end"/>
      </w:r>
      <w:r>
        <w:rPr>
          <w:rFonts w:hint="eastAsia" w:cstheme="minorEastAsia"/>
          <w:color w:val="auto"/>
          <w:sz w:val="24"/>
          <w:highlight w:val="none"/>
        </w:rPr>
        <w:t>企业营业执照、资质证书、安全生产许可证</w:t>
      </w:r>
      <w:r>
        <w:rPr>
          <w:rFonts w:hint="eastAsia" w:cstheme="minorEastAsia"/>
          <w:color w:val="auto"/>
          <w:sz w:val="24"/>
          <w:highlight w:val="none"/>
          <w:lang w:eastAsia="zh-CN"/>
        </w:rPr>
        <w:t>（复印件加盖单位公章）。</w:t>
      </w:r>
    </w:p>
    <w:p>
      <w:pPr>
        <w:pageBreakBefore w:val="0"/>
        <w:kinsoku/>
        <w:overflowPunct/>
        <w:bidi w:val="0"/>
        <w:spacing w:line="360" w:lineRule="auto"/>
        <w:ind w:firstLine="472" w:firstLineChars="196"/>
        <w:rPr>
          <w:rFonts w:cstheme="minorEastAsia"/>
          <w:b/>
          <w:color w:val="auto"/>
          <w:sz w:val="24"/>
          <w:highlight w:val="none"/>
        </w:rPr>
      </w:pPr>
      <w:bookmarkStart w:id="47" w:name="_Toc234382574"/>
      <w:bookmarkStart w:id="48" w:name="_Toc362613846"/>
      <w:bookmarkStart w:id="49" w:name="_Toc367178439"/>
      <w:bookmarkStart w:id="50" w:name="_Toc245379320"/>
      <w:bookmarkStart w:id="51" w:name="_Toc362617917"/>
      <w:bookmarkStart w:id="52" w:name="_Toc2383_WPSOffice_Level2"/>
      <w:bookmarkStart w:id="53" w:name="_Toc243796164"/>
      <w:bookmarkStart w:id="54" w:name="_Toc30931_WPSOffice_Level2"/>
      <w:bookmarkStart w:id="55" w:name="_Toc368338531"/>
      <w:bookmarkStart w:id="56" w:name="_Toc368320205"/>
      <w:bookmarkStart w:id="57" w:name="_Toc362614218"/>
      <w:r>
        <w:rPr>
          <w:rFonts w:hint="eastAsia" w:cstheme="minorEastAsia"/>
          <w:b/>
          <w:color w:val="auto"/>
          <w:sz w:val="24"/>
          <w:highlight w:val="none"/>
        </w:rPr>
        <w:t>5、投标文件的递交</w:t>
      </w:r>
      <w:bookmarkEnd w:id="47"/>
      <w:r>
        <w:rPr>
          <w:rFonts w:hint="eastAsia" w:cstheme="minorEastAsia"/>
          <w:b/>
          <w:color w:val="auto"/>
          <w:sz w:val="24"/>
          <w:highlight w:val="none"/>
        </w:rPr>
        <w:t>及相关事宜</w:t>
      </w:r>
      <w:bookmarkEnd w:id="48"/>
      <w:bookmarkEnd w:id="49"/>
      <w:bookmarkEnd w:id="50"/>
      <w:bookmarkEnd w:id="51"/>
      <w:bookmarkEnd w:id="52"/>
      <w:bookmarkEnd w:id="53"/>
      <w:bookmarkEnd w:id="54"/>
      <w:bookmarkEnd w:id="55"/>
      <w:bookmarkEnd w:id="56"/>
      <w:bookmarkEnd w:id="57"/>
    </w:p>
    <w:p>
      <w:pPr>
        <w:pageBreakBefore w:val="0"/>
        <w:kinsoku/>
        <w:overflowPunct/>
        <w:bidi w:val="0"/>
        <w:spacing w:line="360" w:lineRule="auto"/>
        <w:ind w:firstLine="480" w:firstLineChars="200"/>
        <w:rPr>
          <w:rFonts w:cstheme="minorEastAsia"/>
          <w:color w:val="auto"/>
          <w:sz w:val="24"/>
          <w:highlight w:val="none"/>
        </w:rPr>
      </w:pPr>
      <w:r>
        <w:rPr>
          <w:rFonts w:hint="eastAsia" w:cstheme="minorEastAsia"/>
          <w:color w:val="auto"/>
          <w:sz w:val="24"/>
          <w:highlight w:val="none"/>
        </w:rPr>
        <w:t>5.1、本次招标不组织踏勘现场。</w:t>
      </w:r>
    </w:p>
    <w:p>
      <w:pPr>
        <w:pageBreakBefore w:val="0"/>
        <w:kinsoku/>
        <w:overflowPunct/>
        <w:bidi w:val="0"/>
        <w:spacing w:line="360" w:lineRule="auto"/>
        <w:ind w:firstLine="480" w:firstLineChars="200"/>
        <w:rPr>
          <w:rFonts w:cstheme="minorEastAsia"/>
          <w:color w:val="auto"/>
          <w:sz w:val="24"/>
          <w:highlight w:val="none"/>
        </w:rPr>
      </w:pPr>
      <w:r>
        <w:rPr>
          <w:rFonts w:hint="eastAsia" w:cstheme="minorEastAsia"/>
          <w:color w:val="auto"/>
          <w:sz w:val="24"/>
          <w:highlight w:val="none"/>
        </w:rPr>
        <w:t>5.2、本次招标不召开投标预备会。</w:t>
      </w:r>
    </w:p>
    <w:p>
      <w:pPr>
        <w:pageBreakBefore w:val="0"/>
        <w:widowControl/>
        <w:tabs>
          <w:tab w:val="left" w:pos="900"/>
          <w:tab w:val="left" w:pos="1100"/>
        </w:tabs>
        <w:kinsoku/>
        <w:overflowPunct/>
        <w:bidi w:val="0"/>
        <w:spacing w:line="360" w:lineRule="auto"/>
        <w:ind w:firstLine="480" w:firstLineChars="200"/>
        <w:rPr>
          <w:rFonts w:cstheme="minorEastAsia"/>
          <w:color w:val="auto"/>
          <w:sz w:val="24"/>
          <w:highlight w:val="none"/>
        </w:rPr>
      </w:pPr>
      <w:r>
        <w:rPr>
          <w:rFonts w:hint="eastAsia" w:cstheme="minorEastAsia"/>
          <w:color w:val="auto"/>
          <w:sz w:val="24"/>
          <w:highlight w:val="none"/>
        </w:rPr>
        <w:t>5.3、投标文件递交截止时间（投标截止北京时间，下同）</w:t>
      </w:r>
      <w:r>
        <w:rPr>
          <w:rFonts w:hint="eastAsia" w:cstheme="minorEastAsia"/>
          <w:color w:val="auto"/>
          <w:sz w:val="24"/>
          <w:highlight w:val="none"/>
          <w:u w:val="single"/>
        </w:rPr>
        <w:t>2019</w:t>
      </w:r>
      <w:r>
        <w:rPr>
          <w:rFonts w:hint="eastAsia" w:cstheme="minorEastAsia"/>
          <w:color w:val="auto"/>
          <w:sz w:val="24"/>
          <w:highlight w:val="none"/>
        </w:rPr>
        <w:t>年</w:t>
      </w:r>
      <w:r>
        <w:rPr>
          <w:rFonts w:hint="eastAsia" w:cstheme="minorEastAsia"/>
          <w:color w:val="auto"/>
          <w:sz w:val="24"/>
          <w:highlight w:val="none"/>
          <w:u w:val="single"/>
          <w:lang w:val="en-US" w:eastAsia="zh-CN"/>
        </w:rPr>
        <w:t xml:space="preserve"> 10 </w:t>
      </w:r>
      <w:r>
        <w:rPr>
          <w:rFonts w:hint="eastAsia" w:cstheme="minorEastAsia"/>
          <w:color w:val="auto"/>
          <w:sz w:val="24"/>
          <w:highlight w:val="none"/>
        </w:rPr>
        <w:t>月</w:t>
      </w:r>
      <w:r>
        <w:rPr>
          <w:rFonts w:hint="eastAsia" w:cstheme="minorEastAsia"/>
          <w:color w:val="auto"/>
          <w:sz w:val="24"/>
          <w:highlight w:val="none"/>
          <w:u w:val="single"/>
          <w:lang w:val="en-US" w:eastAsia="zh-CN"/>
        </w:rPr>
        <w:t xml:space="preserve"> 30 </w:t>
      </w:r>
      <w:r>
        <w:rPr>
          <w:rFonts w:hint="eastAsia" w:cstheme="minorEastAsia"/>
          <w:color w:val="auto"/>
          <w:sz w:val="24"/>
          <w:highlight w:val="none"/>
        </w:rPr>
        <w:t>日</w:t>
      </w:r>
      <w:r>
        <w:rPr>
          <w:rFonts w:hint="eastAsia" w:cstheme="minorEastAsia"/>
          <w:color w:val="auto"/>
          <w:sz w:val="24"/>
          <w:highlight w:val="none"/>
          <w:u w:val="single"/>
        </w:rPr>
        <w:t>9</w:t>
      </w:r>
      <w:r>
        <w:rPr>
          <w:rFonts w:hint="eastAsia" w:cstheme="minorEastAsia"/>
          <w:color w:val="auto"/>
          <w:sz w:val="24"/>
          <w:highlight w:val="none"/>
        </w:rPr>
        <w:t>时</w:t>
      </w:r>
      <w:r>
        <w:rPr>
          <w:rFonts w:hint="eastAsia" w:cstheme="minorEastAsia"/>
          <w:color w:val="auto"/>
          <w:sz w:val="24"/>
          <w:highlight w:val="none"/>
          <w:u w:val="single"/>
          <w:lang w:val="en-US" w:eastAsia="zh-CN"/>
        </w:rPr>
        <w:t>00</w:t>
      </w:r>
      <w:r>
        <w:rPr>
          <w:rFonts w:hint="eastAsia" w:cstheme="minorEastAsia"/>
          <w:color w:val="auto"/>
          <w:sz w:val="24"/>
          <w:highlight w:val="none"/>
        </w:rPr>
        <w:t>分</w:t>
      </w:r>
      <w:r>
        <w:rPr>
          <w:rFonts w:hint="eastAsia" w:cstheme="minorEastAsia"/>
          <w:color w:val="auto"/>
          <w:sz w:val="24"/>
          <w:highlight w:val="none"/>
          <w:u w:val="single"/>
        </w:rPr>
        <w:t>00</w:t>
      </w:r>
      <w:r>
        <w:rPr>
          <w:rFonts w:hint="eastAsia" w:cstheme="minorEastAsia"/>
          <w:color w:val="auto"/>
          <w:sz w:val="24"/>
          <w:highlight w:val="none"/>
        </w:rPr>
        <w:t>秒。</w:t>
      </w:r>
    </w:p>
    <w:p>
      <w:pPr>
        <w:pageBreakBefore w:val="0"/>
        <w:widowControl/>
        <w:tabs>
          <w:tab w:val="left" w:pos="900"/>
          <w:tab w:val="left" w:pos="1100"/>
        </w:tabs>
        <w:kinsoku/>
        <w:overflowPunct/>
        <w:bidi w:val="0"/>
        <w:spacing w:line="360" w:lineRule="auto"/>
        <w:ind w:firstLine="480" w:firstLineChars="200"/>
        <w:rPr>
          <w:rFonts w:hint="eastAsia" w:asciiTheme="minorEastAsia" w:hAnsiTheme="minorEastAsia" w:eastAsiaTheme="minorEastAsia" w:cstheme="minorEastAsia"/>
          <w:b/>
          <w:bCs/>
          <w:color w:val="auto"/>
          <w:sz w:val="24"/>
          <w:highlight w:val="none"/>
          <w:u w:val="single"/>
          <w:shd w:val="clear" w:color="auto" w:fill="FFFFFF"/>
          <w:lang w:val="en-US" w:eastAsia="zh-CN"/>
        </w:rPr>
      </w:pPr>
      <w:r>
        <w:rPr>
          <w:rFonts w:hint="eastAsia" w:cstheme="minorEastAsia"/>
          <w:color w:val="auto"/>
          <w:sz w:val="24"/>
          <w:highlight w:val="none"/>
        </w:rPr>
        <w:t>5.4、</w:t>
      </w:r>
      <w:r>
        <w:rPr>
          <w:color w:val="auto"/>
          <w:sz w:val="24"/>
          <w:highlight w:val="none"/>
        </w:rPr>
        <w:t>投标文件递交的</w:t>
      </w:r>
      <w:r>
        <w:rPr>
          <w:rFonts w:hint="eastAsia"/>
          <w:color w:val="auto"/>
          <w:sz w:val="24"/>
          <w:highlight w:val="none"/>
        </w:rPr>
        <w:t>地点</w:t>
      </w:r>
      <w:r>
        <w:rPr>
          <w:color w:val="auto"/>
          <w:sz w:val="24"/>
          <w:highlight w:val="none"/>
        </w:rPr>
        <w:t>：</w:t>
      </w:r>
      <w:r>
        <w:rPr>
          <w:rFonts w:hint="eastAsia" w:asciiTheme="minorEastAsia" w:hAnsiTheme="minorEastAsia" w:eastAsiaTheme="minorEastAsia" w:cstheme="minorEastAsia"/>
          <w:b/>
          <w:bCs/>
          <w:color w:val="auto"/>
          <w:sz w:val="24"/>
          <w:highlight w:val="none"/>
          <w:u w:val="single"/>
          <w:shd w:val="clear" w:color="auto" w:fill="FFFFFF"/>
          <w:lang w:val="en-US" w:eastAsia="zh-CN"/>
        </w:rPr>
        <w:t>晋江市人民政府新塘街道办事处五楼</w:t>
      </w:r>
      <w:r>
        <w:rPr>
          <w:rFonts w:hint="eastAsia" w:asciiTheme="minorEastAsia" w:hAnsiTheme="minorEastAsia" w:cstheme="minorEastAsia"/>
          <w:b/>
          <w:bCs/>
          <w:color w:val="auto"/>
          <w:sz w:val="24"/>
          <w:highlight w:val="none"/>
          <w:u w:val="single"/>
          <w:shd w:val="clear" w:color="auto" w:fill="FFFFFF"/>
          <w:lang w:val="en-US" w:eastAsia="zh-CN"/>
        </w:rPr>
        <w:t>会议室。</w:t>
      </w:r>
    </w:p>
    <w:p>
      <w:pPr>
        <w:pageBreakBefore w:val="0"/>
        <w:widowControl/>
        <w:tabs>
          <w:tab w:val="left" w:pos="900"/>
          <w:tab w:val="left" w:pos="1100"/>
        </w:tabs>
        <w:kinsoku/>
        <w:overflowPunct/>
        <w:bidi w:val="0"/>
        <w:spacing w:line="360" w:lineRule="auto"/>
        <w:ind w:firstLine="480" w:firstLineChars="200"/>
        <w:rPr>
          <w:rFonts w:cstheme="minorEastAsia"/>
          <w:color w:val="auto"/>
          <w:sz w:val="24"/>
          <w:highlight w:val="none"/>
        </w:rPr>
      </w:pPr>
      <w:r>
        <w:rPr>
          <w:rFonts w:hint="eastAsia"/>
          <w:color w:val="auto"/>
          <w:sz w:val="24"/>
          <w:szCs w:val="21"/>
          <w:highlight w:val="none"/>
        </w:rPr>
        <w:t>5.5、投标文件递交的要求：</w:t>
      </w:r>
      <w:r>
        <w:rPr>
          <w:rFonts w:hint="eastAsia"/>
          <w:b/>
          <w:bCs/>
          <w:color w:val="auto"/>
          <w:sz w:val="24"/>
          <w:szCs w:val="21"/>
          <w:highlight w:val="none"/>
          <w:u w:val="single"/>
        </w:rPr>
        <w:t>开标时，投标人的法定代表人或其授权代理人应携带本人身份证原件（授权代理人还应携带授权委托书原件）准时出席。若上述人员未能准时参加开标会议或不能按要求出具以上完整资料的，视为自动弃权，放弃参加投标</w:t>
      </w:r>
      <w:r>
        <w:rPr>
          <w:rFonts w:hint="eastAsia" w:cstheme="minorEastAsia"/>
          <w:color w:val="auto"/>
          <w:sz w:val="24"/>
          <w:highlight w:val="none"/>
        </w:rPr>
        <w:t>。</w:t>
      </w:r>
    </w:p>
    <w:p>
      <w:pPr>
        <w:pageBreakBefore w:val="0"/>
        <w:kinsoku/>
        <w:overflowPunct/>
        <w:bidi w:val="0"/>
        <w:spacing w:line="360" w:lineRule="auto"/>
        <w:ind w:firstLine="472" w:firstLineChars="196"/>
        <w:rPr>
          <w:rFonts w:cstheme="minorEastAsia"/>
          <w:b/>
          <w:color w:val="auto"/>
          <w:sz w:val="24"/>
          <w:highlight w:val="none"/>
        </w:rPr>
      </w:pPr>
      <w:bookmarkStart w:id="58" w:name="_Toc28937_WPSOffice_Level2"/>
      <w:bookmarkStart w:id="59" w:name="_Toc362613847"/>
      <w:bookmarkStart w:id="60" w:name="_Toc362617918"/>
      <w:bookmarkStart w:id="61" w:name="_Toc362614219"/>
      <w:bookmarkStart w:id="62" w:name="_Toc12662_WPSOffice_Level2"/>
      <w:r>
        <w:rPr>
          <w:rFonts w:hint="eastAsia" w:cstheme="minorEastAsia"/>
          <w:b/>
          <w:color w:val="auto"/>
          <w:sz w:val="24"/>
          <w:highlight w:val="none"/>
        </w:rPr>
        <w:t>6、评标办法</w:t>
      </w:r>
      <w:bookmarkEnd w:id="58"/>
      <w:bookmarkEnd w:id="59"/>
      <w:bookmarkEnd w:id="60"/>
      <w:bookmarkEnd w:id="61"/>
      <w:bookmarkEnd w:id="62"/>
    </w:p>
    <w:p>
      <w:pPr>
        <w:pageBreakBefore w:val="0"/>
        <w:kinsoku/>
        <w:overflowPunct/>
        <w:bidi w:val="0"/>
        <w:spacing w:line="360" w:lineRule="auto"/>
        <w:ind w:firstLine="480" w:firstLineChars="200"/>
        <w:rPr>
          <w:rFonts w:cstheme="minorEastAsia"/>
          <w:color w:val="auto"/>
          <w:sz w:val="24"/>
          <w:highlight w:val="none"/>
        </w:rPr>
      </w:pPr>
      <w:r>
        <w:rPr>
          <w:rFonts w:hint="eastAsia" w:cstheme="minorEastAsia"/>
          <w:color w:val="auto"/>
          <w:sz w:val="24"/>
          <w:highlight w:val="none"/>
        </w:rPr>
        <w:t>本招标项目采用的评标办法：</w:t>
      </w:r>
      <w:r>
        <w:rPr>
          <w:rFonts w:hint="eastAsia" w:cstheme="minorEastAsia"/>
          <w:b/>
          <w:bCs/>
          <w:color w:val="auto"/>
          <w:sz w:val="24"/>
          <w:highlight w:val="none"/>
          <w:u w:val="single"/>
        </w:rPr>
        <w:t>简易评标法</w:t>
      </w:r>
      <w:r>
        <w:rPr>
          <w:rFonts w:hint="eastAsia" w:cstheme="minorEastAsia"/>
          <w:color w:val="auto"/>
          <w:sz w:val="24"/>
          <w:highlight w:val="none"/>
        </w:rPr>
        <w:t>。</w:t>
      </w:r>
    </w:p>
    <w:p>
      <w:pPr>
        <w:pageBreakBefore w:val="0"/>
        <w:kinsoku/>
        <w:overflowPunct/>
        <w:bidi w:val="0"/>
        <w:spacing w:line="360" w:lineRule="auto"/>
        <w:ind w:firstLine="472" w:firstLineChars="196"/>
        <w:rPr>
          <w:rFonts w:cstheme="minorEastAsia"/>
          <w:b/>
          <w:color w:val="auto"/>
          <w:sz w:val="24"/>
          <w:highlight w:val="none"/>
        </w:rPr>
      </w:pPr>
      <w:bookmarkStart w:id="63" w:name="_Toc362614220"/>
      <w:bookmarkStart w:id="64" w:name="_Toc362617919"/>
      <w:bookmarkStart w:id="65" w:name="_Toc362613848"/>
      <w:bookmarkStart w:id="66" w:name="_Toc16812_WPSOffice_Level2"/>
      <w:bookmarkStart w:id="67" w:name="_Toc30707_WPSOffice_Level2"/>
      <w:r>
        <w:rPr>
          <w:rFonts w:hint="eastAsia" w:cstheme="minorEastAsia"/>
          <w:b/>
          <w:color w:val="auto"/>
          <w:sz w:val="24"/>
          <w:highlight w:val="none"/>
        </w:rPr>
        <w:t>7、投标保证金的提交</w:t>
      </w:r>
      <w:bookmarkEnd w:id="63"/>
      <w:bookmarkEnd w:id="64"/>
      <w:bookmarkEnd w:id="65"/>
      <w:bookmarkEnd w:id="66"/>
      <w:bookmarkEnd w:id="67"/>
    </w:p>
    <w:p>
      <w:pPr>
        <w:pageBreakBefore w:val="0"/>
        <w:widowControl/>
        <w:tabs>
          <w:tab w:val="left" w:pos="900"/>
          <w:tab w:val="left" w:pos="1100"/>
        </w:tabs>
        <w:kinsoku/>
        <w:overflowPunct/>
        <w:bidi w:val="0"/>
        <w:spacing w:line="360" w:lineRule="auto"/>
        <w:ind w:firstLine="480" w:firstLineChars="200"/>
        <w:rPr>
          <w:color w:val="auto"/>
          <w:sz w:val="24"/>
          <w:highlight w:val="none"/>
        </w:rPr>
      </w:pPr>
      <w:r>
        <w:rPr>
          <w:rFonts w:hint="eastAsia" w:cstheme="minorEastAsia"/>
          <w:color w:val="auto"/>
          <w:sz w:val="24"/>
          <w:highlight w:val="none"/>
        </w:rPr>
        <w:t>7.1、</w:t>
      </w:r>
      <w:r>
        <w:rPr>
          <w:color w:val="auto"/>
          <w:sz w:val="24"/>
          <w:highlight w:val="none"/>
        </w:rPr>
        <w:t>投标保证金提交的时间：</w:t>
      </w:r>
      <w:r>
        <w:rPr>
          <w:rFonts w:hint="eastAsia" w:cstheme="minorEastAsia"/>
          <w:b/>
          <w:bCs/>
          <w:color w:val="auto"/>
          <w:sz w:val="24"/>
          <w:highlight w:val="none"/>
          <w:u w:val="single"/>
        </w:rPr>
        <w:t>于</w:t>
      </w:r>
      <w:r>
        <w:rPr>
          <w:rFonts w:hint="eastAsia" w:cstheme="minorEastAsia"/>
          <w:b/>
          <w:bCs/>
          <w:color w:val="auto"/>
          <w:sz w:val="24"/>
          <w:highlight w:val="none"/>
          <w:u w:val="single"/>
          <w:lang w:eastAsia="zh-CN"/>
        </w:rPr>
        <w:t>开标当天现场</w:t>
      </w:r>
      <w:r>
        <w:rPr>
          <w:rFonts w:hint="eastAsia" w:cstheme="minorEastAsia"/>
          <w:b/>
          <w:bCs/>
          <w:color w:val="auto"/>
          <w:sz w:val="24"/>
          <w:highlight w:val="none"/>
          <w:u w:val="single"/>
        </w:rPr>
        <w:t>提交</w:t>
      </w:r>
      <w:r>
        <w:rPr>
          <w:color w:val="auto"/>
          <w:sz w:val="24"/>
          <w:highlight w:val="none"/>
        </w:rPr>
        <w:t>。</w:t>
      </w:r>
    </w:p>
    <w:p>
      <w:pPr>
        <w:pageBreakBefore w:val="0"/>
        <w:widowControl/>
        <w:tabs>
          <w:tab w:val="left" w:pos="900"/>
          <w:tab w:val="left" w:pos="1100"/>
        </w:tabs>
        <w:kinsoku/>
        <w:overflowPunct/>
        <w:bidi w:val="0"/>
        <w:spacing w:line="360" w:lineRule="auto"/>
        <w:ind w:firstLine="480" w:firstLineChars="200"/>
        <w:rPr>
          <w:color w:val="auto"/>
          <w:sz w:val="24"/>
          <w:highlight w:val="none"/>
        </w:rPr>
      </w:pPr>
      <w:r>
        <w:rPr>
          <w:rFonts w:hint="eastAsia"/>
          <w:color w:val="auto"/>
          <w:sz w:val="24"/>
          <w:highlight w:val="none"/>
        </w:rPr>
        <w:t>7.2、</w:t>
      </w:r>
      <w:r>
        <w:rPr>
          <w:color w:val="auto"/>
          <w:sz w:val="24"/>
          <w:highlight w:val="none"/>
        </w:rPr>
        <w:t>投标保证金提交的金额：</w:t>
      </w:r>
      <w:r>
        <w:rPr>
          <w:rFonts w:hint="eastAsia" w:cstheme="minorEastAsia"/>
          <w:b/>
          <w:bCs/>
          <w:color w:val="auto"/>
          <w:sz w:val="24"/>
          <w:highlight w:val="none"/>
          <w:u w:val="single"/>
        </w:rPr>
        <w:t>人民币</w:t>
      </w:r>
      <w:r>
        <w:rPr>
          <w:rFonts w:hint="eastAsia" w:cstheme="minorEastAsia"/>
          <w:b/>
          <w:bCs/>
          <w:color w:val="auto"/>
          <w:sz w:val="24"/>
          <w:highlight w:val="none"/>
          <w:u w:val="single"/>
          <w:lang w:eastAsia="zh-CN"/>
        </w:rPr>
        <w:t>壹万叁仟</w:t>
      </w:r>
      <w:r>
        <w:rPr>
          <w:rFonts w:hint="eastAsia" w:cstheme="minorEastAsia"/>
          <w:b/>
          <w:bCs/>
          <w:color w:val="auto"/>
          <w:sz w:val="24"/>
          <w:highlight w:val="none"/>
          <w:u w:val="single"/>
        </w:rPr>
        <w:t>元</w:t>
      </w:r>
      <w:r>
        <w:rPr>
          <w:rFonts w:hint="eastAsia" w:cstheme="minorEastAsia"/>
          <w:b/>
          <w:bCs/>
          <w:color w:val="auto"/>
          <w:sz w:val="24"/>
          <w:highlight w:val="none"/>
          <w:u w:val="single"/>
          <w:lang w:eastAsia="zh-CN"/>
        </w:rPr>
        <w:t>整</w:t>
      </w:r>
      <w:r>
        <w:rPr>
          <w:color w:val="auto"/>
          <w:sz w:val="24"/>
          <w:highlight w:val="none"/>
        </w:rPr>
        <w:t>。</w:t>
      </w:r>
    </w:p>
    <w:p>
      <w:pPr>
        <w:pageBreakBefore w:val="0"/>
        <w:kinsoku/>
        <w:overflowPunct/>
        <w:bidi w:val="0"/>
        <w:spacing w:line="360" w:lineRule="auto"/>
        <w:ind w:firstLine="480" w:firstLineChars="200"/>
        <w:rPr>
          <w:rFonts w:cstheme="minorEastAsia"/>
          <w:color w:val="auto"/>
          <w:sz w:val="24"/>
          <w:highlight w:val="none"/>
          <w:u w:val="single"/>
        </w:rPr>
      </w:pPr>
      <w:r>
        <w:rPr>
          <w:rFonts w:hint="eastAsia"/>
          <w:color w:val="auto"/>
          <w:sz w:val="24"/>
          <w:highlight w:val="none"/>
        </w:rPr>
        <w:t>7.3、</w:t>
      </w:r>
      <w:r>
        <w:rPr>
          <w:color w:val="auto"/>
          <w:sz w:val="24"/>
          <w:highlight w:val="none"/>
        </w:rPr>
        <w:t>投标保证金提交的方式：</w:t>
      </w:r>
      <w:r>
        <w:rPr>
          <w:rFonts w:hint="eastAsia"/>
          <w:b/>
          <w:bCs/>
          <w:color w:val="auto"/>
          <w:sz w:val="24"/>
          <w:highlight w:val="none"/>
          <w:u w:val="single"/>
        </w:rPr>
        <w:t>投标保证金应用信封或档案袋密封，在上面注明项目名称及投标人单位名称并加盖公章</w:t>
      </w:r>
      <w:r>
        <w:rPr>
          <w:rFonts w:hint="eastAsia"/>
          <w:b/>
          <w:bCs/>
          <w:color w:val="auto"/>
          <w:sz w:val="24"/>
          <w:szCs w:val="21"/>
          <w:highlight w:val="none"/>
          <w:u w:val="single"/>
        </w:rPr>
        <w:t>（若投标单位没有按照招标文件规定密封的将被拒绝其投标）</w:t>
      </w:r>
      <w:r>
        <w:rPr>
          <w:rFonts w:hint="eastAsia" w:cstheme="minorEastAsia"/>
          <w:color w:val="auto"/>
          <w:sz w:val="24"/>
          <w:highlight w:val="none"/>
        </w:rPr>
        <w:t>。</w:t>
      </w:r>
    </w:p>
    <w:p>
      <w:pPr>
        <w:pageBreakBefore w:val="0"/>
        <w:kinsoku/>
        <w:overflowPunct/>
        <w:bidi w:val="0"/>
        <w:spacing w:line="360" w:lineRule="auto"/>
        <w:ind w:firstLine="472" w:firstLineChars="196"/>
        <w:rPr>
          <w:rFonts w:cstheme="minorEastAsia"/>
          <w:b/>
          <w:color w:val="auto"/>
          <w:sz w:val="24"/>
          <w:highlight w:val="none"/>
        </w:rPr>
      </w:pPr>
      <w:bookmarkStart w:id="68" w:name="_Toc17538_WPSOffice_Level2"/>
      <w:bookmarkStart w:id="69" w:name="_Toc362614221"/>
      <w:bookmarkStart w:id="70" w:name="_Toc9333_WPSOffice_Level2"/>
      <w:bookmarkStart w:id="71" w:name="_Toc362613849"/>
      <w:bookmarkStart w:id="72" w:name="_Toc362617920"/>
      <w:bookmarkStart w:id="73" w:name="_Toc234382575"/>
      <w:r>
        <w:rPr>
          <w:rFonts w:hint="eastAsia" w:cstheme="minorEastAsia"/>
          <w:b/>
          <w:color w:val="auto"/>
          <w:sz w:val="24"/>
          <w:highlight w:val="none"/>
        </w:rPr>
        <w:t>8、发布招标公告的媒介</w:t>
      </w:r>
      <w:bookmarkEnd w:id="68"/>
      <w:bookmarkEnd w:id="69"/>
      <w:bookmarkEnd w:id="70"/>
      <w:bookmarkEnd w:id="71"/>
      <w:bookmarkEnd w:id="72"/>
      <w:bookmarkEnd w:id="73"/>
    </w:p>
    <w:p>
      <w:pPr>
        <w:pageBreakBefore w:val="0"/>
        <w:kinsoku/>
        <w:overflowPunct/>
        <w:bidi w:val="0"/>
        <w:spacing w:line="360" w:lineRule="auto"/>
        <w:ind w:firstLine="480" w:firstLineChars="200"/>
        <w:rPr>
          <w:rFonts w:cstheme="minorEastAsia"/>
          <w:color w:val="auto"/>
          <w:sz w:val="24"/>
          <w:highlight w:val="none"/>
        </w:rPr>
      </w:pPr>
      <w:r>
        <w:rPr>
          <w:rFonts w:hint="eastAsia" w:cstheme="minorEastAsia"/>
          <w:color w:val="auto"/>
          <w:sz w:val="24"/>
          <w:highlight w:val="none"/>
        </w:rPr>
        <w:t>本次招标公告同时在</w:t>
      </w:r>
      <w:r>
        <w:rPr>
          <w:rFonts w:hint="eastAsia"/>
          <w:color w:val="auto"/>
          <w:sz w:val="24"/>
          <w:highlight w:val="none"/>
          <w:u w:val="single"/>
        </w:rPr>
        <w:t xml:space="preserve"> </w:t>
      </w:r>
      <w:r>
        <w:rPr>
          <w:rFonts w:hint="eastAsia" w:cstheme="minorEastAsia"/>
          <w:bCs/>
          <w:color w:val="auto"/>
          <w:sz w:val="24"/>
          <w:highlight w:val="none"/>
          <w:u w:val="single"/>
          <w:lang w:eastAsia="zh-CN"/>
        </w:rPr>
        <w:t>晋江市人民政府(http://www.jinjiang.gov.cn/)、晋江市人民政府新塘街道办事处及晋江市新塘街道塘市社区居民委员会</w:t>
      </w:r>
      <w:r>
        <w:rPr>
          <w:rFonts w:hint="eastAsia" w:cstheme="minorEastAsia"/>
          <w:color w:val="auto"/>
          <w:sz w:val="24"/>
          <w:highlight w:val="none"/>
          <w:u w:val="single"/>
        </w:rPr>
        <w:t>公示栏</w:t>
      </w:r>
      <w:r>
        <w:rPr>
          <w:rFonts w:hint="eastAsia" w:cstheme="minorEastAsia"/>
          <w:color w:val="auto"/>
          <w:sz w:val="24"/>
          <w:highlight w:val="none"/>
          <w:u w:val="single"/>
          <w:lang w:eastAsia="zh-CN"/>
        </w:rPr>
        <w:t>上</w:t>
      </w:r>
      <w:r>
        <w:rPr>
          <w:rFonts w:hint="eastAsia" w:cstheme="minorEastAsia"/>
          <w:color w:val="auto"/>
          <w:sz w:val="24"/>
          <w:highlight w:val="none"/>
          <w:u w:val="single"/>
        </w:rPr>
        <w:t>发布</w:t>
      </w:r>
      <w:r>
        <w:rPr>
          <w:rFonts w:hint="eastAsia" w:cstheme="minorEastAsia"/>
          <w:color w:val="auto"/>
          <w:sz w:val="24"/>
          <w:highlight w:val="none"/>
        </w:rPr>
        <w:t>。</w:t>
      </w:r>
    </w:p>
    <w:p>
      <w:pPr>
        <w:pageBreakBefore w:val="0"/>
        <w:kinsoku/>
        <w:overflowPunct/>
        <w:bidi w:val="0"/>
        <w:spacing w:line="360" w:lineRule="auto"/>
        <w:ind w:firstLine="472" w:firstLineChars="196"/>
        <w:rPr>
          <w:rFonts w:cstheme="minorEastAsia"/>
          <w:b/>
          <w:color w:val="auto"/>
          <w:sz w:val="24"/>
          <w:highlight w:val="none"/>
        </w:rPr>
      </w:pPr>
      <w:bookmarkStart w:id="74" w:name="_Toc362617921"/>
      <w:bookmarkStart w:id="75" w:name="_Toc362614222"/>
      <w:bookmarkStart w:id="76" w:name="_Toc362613850"/>
      <w:bookmarkStart w:id="77" w:name="_Toc31115_WPSOffice_Level2"/>
      <w:bookmarkStart w:id="78" w:name="_Toc27419_WPSOffice_Level2"/>
      <w:bookmarkStart w:id="79" w:name="_Toc234382576"/>
      <w:r>
        <w:rPr>
          <w:rFonts w:hint="eastAsia" w:cstheme="minorEastAsia"/>
          <w:b/>
          <w:color w:val="auto"/>
          <w:sz w:val="24"/>
          <w:highlight w:val="none"/>
        </w:rPr>
        <w:t>9、联系方式</w:t>
      </w:r>
      <w:bookmarkEnd w:id="74"/>
      <w:bookmarkEnd w:id="75"/>
      <w:bookmarkEnd w:id="76"/>
      <w:bookmarkEnd w:id="77"/>
      <w:bookmarkEnd w:id="78"/>
      <w:bookmarkEnd w:id="79"/>
    </w:p>
    <w:p>
      <w:pPr>
        <w:pStyle w:val="5"/>
        <w:pageBreakBefore w:val="0"/>
        <w:kinsoku/>
        <w:overflowPunct/>
        <w:bidi w:val="0"/>
        <w:snapToGrid w:val="0"/>
        <w:spacing w:line="360" w:lineRule="auto"/>
        <w:ind w:firstLine="480"/>
        <w:rPr>
          <w:color w:val="auto"/>
          <w:sz w:val="24"/>
          <w:highlight w:val="none"/>
          <w:u w:val="single"/>
        </w:rPr>
      </w:pPr>
      <w:r>
        <w:rPr>
          <w:color w:val="auto"/>
          <w:sz w:val="24"/>
          <w:highlight w:val="none"/>
        </w:rPr>
        <w:t>招标人：</w:t>
      </w:r>
      <w:r>
        <w:rPr>
          <w:rFonts w:hint="eastAsia"/>
          <w:color w:val="auto"/>
          <w:sz w:val="24"/>
          <w:highlight w:val="none"/>
          <w:u w:val="single"/>
          <w:lang w:val="en-US" w:eastAsia="zh-CN"/>
        </w:rPr>
        <w:t xml:space="preserve">晋江市新塘街道塘市社区居民委员会 </w:t>
      </w:r>
      <w:r>
        <w:rPr>
          <w:rFonts w:hint="eastAsia" w:ascii="Calibri" w:eastAsia="宋体"/>
          <w:b/>
          <w:bCs/>
          <w:color w:val="auto"/>
          <w:sz w:val="24"/>
          <w:szCs w:val="24"/>
          <w:highlight w:val="none"/>
          <w:lang w:val="en-US" w:eastAsia="zh-CN"/>
        </w:rPr>
        <w:t xml:space="preserve"> </w:t>
      </w:r>
    </w:p>
    <w:p>
      <w:pPr>
        <w:pStyle w:val="5"/>
        <w:pageBreakBefore w:val="0"/>
        <w:kinsoku/>
        <w:overflowPunct/>
        <w:bidi w:val="0"/>
        <w:snapToGrid w:val="0"/>
        <w:spacing w:line="360" w:lineRule="auto"/>
        <w:ind w:firstLine="480"/>
        <w:rPr>
          <w:color w:val="auto"/>
          <w:sz w:val="24"/>
          <w:highlight w:val="none"/>
          <w:u w:val="single"/>
        </w:rPr>
      </w:pPr>
      <w:r>
        <w:rPr>
          <w:color w:val="auto"/>
          <w:sz w:val="24"/>
          <w:highlight w:val="none"/>
        </w:rPr>
        <w:t>地</w:t>
      </w:r>
      <w:r>
        <w:rPr>
          <w:rFonts w:hint="eastAsia"/>
          <w:color w:val="auto"/>
          <w:sz w:val="24"/>
          <w:highlight w:val="none"/>
        </w:rPr>
        <w:t xml:space="preserve">  </w:t>
      </w:r>
      <w:r>
        <w:rPr>
          <w:color w:val="auto"/>
          <w:sz w:val="24"/>
          <w:highlight w:val="none"/>
        </w:rPr>
        <w:t>址：</w:t>
      </w:r>
      <w:r>
        <w:rPr>
          <w:rFonts w:hint="eastAsia"/>
          <w:color w:val="auto"/>
          <w:sz w:val="24"/>
          <w:highlight w:val="none"/>
          <w:u w:val="single"/>
          <w:lang w:val="en-US" w:eastAsia="zh-CN"/>
        </w:rPr>
        <w:t>晋江市新塘街道塘市社区</w:t>
      </w:r>
      <w:r>
        <w:rPr>
          <w:rFonts w:hint="eastAsia"/>
          <w:color w:val="auto"/>
          <w:sz w:val="24"/>
          <w:highlight w:val="none"/>
        </w:rPr>
        <w:t>，</w:t>
      </w:r>
      <w:r>
        <w:rPr>
          <w:color w:val="auto"/>
          <w:sz w:val="24"/>
          <w:highlight w:val="none"/>
        </w:rPr>
        <w:t>邮编：</w:t>
      </w:r>
      <w:r>
        <w:rPr>
          <w:color w:val="auto"/>
          <w:sz w:val="24"/>
          <w:highlight w:val="none"/>
          <w:u w:val="single"/>
        </w:rPr>
        <w:t>362</w:t>
      </w:r>
      <w:r>
        <w:rPr>
          <w:rFonts w:hint="eastAsia"/>
          <w:color w:val="auto"/>
          <w:sz w:val="24"/>
          <w:highlight w:val="none"/>
          <w:u w:val="single"/>
        </w:rPr>
        <w:t>2</w:t>
      </w:r>
      <w:r>
        <w:rPr>
          <w:color w:val="auto"/>
          <w:sz w:val="24"/>
          <w:highlight w:val="none"/>
          <w:u w:val="single"/>
        </w:rPr>
        <w:t>00</w:t>
      </w:r>
    </w:p>
    <w:p>
      <w:pPr>
        <w:pStyle w:val="5"/>
        <w:pageBreakBefore w:val="0"/>
        <w:kinsoku/>
        <w:overflowPunct/>
        <w:bidi w:val="0"/>
        <w:snapToGrid w:val="0"/>
        <w:spacing w:line="360" w:lineRule="auto"/>
        <w:ind w:firstLine="480"/>
        <w:rPr>
          <w:color w:val="auto"/>
          <w:sz w:val="24"/>
          <w:highlight w:val="none"/>
        </w:rPr>
      </w:pPr>
      <w:r>
        <w:rPr>
          <w:color w:val="auto"/>
          <w:sz w:val="24"/>
          <w:highlight w:val="none"/>
        </w:rPr>
        <w:t>电</w:t>
      </w:r>
      <w:r>
        <w:rPr>
          <w:rFonts w:hint="eastAsia"/>
          <w:color w:val="auto"/>
          <w:sz w:val="24"/>
          <w:highlight w:val="none"/>
        </w:rPr>
        <w:t xml:space="preserve">  </w:t>
      </w:r>
      <w:r>
        <w:rPr>
          <w:color w:val="auto"/>
          <w:sz w:val="24"/>
          <w:highlight w:val="none"/>
        </w:rPr>
        <w:t>话：</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val="en-US" w:eastAsia="zh-CN"/>
        </w:rPr>
        <w:t xml:space="preserve"> 13905065929  </w:t>
      </w:r>
    </w:p>
    <w:p>
      <w:pPr>
        <w:pStyle w:val="5"/>
        <w:pageBreakBefore w:val="0"/>
        <w:kinsoku/>
        <w:overflowPunct/>
        <w:bidi w:val="0"/>
        <w:snapToGrid w:val="0"/>
        <w:spacing w:line="360" w:lineRule="auto"/>
        <w:ind w:firstLine="480"/>
        <w:rPr>
          <w:rFonts w:eastAsia="宋体"/>
          <w:color w:val="auto"/>
          <w:sz w:val="24"/>
          <w:highlight w:val="none"/>
          <w:u w:val="single"/>
        </w:rPr>
      </w:pPr>
      <w:r>
        <w:rPr>
          <w:color w:val="auto"/>
          <w:sz w:val="24"/>
          <w:highlight w:val="none"/>
        </w:rPr>
        <w:t>联系人：</w:t>
      </w:r>
      <w:r>
        <w:rPr>
          <w:rFonts w:hint="eastAsia"/>
          <w:color w:val="auto"/>
          <w:sz w:val="24"/>
          <w:highlight w:val="none"/>
          <w:u w:val="single"/>
        </w:rPr>
        <w:t xml:space="preserve"> </w:t>
      </w:r>
      <w:r>
        <w:rPr>
          <w:rFonts w:hint="eastAsia"/>
          <w:color w:val="auto"/>
          <w:sz w:val="24"/>
          <w:highlight w:val="none"/>
          <w:u w:val="single"/>
          <w:lang w:val="en-US" w:eastAsia="zh-CN"/>
        </w:rPr>
        <w:t xml:space="preserve">  柯</w:t>
      </w:r>
      <w:r>
        <w:rPr>
          <w:rFonts w:hint="eastAsia"/>
          <w:color w:val="auto"/>
          <w:sz w:val="24"/>
          <w:highlight w:val="none"/>
          <w:u w:val="single"/>
        </w:rPr>
        <w:t xml:space="preserve">先生  </w:t>
      </w:r>
    </w:p>
    <w:p>
      <w:pPr>
        <w:pStyle w:val="5"/>
        <w:pageBreakBefore w:val="0"/>
        <w:kinsoku/>
        <w:overflowPunct/>
        <w:bidi w:val="0"/>
        <w:snapToGrid w:val="0"/>
        <w:spacing w:line="360" w:lineRule="auto"/>
        <w:ind w:firstLine="480"/>
        <w:rPr>
          <w:color w:val="auto"/>
          <w:sz w:val="24"/>
          <w:highlight w:val="none"/>
          <w:u w:val="single"/>
        </w:rPr>
      </w:pPr>
    </w:p>
    <w:p>
      <w:pPr>
        <w:pStyle w:val="5"/>
        <w:pageBreakBefore w:val="0"/>
        <w:kinsoku/>
        <w:overflowPunct/>
        <w:bidi w:val="0"/>
        <w:snapToGrid w:val="0"/>
        <w:spacing w:line="360" w:lineRule="auto"/>
        <w:ind w:firstLine="480"/>
        <w:rPr>
          <w:rFonts w:eastAsia="宋体"/>
          <w:color w:val="auto"/>
          <w:sz w:val="24"/>
          <w:highlight w:val="none"/>
        </w:rPr>
      </w:pPr>
      <w:r>
        <w:rPr>
          <w:color w:val="auto"/>
          <w:sz w:val="24"/>
          <w:highlight w:val="none"/>
        </w:rPr>
        <w:t>招标代理机构：</w:t>
      </w:r>
      <w:r>
        <w:rPr>
          <w:rFonts w:hint="eastAsia" w:ascii="Times New Roman" w:hAnsi="Times New Roman" w:eastAsiaTheme="minorEastAsia" w:cstheme="minorBidi"/>
          <w:color w:val="auto"/>
          <w:kern w:val="2"/>
          <w:sz w:val="24"/>
          <w:szCs w:val="21"/>
          <w:highlight w:val="none"/>
          <w:u w:val="single"/>
          <w:lang w:val="en-US" w:eastAsia="zh-CN" w:bidi="ar-SA"/>
        </w:rPr>
        <w:t>华春建设工程项目管理有限责任公司</w:t>
      </w:r>
    </w:p>
    <w:p>
      <w:pPr>
        <w:pStyle w:val="6"/>
        <w:pageBreakBefore w:val="0"/>
        <w:kinsoku/>
        <w:overflowPunct/>
        <w:bidi w:val="0"/>
        <w:spacing w:line="360" w:lineRule="auto"/>
        <w:ind w:firstLine="480" w:firstLineChars="200"/>
        <w:rPr>
          <w:rFonts w:ascii="Times New Roman"/>
          <w:color w:val="auto"/>
          <w:sz w:val="24"/>
          <w:szCs w:val="24"/>
          <w:highlight w:val="none"/>
        </w:rPr>
      </w:pPr>
      <w:r>
        <w:rPr>
          <w:rFonts w:ascii="Times New Roman"/>
          <w:color w:val="auto"/>
          <w:sz w:val="24"/>
          <w:szCs w:val="24"/>
          <w:highlight w:val="none"/>
        </w:rPr>
        <w:t>地  址：</w:t>
      </w:r>
      <w:r>
        <w:rPr>
          <w:rFonts w:hint="eastAsia" w:ascii="Times New Roman" w:hAnsi="Times New Roman" w:eastAsiaTheme="minorEastAsia" w:cstheme="minorBidi"/>
          <w:color w:val="auto"/>
          <w:kern w:val="2"/>
          <w:sz w:val="24"/>
          <w:szCs w:val="21"/>
          <w:highlight w:val="none"/>
          <w:u w:val="single"/>
          <w:lang w:val="en-US" w:eastAsia="zh-CN" w:bidi="ar-SA"/>
        </w:rPr>
        <w:t>晋江市青阳街道金明花园F幢9-10梯301室</w:t>
      </w:r>
      <w:r>
        <w:rPr>
          <w:rFonts w:hint="eastAsia" w:ascii="Times New Roman" w:hAnsi="Times New Roman" w:cstheme="minorBidi"/>
          <w:color w:val="auto"/>
          <w:kern w:val="2"/>
          <w:sz w:val="24"/>
          <w:szCs w:val="21"/>
          <w:highlight w:val="none"/>
          <w:u w:val="none"/>
          <w:lang w:val="en-US" w:eastAsia="zh-CN" w:bidi="ar-SA"/>
        </w:rPr>
        <w:t>，</w:t>
      </w:r>
      <w:r>
        <w:rPr>
          <w:rFonts w:ascii="Times New Roman"/>
          <w:color w:val="auto"/>
          <w:sz w:val="24"/>
          <w:szCs w:val="24"/>
          <w:highlight w:val="none"/>
        </w:rPr>
        <w:t>邮编：</w:t>
      </w:r>
      <w:r>
        <w:rPr>
          <w:rFonts w:ascii="Times New Roman"/>
          <w:color w:val="auto"/>
          <w:sz w:val="24"/>
          <w:szCs w:val="24"/>
          <w:highlight w:val="none"/>
          <w:u w:val="single"/>
        </w:rPr>
        <w:t>362200</w:t>
      </w:r>
      <w:r>
        <w:rPr>
          <w:rFonts w:ascii="Times New Roman"/>
          <w:color w:val="auto"/>
          <w:sz w:val="24"/>
          <w:szCs w:val="24"/>
          <w:highlight w:val="none"/>
        </w:rPr>
        <w:t xml:space="preserve">           </w:t>
      </w:r>
    </w:p>
    <w:p>
      <w:pPr>
        <w:pStyle w:val="6"/>
        <w:pageBreakBefore w:val="0"/>
        <w:kinsoku/>
        <w:overflowPunct/>
        <w:bidi w:val="0"/>
        <w:spacing w:line="360" w:lineRule="auto"/>
        <w:ind w:firstLine="480" w:firstLineChars="200"/>
        <w:rPr>
          <w:color w:val="auto"/>
          <w:sz w:val="24"/>
          <w:highlight w:val="none"/>
        </w:rPr>
      </w:pPr>
      <w:r>
        <w:rPr>
          <w:color w:val="auto"/>
          <w:sz w:val="24"/>
          <w:highlight w:val="none"/>
        </w:rPr>
        <w:t>电</w:t>
      </w:r>
      <w:r>
        <w:rPr>
          <w:rFonts w:hint="eastAsia"/>
          <w:color w:val="auto"/>
          <w:sz w:val="24"/>
          <w:highlight w:val="none"/>
        </w:rPr>
        <w:t xml:space="preserve">  </w:t>
      </w:r>
      <w:r>
        <w:rPr>
          <w:color w:val="auto"/>
          <w:sz w:val="24"/>
          <w:highlight w:val="none"/>
        </w:rPr>
        <w:t>话：</w:t>
      </w:r>
      <w:r>
        <w:rPr>
          <w:rFonts w:hint="eastAsia"/>
          <w:color w:val="auto"/>
          <w:sz w:val="24"/>
          <w:highlight w:val="none"/>
          <w:u w:val="single"/>
        </w:rPr>
        <w:t>0595-</w:t>
      </w:r>
      <w:r>
        <w:rPr>
          <w:rFonts w:hint="eastAsia"/>
          <w:color w:val="auto"/>
          <w:sz w:val="24"/>
          <w:highlight w:val="none"/>
          <w:u w:val="single"/>
          <w:lang w:val="en-US" w:eastAsia="zh-CN"/>
        </w:rPr>
        <w:t>85899307</w:t>
      </w:r>
      <w:r>
        <w:rPr>
          <w:color w:val="auto"/>
          <w:sz w:val="24"/>
          <w:highlight w:val="none"/>
          <w:u w:val="single"/>
        </w:rPr>
        <w:t xml:space="preserve"> </w:t>
      </w:r>
      <w:r>
        <w:rPr>
          <w:color w:val="auto"/>
          <w:sz w:val="24"/>
          <w:highlight w:val="none"/>
        </w:rPr>
        <w:t xml:space="preserve">     </w:t>
      </w:r>
    </w:p>
    <w:p>
      <w:pPr>
        <w:pageBreakBefore w:val="0"/>
        <w:kinsoku/>
        <w:overflowPunct/>
        <w:bidi w:val="0"/>
        <w:spacing w:line="360" w:lineRule="auto"/>
        <w:ind w:firstLine="480" w:firstLineChars="200"/>
        <w:rPr>
          <w:rFonts w:cstheme="minorEastAsia"/>
          <w:color w:val="auto"/>
          <w:sz w:val="24"/>
          <w:highlight w:val="none"/>
        </w:rPr>
      </w:pPr>
      <w:r>
        <w:rPr>
          <w:color w:val="auto"/>
          <w:sz w:val="24"/>
          <w:highlight w:val="none"/>
        </w:rPr>
        <w:t>联系人：</w:t>
      </w:r>
      <w:r>
        <w:rPr>
          <w:rFonts w:hint="eastAsia"/>
          <w:color w:val="auto"/>
          <w:sz w:val="24"/>
          <w:highlight w:val="none"/>
          <w:u w:val="single"/>
        </w:rPr>
        <w:t>小林</w:t>
      </w:r>
      <w:r>
        <w:rPr>
          <w:rFonts w:hint="eastAsia" w:cstheme="minorEastAsia"/>
          <w:color w:val="auto"/>
          <w:sz w:val="24"/>
          <w:highlight w:val="none"/>
        </w:rPr>
        <w:t xml:space="preserve">                   </w:t>
      </w:r>
    </w:p>
    <w:p>
      <w:pPr>
        <w:pageBreakBefore w:val="0"/>
        <w:kinsoku/>
        <w:overflowPunct/>
        <w:bidi w:val="0"/>
        <w:spacing w:line="360" w:lineRule="auto"/>
        <w:ind w:firstLine="480" w:firstLineChars="200"/>
        <w:rPr>
          <w:rFonts w:cstheme="minorEastAsia"/>
          <w:color w:val="auto"/>
          <w:sz w:val="24"/>
          <w:highlight w:val="none"/>
        </w:rPr>
      </w:pPr>
    </w:p>
    <w:p>
      <w:pPr>
        <w:pageBreakBefore w:val="0"/>
        <w:widowControl/>
        <w:tabs>
          <w:tab w:val="left" w:pos="900"/>
          <w:tab w:val="left" w:pos="1100"/>
        </w:tabs>
        <w:kinsoku/>
        <w:overflowPunct/>
        <w:bidi w:val="0"/>
        <w:spacing w:line="360" w:lineRule="auto"/>
        <w:ind w:firstLine="480" w:firstLineChars="200"/>
        <w:rPr>
          <w:color w:val="auto"/>
          <w:sz w:val="24"/>
          <w:szCs w:val="21"/>
          <w:highlight w:val="none"/>
        </w:rPr>
      </w:pPr>
      <w:r>
        <w:rPr>
          <w:rFonts w:hint="eastAsia"/>
          <w:color w:val="auto"/>
          <w:sz w:val="24"/>
          <w:szCs w:val="21"/>
          <w:highlight w:val="none"/>
        </w:rPr>
        <w:t>监督机构：</w:t>
      </w:r>
      <w:r>
        <w:rPr>
          <w:rFonts w:hint="eastAsia"/>
          <w:color w:val="auto"/>
          <w:sz w:val="24"/>
          <w:szCs w:val="21"/>
          <w:highlight w:val="none"/>
          <w:u w:val="single"/>
        </w:rPr>
        <w:t>晋江市</w:t>
      </w:r>
      <w:r>
        <w:rPr>
          <w:rFonts w:hint="eastAsia"/>
          <w:color w:val="auto"/>
          <w:sz w:val="24"/>
          <w:szCs w:val="21"/>
          <w:highlight w:val="none"/>
          <w:u w:val="single"/>
          <w:lang w:eastAsia="zh-CN"/>
        </w:rPr>
        <w:t>人民政府</w:t>
      </w:r>
      <w:r>
        <w:rPr>
          <w:rFonts w:hint="eastAsia"/>
          <w:color w:val="auto"/>
          <w:sz w:val="24"/>
          <w:szCs w:val="21"/>
          <w:highlight w:val="none"/>
          <w:u w:val="single"/>
        </w:rPr>
        <w:t>新塘街道办事处（监督机构）</w:t>
      </w:r>
    </w:p>
    <w:p>
      <w:pPr>
        <w:pageBreakBefore w:val="0"/>
        <w:widowControl/>
        <w:tabs>
          <w:tab w:val="left" w:pos="900"/>
          <w:tab w:val="left" w:pos="1100"/>
        </w:tabs>
        <w:kinsoku/>
        <w:overflowPunct/>
        <w:bidi w:val="0"/>
        <w:spacing w:line="360" w:lineRule="auto"/>
        <w:ind w:firstLine="480" w:firstLineChars="200"/>
        <w:rPr>
          <w:rFonts w:hint="eastAsia"/>
          <w:color w:val="auto"/>
          <w:sz w:val="24"/>
          <w:szCs w:val="21"/>
          <w:highlight w:val="none"/>
          <w:u w:val="none"/>
          <w:lang w:val="en-US" w:eastAsia="zh-CN"/>
        </w:rPr>
      </w:pPr>
      <w:r>
        <w:rPr>
          <w:rFonts w:hint="eastAsia"/>
          <w:color w:val="auto"/>
          <w:sz w:val="24"/>
          <w:szCs w:val="21"/>
          <w:highlight w:val="none"/>
        </w:rPr>
        <w:t>地    点：</w:t>
      </w:r>
      <w:r>
        <w:rPr>
          <w:rFonts w:hint="eastAsia"/>
          <w:color w:val="auto"/>
          <w:sz w:val="24"/>
          <w:szCs w:val="21"/>
          <w:highlight w:val="none"/>
          <w:u w:val="single"/>
        </w:rPr>
        <w:t>晋江市</w:t>
      </w:r>
      <w:r>
        <w:rPr>
          <w:rFonts w:hint="eastAsia"/>
          <w:color w:val="auto"/>
          <w:sz w:val="24"/>
          <w:szCs w:val="21"/>
          <w:highlight w:val="none"/>
          <w:u w:val="single"/>
          <w:lang w:eastAsia="zh-CN"/>
        </w:rPr>
        <w:t>新塘街道</w:t>
      </w:r>
      <w:r>
        <w:rPr>
          <w:rFonts w:hint="eastAsia"/>
          <w:color w:val="auto"/>
          <w:sz w:val="24"/>
          <w:szCs w:val="21"/>
          <w:highlight w:val="none"/>
          <w:u w:val="none"/>
          <w:lang w:val="en-US" w:eastAsia="zh-CN"/>
        </w:rPr>
        <w:t xml:space="preserve">                        </w:t>
      </w:r>
    </w:p>
    <w:p>
      <w:pPr>
        <w:pageBreakBefore w:val="0"/>
        <w:widowControl/>
        <w:tabs>
          <w:tab w:val="left" w:pos="900"/>
          <w:tab w:val="left" w:pos="1100"/>
        </w:tabs>
        <w:kinsoku/>
        <w:overflowPunct/>
        <w:bidi w:val="0"/>
        <w:spacing w:line="360" w:lineRule="auto"/>
        <w:ind w:firstLine="480" w:firstLineChars="200"/>
        <w:rPr>
          <w:rFonts w:hint="eastAsia" w:asciiTheme="minorEastAsia" w:hAnsiTheme="minorEastAsia" w:eastAsiaTheme="minorEastAsia" w:cstheme="minorEastAsia"/>
          <w:color w:val="auto"/>
          <w:sz w:val="24"/>
          <w:szCs w:val="21"/>
          <w:highlight w:val="none"/>
          <w:u w:val="none"/>
          <w:lang w:val="en-US" w:eastAsia="zh-CN"/>
        </w:rPr>
      </w:pPr>
    </w:p>
    <w:p>
      <w:pPr>
        <w:rPr>
          <w:color w:val="auto"/>
          <w:highlight w:val="none"/>
        </w:rPr>
      </w:pPr>
      <w:r>
        <w:rPr>
          <w:rFonts w:hint="eastAsia" w:asciiTheme="minorEastAsia" w:hAnsiTheme="minorEastAsia" w:eastAsiaTheme="minorEastAsia" w:cstheme="minorEastAsia"/>
          <w:color w:val="auto"/>
          <w:sz w:val="24"/>
          <w:szCs w:val="21"/>
          <w:highlight w:val="none"/>
          <w:u w:val="none"/>
          <w:lang w:val="en-US" w:eastAsia="zh-CN"/>
        </w:rPr>
        <w:t xml:space="preserve">                                                          </w:t>
      </w:r>
      <w:bookmarkStart w:id="80" w:name="_GoBack"/>
      <w:bookmarkEnd w:id="80"/>
      <w:r>
        <w:rPr>
          <w:rFonts w:hint="eastAsia" w:asciiTheme="minorEastAsia" w:hAnsiTheme="minorEastAsia" w:cstheme="minorEastAsia"/>
          <w:color w:val="auto"/>
          <w:sz w:val="24"/>
          <w:szCs w:val="21"/>
          <w:highlight w:val="none"/>
          <w:u w:val="none"/>
          <w:lang w:val="en-US" w:eastAsia="zh-CN"/>
        </w:rPr>
        <w:t xml:space="preserve"> </w:t>
      </w:r>
      <w:r>
        <w:rPr>
          <w:rFonts w:hint="eastAsia" w:asciiTheme="minorEastAsia" w:hAnsiTheme="minorEastAsia" w:eastAsiaTheme="minorEastAsia" w:cstheme="minorEastAsia"/>
          <w:color w:val="auto"/>
          <w:sz w:val="24"/>
          <w:highlight w:val="none"/>
          <w:u w:val="single"/>
        </w:rPr>
        <w:t>2019</w:t>
      </w:r>
      <w:r>
        <w:rPr>
          <w:rFonts w:hint="eastAsia" w:asciiTheme="minorEastAsia" w:hAnsiTheme="minorEastAsia" w:eastAsiaTheme="minorEastAsia" w:cstheme="minorEastAsia"/>
          <w:color w:val="auto"/>
          <w:sz w:val="24"/>
          <w:highlight w:val="none"/>
        </w:rPr>
        <w:t>年</w:t>
      </w:r>
      <w:r>
        <w:rPr>
          <w:rFonts w:hint="eastAsia" w:asciiTheme="minorEastAsia" w:hAnsiTheme="minorEastAsia" w:eastAsiaTheme="minorEastAsia" w:cstheme="minorEastAsia"/>
          <w:color w:val="auto"/>
          <w:sz w:val="24"/>
          <w:highlight w:val="none"/>
          <w:u w:val="single"/>
          <w:lang w:val="en-US" w:eastAsia="zh-CN"/>
        </w:rPr>
        <w:t xml:space="preserve">  10 </w:t>
      </w:r>
      <w:r>
        <w:rPr>
          <w:rFonts w:hint="eastAsia" w:asciiTheme="minorEastAsia" w:hAnsiTheme="minorEastAsia" w:eastAsiaTheme="minorEastAsia" w:cstheme="minorEastAsia"/>
          <w:color w:val="auto"/>
          <w:sz w:val="24"/>
          <w:highlight w:val="none"/>
        </w:rPr>
        <w:t>月</w:t>
      </w:r>
      <w:r>
        <w:rPr>
          <w:rFonts w:hint="eastAsia" w:asciiTheme="minorEastAsia" w:hAnsiTheme="minorEastAsia" w:eastAsiaTheme="minorEastAsia" w:cstheme="minorEastAsia"/>
          <w:color w:val="auto"/>
          <w:sz w:val="24"/>
          <w:highlight w:val="none"/>
          <w:u w:val="single"/>
          <w:lang w:val="en-US" w:eastAsia="zh-CN"/>
        </w:rPr>
        <w:t xml:space="preserve">  15 </w:t>
      </w:r>
      <w:r>
        <w:rPr>
          <w:rFonts w:hint="eastAsia" w:asciiTheme="minorEastAsia" w:hAnsiTheme="minorEastAsia" w:eastAsiaTheme="minorEastAsia" w:cstheme="minorEastAsia"/>
          <w:color w:val="auto"/>
          <w:sz w:val="24"/>
          <w:highlight w:val="none"/>
        </w:rPr>
        <w:t>日</w:t>
      </w:r>
      <w:bookmarkEnd w:id="0"/>
      <w:bookmarkEnd w:id="1"/>
      <w:bookmarkEnd w:id="2"/>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957090"/>
    <w:rsid w:val="0F2F74BA"/>
    <w:rsid w:val="1CDB68F4"/>
    <w:rsid w:val="3207265E"/>
    <w:rsid w:val="3BFF504F"/>
    <w:rsid w:val="3D8C0A1C"/>
    <w:rsid w:val="40784492"/>
    <w:rsid w:val="41FB540C"/>
    <w:rsid w:val="554C3455"/>
    <w:rsid w:val="56957090"/>
    <w:rsid w:val="69AA7D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kern w:val="0"/>
      <w:sz w:val="32"/>
      <w:szCs w:val="32"/>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widowControl w:val="0"/>
      <w:spacing w:before="0" w:beforeAutospacing="0" w:after="120" w:afterAutospacing="0" w:line="360" w:lineRule="auto"/>
      <w:ind w:left="200" w:leftChars="200" w:firstLine="420"/>
      <w:jc w:val="both"/>
    </w:pPr>
    <w:rPr>
      <w:rFonts w:ascii="Times New Roman" w:hAnsi="Times New Roman" w:cs="Times New Roman"/>
      <w:szCs w:val="20"/>
    </w:rPr>
  </w:style>
  <w:style w:type="paragraph" w:styleId="3">
    <w:name w:val="Body Text Indent"/>
    <w:basedOn w:val="1"/>
    <w:qFormat/>
    <w:uiPriority w:val="0"/>
    <w:pPr>
      <w:spacing w:after="120"/>
      <w:ind w:left="200" w:leftChars="200"/>
    </w:pPr>
    <w:rPr>
      <w:kern w:val="0"/>
      <w:sz w:val="20"/>
    </w:rPr>
  </w:style>
  <w:style w:type="paragraph" w:styleId="5">
    <w:name w:val="Normal Indent"/>
    <w:basedOn w:val="1"/>
    <w:qFormat/>
    <w:uiPriority w:val="0"/>
    <w:pPr>
      <w:ind w:firstLine="420"/>
    </w:pPr>
    <w:rPr>
      <w:kern w:val="2"/>
      <w:sz w:val="21"/>
    </w:rPr>
  </w:style>
  <w:style w:type="paragraph" w:styleId="6">
    <w:name w:val="Plain Text"/>
    <w:basedOn w:val="1"/>
    <w:qFormat/>
    <w:uiPriority w:val="0"/>
    <w:pPr>
      <w:widowControl/>
    </w:pPr>
    <w:rPr>
      <w:rFonts w:hint="eastAsia" w:ascii="宋体" w:hAnsi="宋体" w:cs="宋体"/>
      <w:color w:val="000000"/>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2019-03-18T08:59:00Z</dcterms:created>
  <dc:creator>Administrator</dc:creator>
  <cp:lastModifiedBy>小怪兽</cp:lastModifiedBy>
  <cp:lastPrinted>2019-10-12T02:05:00Z</cp:lastPrinted>
  <dcterms:modified xsi:type="dcterms:W3CDTF">2019-10-12T08:19:19Z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