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宋体" w:hAnsi="宋体" w:eastAsia="宋体" w:cs="宋体"/>
          <w:b/>
          <w:bCs w:val="0"/>
          <w:sz w:val="24"/>
          <w:szCs w:val="24"/>
          <w:u w:val="single" w:color="auto"/>
          <w:lang w:val="en-US" w:eastAsia="zh-CN"/>
        </w:rPr>
      </w:pPr>
    </w:p>
    <w:p>
      <w:pPr>
        <w:numPr>
          <w:ilvl w:val="0"/>
          <w:numId w:val="0"/>
        </w:numPr>
        <w:spacing w:line="360" w:lineRule="auto"/>
        <w:jc w:val="center"/>
        <w:rPr>
          <w:rFonts w:hint="eastAsia" w:ascii="宋体" w:hAnsi="宋体" w:eastAsia="宋体" w:cs="宋体"/>
          <w:b/>
          <w:bCs w:val="0"/>
          <w:color w:val="auto"/>
          <w:sz w:val="24"/>
          <w:szCs w:val="24"/>
          <w:u w:val="single" w:color="auto"/>
        </w:rPr>
      </w:pPr>
      <w:r>
        <w:rPr>
          <w:rFonts w:hint="eastAsia" w:ascii="宋体" w:hAnsi="宋体" w:eastAsia="宋体" w:cs="宋体"/>
          <w:b/>
          <w:bCs w:val="0"/>
          <w:sz w:val="24"/>
          <w:szCs w:val="24"/>
          <w:u w:val="single" w:color="auto"/>
          <w:lang w:val="en-US" w:eastAsia="zh-CN"/>
        </w:rPr>
        <w:t>晋江市梅岭街道许厝社区“党建+”邻里中心卫生服务站装修工程</w:t>
      </w:r>
      <w:r>
        <w:rPr>
          <w:rFonts w:hint="eastAsia" w:ascii="宋体" w:hAnsi="宋体" w:eastAsia="宋体" w:cs="宋体"/>
          <w:b/>
          <w:bCs w:val="0"/>
          <w:color w:val="auto"/>
          <w:sz w:val="24"/>
          <w:szCs w:val="24"/>
          <w:u w:val="single" w:color="auto"/>
        </w:rPr>
        <w:t>招标公告</w:t>
      </w:r>
    </w:p>
    <w:p>
      <w:pPr>
        <w:keepNext w:val="0"/>
        <w:keepLines w:val="0"/>
        <w:pageBreakBefore w:val="0"/>
        <w:widowControl/>
        <w:kinsoku/>
        <w:wordWrap w:val="0"/>
        <w:overflowPunct/>
        <w:topLinePunct w:val="0"/>
        <w:autoSpaceDE/>
        <w:autoSpaceDN/>
        <w:bidi w:val="0"/>
        <w:adjustRightInd/>
        <w:snapToGrid/>
        <w:spacing w:before="156" w:beforeLines="50" w:after="0" w:afterLines="0" w:line="420" w:lineRule="exact"/>
        <w:jc w:val="left"/>
        <w:textAlignment w:val="auto"/>
        <w:outlineLvl w:val="9"/>
        <w:rPr>
          <w:rFonts w:hint="eastAsia" w:ascii="宋体" w:hAnsi="宋体" w:eastAsia="宋体" w:cs="宋体"/>
          <w:bCs/>
          <w:color w:val="auto"/>
          <w:kern w:val="0"/>
          <w:sz w:val="21"/>
          <w:szCs w:val="21"/>
        </w:rPr>
      </w:pPr>
      <w:r>
        <w:rPr>
          <w:rFonts w:hint="eastAsia" w:ascii="宋体" w:hAnsi="宋体" w:cs="宋体"/>
          <w:bCs/>
          <w:color w:val="auto"/>
          <w:kern w:val="0"/>
          <w:sz w:val="28"/>
          <w:szCs w:val="28"/>
          <w:lang w:val="en-US" w:eastAsia="zh-CN"/>
        </w:rPr>
        <w:t xml:space="preserve">  </w:t>
      </w:r>
      <w:r>
        <w:rPr>
          <w:rFonts w:hint="eastAsia" w:ascii="宋体" w:hAnsi="宋体" w:eastAsia="宋体" w:cs="宋体"/>
          <w:bCs/>
          <w:color w:val="auto"/>
          <w:kern w:val="0"/>
          <w:sz w:val="24"/>
          <w:szCs w:val="24"/>
          <w:lang w:val="en-US" w:eastAsia="zh-CN"/>
        </w:rPr>
        <w:t xml:space="preserve"> </w:t>
      </w:r>
      <w:r>
        <w:rPr>
          <w:rFonts w:hint="eastAsia" w:asciiTheme="minorEastAsia" w:hAnsiTheme="minorEastAsia" w:eastAsiaTheme="minorEastAsia" w:cstheme="minorEastAsia"/>
          <w:bCs/>
          <w:color w:val="auto"/>
          <w:kern w:val="0"/>
          <w:sz w:val="24"/>
          <w:szCs w:val="24"/>
          <w:lang w:val="en-US" w:eastAsia="zh-CN"/>
        </w:rPr>
        <w:t xml:space="preserve"> </w:t>
      </w:r>
      <w:r>
        <w:rPr>
          <w:rFonts w:hint="eastAsia" w:asciiTheme="minorEastAsia" w:hAnsiTheme="minorEastAsia" w:cstheme="minorEastAsia"/>
          <w:bCs/>
          <w:color w:val="auto"/>
          <w:kern w:val="0"/>
          <w:sz w:val="24"/>
          <w:szCs w:val="24"/>
          <w:lang w:val="en-US" w:eastAsia="zh-CN"/>
        </w:rPr>
        <w:t xml:space="preserve"> </w:t>
      </w:r>
      <w:r>
        <w:rPr>
          <w:rFonts w:hint="eastAsia" w:ascii="宋体" w:hAnsi="宋体" w:eastAsia="宋体" w:cs="宋体"/>
          <w:bCs/>
          <w:color w:val="auto"/>
          <w:kern w:val="0"/>
          <w:sz w:val="21"/>
          <w:szCs w:val="21"/>
        </w:rPr>
        <w:t>受</w:t>
      </w:r>
      <w:r>
        <w:rPr>
          <w:rFonts w:hint="eastAsia" w:ascii="宋体" w:hAnsi="宋体" w:eastAsia="宋体" w:cs="宋体"/>
          <w:bCs/>
          <w:sz w:val="21"/>
          <w:szCs w:val="21"/>
          <w:u w:val="single"/>
          <w:lang w:eastAsia="zh-CN"/>
        </w:rPr>
        <w:t>晋江市梅岭街道许厝社区居民委员会</w:t>
      </w:r>
      <w:r>
        <w:rPr>
          <w:rFonts w:hint="eastAsia" w:ascii="宋体" w:hAnsi="宋体" w:eastAsia="宋体" w:cs="宋体"/>
          <w:bCs/>
          <w:sz w:val="21"/>
          <w:szCs w:val="21"/>
          <w:u w:val="single"/>
          <w:lang w:val="en-US" w:eastAsia="zh-CN"/>
        </w:rPr>
        <w:t xml:space="preserve"> </w:t>
      </w:r>
      <w:r>
        <w:rPr>
          <w:rFonts w:hint="eastAsia" w:ascii="宋体" w:hAnsi="宋体" w:eastAsia="宋体" w:cs="宋体"/>
          <w:bCs/>
          <w:color w:val="auto"/>
          <w:kern w:val="0"/>
          <w:sz w:val="21"/>
          <w:szCs w:val="21"/>
        </w:rPr>
        <w:t>委托，我公司拟对下列项目进行</w:t>
      </w:r>
      <w:r>
        <w:rPr>
          <w:rFonts w:hint="eastAsia" w:ascii="宋体" w:hAnsi="宋体" w:eastAsia="宋体" w:cs="宋体"/>
          <w:bCs/>
          <w:color w:val="auto"/>
          <w:kern w:val="0"/>
          <w:sz w:val="21"/>
          <w:szCs w:val="21"/>
          <w:u w:val="single"/>
        </w:rPr>
        <w:t>公开招标</w:t>
      </w:r>
      <w:r>
        <w:rPr>
          <w:rFonts w:hint="eastAsia" w:ascii="宋体" w:hAnsi="宋体" w:eastAsia="宋体" w:cs="宋体"/>
          <w:bCs/>
          <w:color w:val="auto"/>
          <w:kern w:val="0"/>
          <w:sz w:val="21"/>
          <w:szCs w:val="21"/>
        </w:rPr>
        <w:t>，现欢迎合格的投标人前来投标。</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sz w:val="21"/>
          <w:szCs w:val="21"/>
          <w:u w:val="single"/>
          <w:lang w:val="en-US" w:eastAsia="zh-CN"/>
        </w:rPr>
      </w:pPr>
      <w:r>
        <w:rPr>
          <w:rFonts w:hint="eastAsia" w:ascii="宋体" w:hAnsi="宋体" w:eastAsia="宋体" w:cs="宋体"/>
          <w:bCs/>
          <w:color w:val="auto"/>
          <w:kern w:val="0"/>
          <w:sz w:val="21"/>
          <w:szCs w:val="21"/>
          <w:lang w:eastAsia="zh-CN"/>
        </w:rPr>
        <w:t>一、</w:t>
      </w:r>
      <w:r>
        <w:rPr>
          <w:rFonts w:hint="eastAsia" w:ascii="宋体" w:hAnsi="宋体" w:eastAsia="宋体" w:cs="宋体"/>
          <w:bCs/>
          <w:color w:val="auto"/>
          <w:kern w:val="0"/>
          <w:sz w:val="21"/>
          <w:szCs w:val="21"/>
        </w:rPr>
        <w:t>招标编号：</w:t>
      </w:r>
      <w:r>
        <w:rPr>
          <w:rFonts w:hint="eastAsia" w:ascii="宋体" w:hAnsi="宋体" w:eastAsia="宋体" w:cs="宋体"/>
          <w:bCs/>
          <w:sz w:val="21"/>
          <w:szCs w:val="21"/>
          <w:u w:val="single"/>
        </w:rPr>
        <w:t>ZCJLH20</w:t>
      </w:r>
      <w:r>
        <w:rPr>
          <w:rFonts w:hint="eastAsia" w:ascii="宋体" w:hAnsi="宋体" w:eastAsia="宋体" w:cs="宋体"/>
          <w:bCs/>
          <w:sz w:val="21"/>
          <w:szCs w:val="21"/>
          <w:u w:val="single"/>
          <w:lang w:val="en-US" w:eastAsia="zh-CN"/>
        </w:rPr>
        <w:t>23</w:t>
      </w:r>
      <w:r>
        <w:rPr>
          <w:rFonts w:hint="eastAsia" w:ascii="宋体" w:hAnsi="宋体" w:eastAsia="宋体" w:cs="宋体"/>
          <w:bCs/>
          <w:sz w:val="21"/>
          <w:szCs w:val="21"/>
          <w:u w:val="single"/>
        </w:rPr>
        <w:t>-</w:t>
      </w:r>
      <w:r>
        <w:rPr>
          <w:rFonts w:hint="eastAsia" w:ascii="宋体" w:hAnsi="宋体" w:eastAsia="宋体" w:cs="宋体"/>
          <w:bCs/>
          <w:sz w:val="21"/>
          <w:szCs w:val="21"/>
          <w:u w:val="single"/>
          <w:lang w:val="en-US" w:eastAsia="zh-CN"/>
        </w:rPr>
        <w:t>015</w:t>
      </w:r>
    </w:p>
    <w:p>
      <w:pPr>
        <w:keepNext w:val="0"/>
        <w:keepLines w:val="0"/>
        <w:pageBreakBefore w:val="0"/>
        <w:widowControl/>
        <w:numPr>
          <w:ilvl w:val="0"/>
          <w:numId w:val="0"/>
        </w:numPr>
        <w:kinsoku/>
        <w:wordWrap w:val="0"/>
        <w:overflowPunct/>
        <w:topLinePunct w:val="0"/>
        <w:autoSpaceDE/>
        <w:autoSpaceDN/>
        <w:bidi w:val="0"/>
        <w:adjustRightInd/>
        <w:snapToGrid/>
        <w:spacing w:after="0" w:afterLines="0" w:line="420" w:lineRule="exact"/>
        <w:ind w:left="480" w:leftChars="0" w:right="-85" w:rightChars="0"/>
        <w:jc w:val="left"/>
        <w:textAlignment w:val="auto"/>
        <w:outlineLvl w:val="9"/>
        <w:rPr>
          <w:rFonts w:hint="eastAsia" w:ascii="宋体" w:hAnsi="宋体" w:eastAsia="宋体" w:cs="宋体"/>
          <w:bCs/>
          <w:color w:val="auto"/>
          <w:kern w:val="0"/>
          <w:sz w:val="21"/>
          <w:szCs w:val="21"/>
          <w:u w:val="single" w:color="auto"/>
          <w:lang w:val="en-US" w:eastAsia="zh-CN"/>
        </w:rPr>
      </w:pPr>
      <w:r>
        <w:rPr>
          <w:rFonts w:hint="eastAsia" w:ascii="宋体" w:hAnsi="宋体" w:eastAsia="宋体" w:cs="宋体"/>
          <w:bCs/>
          <w:color w:val="auto"/>
          <w:kern w:val="0"/>
          <w:sz w:val="21"/>
          <w:szCs w:val="21"/>
          <w:lang w:val="en-US" w:eastAsia="zh-CN"/>
        </w:rPr>
        <w:t>二、</w:t>
      </w:r>
      <w:r>
        <w:rPr>
          <w:rFonts w:hint="eastAsia" w:ascii="宋体" w:hAnsi="宋体" w:eastAsia="宋体" w:cs="宋体"/>
          <w:bCs/>
          <w:color w:val="auto"/>
          <w:kern w:val="0"/>
          <w:sz w:val="21"/>
          <w:szCs w:val="21"/>
        </w:rPr>
        <w:t>招标项目：</w:t>
      </w:r>
      <w:r>
        <w:rPr>
          <w:rFonts w:hint="eastAsia" w:ascii="宋体" w:hAnsi="宋体" w:eastAsia="宋体" w:cs="宋体"/>
          <w:bCs/>
          <w:color w:val="auto"/>
          <w:kern w:val="0"/>
          <w:sz w:val="21"/>
          <w:szCs w:val="21"/>
          <w:u w:val="single" w:color="auto"/>
          <w:lang w:val="en-US" w:eastAsia="zh-CN"/>
        </w:rPr>
        <w:t>晋江市梅岭街道许厝社区“党建+”邻里中心卫生服务站装修工程</w:t>
      </w:r>
    </w:p>
    <w:p>
      <w:pPr>
        <w:keepNext w:val="0"/>
        <w:keepLines w:val="0"/>
        <w:pageBreakBefore w:val="0"/>
        <w:widowControl/>
        <w:numPr>
          <w:ilvl w:val="0"/>
          <w:numId w:val="0"/>
        </w:numPr>
        <w:kinsoku/>
        <w:wordWrap w:val="0"/>
        <w:overflowPunct/>
        <w:topLinePunct w:val="0"/>
        <w:autoSpaceDE/>
        <w:autoSpaceDN/>
        <w:bidi w:val="0"/>
        <w:adjustRightInd/>
        <w:snapToGrid/>
        <w:spacing w:after="0" w:afterLines="0" w:line="420" w:lineRule="exact"/>
        <w:ind w:left="480" w:leftChars="0" w:right="-85" w:right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三、</w:t>
      </w:r>
      <w:r>
        <w:rPr>
          <w:rFonts w:hint="eastAsia" w:ascii="宋体" w:hAnsi="宋体" w:eastAsia="宋体" w:cs="宋体"/>
          <w:bCs/>
          <w:color w:val="auto"/>
          <w:sz w:val="21"/>
          <w:szCs w:val="21"/>
        </w:rPr>
        <w:t>技术规格及要求：详见招标文件第三部分</w:t>
      </w:r>
    </w:p>
    <w:p>
      <w:pPr>
        <w:keepNext w:val="0"/>
        <w:keepLines w:val="0"/>
        <w:pageBreakBefore w:val="0"/>
        <w:numPr>
          <w:ilvl w:val="0"/>
          <w:numId w:val="0"/>
        </w:numPr>
        <w:kinsoku/>
        <w:overflowPunct/>
        <w:topLinePunct w:val="0"/>
        <w:autoSpaceDE/>
        <w:autoSpaceDN/>
        <w:bidi w:val="0"/>
        <w:adjustRightInd/>
        <w:snapToGrid/>
        <w:spacing w:after="0" w:afterLines="0" w:line="420" w:lineRule="exac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lang w:eastAsia="zh-CN"/>
        </w:rPr>
        <w:t>四、</w:t>
      </w:r>
      <w:r>
        <w:rPr>
          <w:rFonts w:hint="eastAsia" w:ascii="宋体" w:hAnsi="宋体" w:eastAsia="宋体" w:cs="宋体"/>
          <w:bCs/>
          <w:color w:val="auto"/>
          <w:sz w:val="21"/>
          <w:szCs w:val="21"/>
        </w:rPr>
        <w:t>现场踏勘：投标人自行自费组织现场踏勘</w:t>
      </w:r>
    </w:p>
    <w:p>
      <w:pPr>
        <w:keepNext w:val="0"/>
        <w:keepLines w:val="0"/>
        <w:pageBreakBefore w:val="0"/>
        <w:numPr>
          <w:ilvl w:val="0"/>
          <w:numId w:val="0"/>
        </w:numPr>
        <w:kinsoku/>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FF0000"/>
          <w:sz w:val="21"/>
          <w:szCs w:val="21"/>
        </w:rPr>
        <w:t xml:space="preserve"> </w:t>
      </w: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color w:val="000000" w:themeColor="text1"/>
          <w:sz w:val="21"/>
          <w:szCs w:val="21"/>
          <w:lang w:val="en-US" w:eastAsia="zh-CN"/>
          <w14:textFill>
            <w14:solidFill>
              <w14:schemeClr w14:val="tx1"/>
            </w14:solidFill>
          </w14:textFill>
        </w:rPr>
        <w:t>许先</w:t>
      </w:r>
      <w:r>
        <w:rPr>
          <w:rFonts w:hint="eastAsia" w:ascii="宋体" w:hAnsi="宋体" w:eastAsia="宋体" w:cs="宋体"/>
          <w:color w:val="000000" w:themeColor="text1"/>
          <w:sz w:val="21"/>
          <w:szCs w:val="21"/>
          <w14:textFill>
            <w14:solidFill>
              <w14:schemeClr w14:val="tx1"/>
            </w14:solidFill>
          </w14:textFill>
        </w:rPr>
        <w:t>生    电话：</w:t>
      </w:r>
      <w:r>
        <w:rPr>
          <w:rFonts w:hint="eastAsia" w:ascii="宋体" w:hAnsi="宋体" w:eastAsia="宋体" w:cs="宋体"/>
          <w:color w:val="000000" w:themeColor="text1"/>
          <w:sz w:val="21"/>
          <w:szCs w:val="21"/>
          <w:lang w:val="en-US" w:eastAsia="zh-CN"/>
          <w14:textFill>
            <w14:solidFill>
              <w14:schemeClr w14:val="tx1"/>
            </w14:solidFill>
          </w14:textFill>
        </w:rPr>
        <w:t>13808550491</w:t>
      </w:r>
    </w:p>
    <w:p>
      <w:pPr>
        <w:keepNext w:val="0"/>
        <w:keepLines w:val="0"/>
        <w:pageBreakBefore w:val="0"/>
        <w:numPr>
          <w:ilvl w:val="0"/>
          <w:numId w:val="0"/>
        </w:numPr>
        <w:kinsoku/>
        <w:overflowPunct/>
        <w:topLinePunct w:val="0"/>
        <w:autoSpaceDE/>
        <w:autoSpaceDN/>
        <w:bidi w:val="0"/>
        <w:adjustRightInd/>
        <w:snapToGrid/>
        <w:spacing w:line="420" w:lineRule="exact"/>
        <w:ind w:firstLine="48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五、</w:t>
      </w:r>
      <w:r>
        <w:rPr>
          <w:rFonts w:hint="eastAsia" w:ascii="宋体" w:hAnsi="宋体" w:eastAsia="宋体" w:cs="宋体"/>
          <w:sz w:val="21"/>
          <w:szCs w:val="21"/>
        </w:rPr>
        <w:t>投标单位的资格要求</w:t>
      </w:r>
      <w:r>
        <w:rPr>
          <w:rFonts w:hint="eastAsia" w:ascii="宋体" w:hAnsi="宋体" w:eastAsia="宋体" w:cs="宋体"/>
          <w:bCs/>
          <w:color w:val="auto"/>
          <w:sz w:val="21"/>
          <w:szCs w:val="21"/>
        </w:rPr>
        <w:t>：</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1.投标人具备建设行政主管部门核发的有效的建筑专业装修工程施工总承包三级及以上资质证书和《施工企业安全生产许可证》。   </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2.项目负责人应具有建筑工程专业三级及以上注册建造师执业资格；并持有有效的安全生产考核合格证书B证，截止本工程开标时间前无承担其他在建工程施工项目；且在本单位注册。</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3.近三年无受到建设管理部门处分、无行贿犯罪记录。</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4.本招标项目不接受联合体投标。</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color w:val="000000" w:themeColor="text1"/>
          <w:sz w:val="21"/>
          <w:szCs w:val="21"/>
          <w:lang w:val="en-US" w:eastAsia="zh-CN"/>
          <w14:textFill>
            <w14:solidFill>
              <w14:schemeClr w14:val="tx1"/>
            </w14:solidFill>
          </w14:textFill>
        </w:rPr>
        <w:t>六、</w:t>
      </w:r>
      <w:r>
        <w:rPr>
          <w:rFonts w:hint="eastAsia" w:ascii="宋体" w:hAnsi="宋体" w:eastAsia="宋体" w:cs="宋体"/>
          <w:bCs/>
          <w:color w:val="000000" w:themeColor="text1"/>
          <w:sz w:val="21"/>
          <w:szCs w:val="21"/>
          <w14:textFill>
            <w14:solidFill>
              <w14:schemeClr w14:val="tx1"/>
            </w14:solidFill>
          </w14:textFill>
        </w:rPr>
        <w:t>购买招标文件时间：</w:t>
      </w:r>
      <w:r>
        <w:rPr>
          <w:rFonts w:hint="eastAsia" w:ascii="宋体" w:hAnsi="宋体" w:eastAsia="宋体" w:cs="宋体"/>
          <w:color w:val="000000" w:themeColor="text1"/>
          <w:sz w:val="21"/>
          <w:szCs w:val="21"/>
          <w:u w:val="single"/>
          <w14:textFill>
            <w14:solidFill>
              <w14:schemeClr w14:val="tx1"/>
            </w14:solidFill>
          </w14:textFill>
        </w:rPr>
        <w:t>20</w:t>
      </w:r>
      <w:r>
        <w:rPr>
          <w:rFonts w:hint="eastAsia" w:ascii="宋体" w:hAnsi="宋体" w:eastAsia="宋体" w:cs="宋体"/>
          <w:color w:val="000000" w:themeColor="text1"/>
          <w:sz w:val="21"/>
          <w:szCs w:val="21"/>
          <w:u w:val="single"/>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3</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22</w:t>
      </w:r>
      <w:r>
        <w:rPr>
          <w:rFonts w:hint="eastAsia" w:ascii="宋体" w:hAnsi="宋体" w:eastAsia="宋体" w:cs="宋体"/>
          <w:sz w:val="21"/>
          <w:szCs w:val="21"/>
        </w:rPr>
        <w:t>日起至</w:t>
      </w:r>
      <w:r>
        <w:rPr>
          <w:rFonts w:hint="eastAsia" w:ascii="宋体" w:hAnsi="宋体" w:eastAsia="宋体" w:cs="宋体"/>
          <w:sz w:val="21"/>
          <w:szCs w:val="21"/>
          <w:u w:val="single"/>
        </w:rPr>
        <w:t>20</w:t>
      </w:r>
      <w:r>
        <w:rPr>
          <w:rFonts w:hint="eastAsia" w:ascii="宋体" w:hAnsi="宋体" w:eastAsia="宋体" w:cs="宋体"/>
          <w:sz w:val="21"/>
          <w:szCs w:val="21"/>
          <w:u w:val="single"/>
          <w:lang w:val="en-US" w:eastAsia="zh-CN"/>
        </w:rPr>
        <w:t>23</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28</w:t>
      </w:r>
      <w:r>
        <w:rPr>
          <w:rFonts w:hint="eastAsia" w:ascii="宋体" w:hAnsi="宋体" w:eastAsia="宋体" w:cs="宋体"/>
          <w:sz w:val="21"/>
          <w:szCs w:val="21"/>
        </w:rPr>
        <w:t>日止(节假日除外)，每天上午8：30～1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0时，下午1</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17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0时(北京时间)</w:t>
      </w:r>
      <w:r>
        <w:rPr>
          <w:rFonts w:hint="eastAsia" w:ascii="宋体" w:hAnsi="宋体" w:eastAsia="宋体" w:cs="宋体"/>
          <w:sz w:val="21"/>
          <w:szCs w:val="21"/>
          <w:lang w:eastAsia="zh-CN"/>
        </w:rPr>
        <w:t>。</w:t>
      </w:r>
      <w:r>
        <w:rPr>
          <w:rFonts w:hint="eastAsia" w:ascii="宋体" w:hAnsi="宋体" w:eastAsia="宋体" w:cs="宋体"/>
          <w:sz w:val="21"/>
          <w:szCs w:val="21"/>
        </w:rPr>
        <w:t>企业营业执照、资质证书、安全生产许可证等相关材料到现场报名，售价300元/每份，一经出售，谢绝退还。招标文件若需邮寄，请加付邮寄费50元；对邮寄过程中可能发生的延误或丢失，招标代理机构概不负责。</w:t>
      </w:r>
    </w:p>
    <w:p>
      <w:pPr>
        <w:keepNext w:val="0"/>
        <w:keepLines w:val="0"/>
        <w:pageBreakBefore w:val="0"/>
        <w:numPr>
          <w:ilvl w:val="0"/>
          <w:numId w:val="0"/>
        </w:numPr>
        <w:kinsoku/>
        <w:overflowPunct/>
        <w:topLinePunct w:val="0"/>
        <w:autoSpaceDE/>
        <w:autoSpaceDN/>
        <w:bidi w:val="0"/>
        <w:adjustRightInd/>
        <w:snapToGrid/>
        <w:spacing w:after="0" w:afterLines="0" w:line="420" w:lineRule="exac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 xml:space="preserve">    七、</w:t>
      </w:r>
      <w:r>
        <w:rPr>
          <w:rFonts w:hint="eastAsia" w:ascii="宋体" w:hAnsi="宋体" w:eastAsia="宋体" w:cs="宋体"/>
          <w:bCs/>
          <w:color w:val="auto"/>
          <w:sz w:val="21"/>
          <w:szCs w:val="21"/>
        </w:rPr>
        <w:t>招标文件发售地点：晋江市正诚招标代理有限公司（地址：晋江市文景路文景雅苑10栋9层）</w:t>
      </w:r>
    </w:p>
    <w:p>
      <w:pPr>
        <w:keepNext w:val="0"/>
        <w:keepLines w:val="0"/>
        <w:pageBreakBefore w:val="0"/>
        <w:kinsoku/>
        <w:overflowPunct/>
        <w:topLinePunct w:val="0"/>
        <w:autoSpaceDE/>
        <w:autoSpaceDN/>
        <w:bidi w:val="0"/>
        <w:adjustRightInd/>
        <w:snapToGrid/>
        <w:spacing w:after="0" w:afterLines="0" w:line="420" w:lineRule="exact"/>
        <w:ind w:left="0" w:leftChars="0" w:firstLine="420" w:firstLineChars="200"/>
        <w:textAlignment w:val="auto"/>
        <w:outlineLvl w:val="9"/>
        <w:rPr>
          <w:rFonts w:hint="eastAsia"/>
        </w:rPr>
      </w:pPr>
      <w:r>
        <w:rPr>
          <w:rFonts w:hint="eastAsia" w:ascii="宋体" w:hAnsi="宋体" w:eastAsia="宋体" w:cs="宋体"/>
          <w:bCs/>
          <w:color w:val="auto"/>
          <w:sz w:val="21"/>
          <w:szCs w:val="21"/>
          <w:lang w:val="en-US" w:eastAsia="zh-CN"/>
        </w:rPr>
        <w:t>八、开标</w:t>
      </w:r>
      <w:r>
        <w:rPr>
          <w:rFonts w:hint="eastAsia" w:ascii="宋体" w:hAnsi="宋体" w:eastAsia="宋体" w:cs="宋体"/>
          <w:bCs/>
          <w:color w:val="auto"/>
          <w:sz w:val="21"/>
          <w:szCs w:val="21"/>
        </w:rPr>
        <w:t>时间：</w:t>
      </w:r>
      <w:r>
        <w:rPr>
          <w:rFonts w:hint="eastAsia" w:ascii="宋体" w:hAnsi="宋体" w:eastAsia="宋体" w:cs="宋体"/>
          <w:sz w:val="21"/>
          <w:szCs w:val="21"/>
          <w:u w:val="single"/>
        </w:rPr>
        <w:t>20</w:t>
      </w:r>
      <w:r>
        <w:rPr>
          <w:rFonts w:hint="eastAsia" w:ascii="宋体" w:hAnsi="宋体" w:eastAsia="宋体" w:cs="宋体"/>
          <w:sz w:val="21"/>
          <w:szCs w:val="21"/>
          <w:u w:val="single"/>
          <w:lang w:val="en-US" w:eastAsia="zh-CN"/>
        </w:rPr>
        <w:t>23</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3</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30</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10：00</w:t>
      </w:r>
      <w:r>
        <w:rPr>
          <w:rFonts w:hint="eastAsia" w:ascii="宋体" w:hAnsi="宋体" w:eastAsia="宋体" w:cs="宋体"/>
          <w:sz w:val="21"/>
          <w:szCs w:val="21"/>
          <w:u w:val="single"/>
        </w:rPr>
        <w:t xml:space="preserve">  </w:t>
      </w:r>
      <w:r>
        <w:rPr>
          <w:rFonts w:hint="eastAsia" w:ascii="宋体" w:hAnsi="宋体" w:eastAsia="宋体" w:cs="宋体"/>
          <w:sz w:val="21"/>
          <w:szCs w:val="21"/>
        </w:rPr>
        <w:t>时</w:t>
      </w:r>
      <w:r>
        <w:rPr>
          <w:rFonts w:hint="eastAsia" w:ascii="宋体" w:hAnsi="宋体" w:eastAsia="宋体" w:cs="宋体"/>
          <w:bCs/>
          <w:color w:val="auto"/>
          <w:sz w:val="21"/>
          <w:szCs w:val="21"/>
        </w:rPr>
        <w:t>(北京时间)</w:t>
      </w:r>
      <w:r>
        <w:rPr>
          <w:rFonts w:hint="eastAsia" w:ascii="宋体" w:hAnsi="宋体" w:eastAsia="宋体" w:cs="宋体"/>
          <w:bCs/>
          <w:color w:val="auto"/>
          <w:sz w:val="21"/>
          <w:szCs w:val="21"/>
          <w:lang w:eastAsia="zh-CN"/>
        </w:rPr>
        <w:t>，开标地点：晋江市梅岭街道办事处文化站，</w:t>
      </w:r>
      <w:r>
        <w:rPr>
          <w:rFonts w:hint="eastAsia" w:ascii="宋体" w:hAnsi="宋体" w:eastAsia="宋体" w:cs="宋体"/>
          <w:bCs/>
          <w:color w:val="auto"/>
          <w:sz w:val="21"/>
          <w:szCs w:val="21"/>
        </w:rPr>
        <w:t>届时请投标代表出席开标会，逾期送达或不符合招标文件规定的投标文件恕不接受。公告内容发布于</w:t>
      </w:r>
      <w:r>
        <w:rPr>
          <w:rFonts w:hint="eastAsia" w:ascii="宋体" w:hAnsi="宋体" w:eastAsia="宋体" w:cs="宋体"/>
          <w:bCs/>
          <w:color w:val="auto"/>
          <w:sz w:val="21"/>
          <w:szCs w:val="21"/>
          <w:lang w:val="en-US" w:eastAsia="zh-CN"/>
        </w:rPr>
        <w:t>晋江市政务网、</w:t>
      </w:r>
      <w:bookmarkStart w:id="0" w:name="_GoBack"/>
      <w:bookmarkEnd w:id="0"/>
      <w:r>
        <w:rPr>
          <w:rFonts w:hint="eastAsia" w:ascii="宋体" w:hAnsi="宋体" w:eastAsia="宋体" w:cs="宋体"/>
          <w:bCs/>
          <w:color w:val="auto"/>
          <w:sz w:val="21"/>
          <w:szCs w:val="21"/>
          <w:lang w:val="en-US" w:eastAsia="zh-CN"/>
        </w:rPr>
        <w:t>晋江市梅岭街道公示栏</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许厝社区公示栏</w:t>
      </w:r>
      <w:r>
        <w:rPr>
          <w:rFonts w:hint="eastAsia" w:ascii="宋体" w:hAnsi="宋体" w:eastAsia="宋体" w:cs="宋体"/>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九、 监管部门部门或机构名称：晋江市梅岭街道办事处纪工委         地点：晋江市梅岭街道办事处</w:t>
      </w:r>
    </w:p>
    <w:p>
      <w:pPr>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监督电话：0595-85689112/0595-85662577</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十、 联系方式</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 xml:space="preserve">招标人：福建省泉州市晋江市梅岭街道许厝社区居民委员会           地址：晋江市梅岭街道许厝社区         </w:t>
      </w:r>
    </w:p>
    <w:p>
      <w:pPr>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联系人： 许先生       电话：13808550491</w:t>
      </w:r>
    </w:p>
    <w:p>
      <w:pPr>
        <w:keepNext w:val="0"/>
        <w:keepLines w:val="0"/>
        <w:pageBreakBefore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 xml:space="preserve">招标代理机构： </w:t>
      </w:r>
      <w:r>
        <w:rPr>
          <w:rFonts w:hint="eastAsia" w:ascii="宋体" w:hAnsi="宋体" w:eastAsia="宋体" w:cs="宋体"/>
          <w:b w:val="0"/>
          <w:bCs/>
          <w:sz w:val="21"/>
          <w:szCs w:val="21"/>
        </w:rPr>
        <w:t>晋江市正诚招标代理有限公司</w:t>
      </w:r>
      <w:r>
        <w:rPr>
          <w:rFonts w:hint="eastAsia" w:ascii="宋体" w:hAnsi="宋体" w:eastAsia="宋体" w:cs="宋体"/>
          <w:b w:val="0"/>
          <w:bCs/>
          <w:sz w:val="21"/>
          <w:szCs w:val="21"/>
          <w:lang w:val="en-US" w:eastAsia="zh-CN"/>
        </w:rPr>
        <w:t xml:space="preserve">   </w:t>
      </w:r>
      <w:r>
        <w:rPr>
          <w:rFonts w:hint="eastAsia" w:ascii="宋体" w:hAnsi="宋体" w:eastAsia="宋体" w:cs="宋体"/>
          <w:bCs/>
          <w:color w:val="auto"/>
          <w:sz w:val="21"/>
          <w:szCs w:val="21"/>
          <w:lang w:val="en-US" w:eastAsia="zh-CN"/>
        </w:rPr>
        <w:t xml:space="preserve">办公地址： 晋江市罗山街道文景路文景雅苑10栋9层           </w:t>
      </w:r>
    </w:p>
    <w:p>
      <w:pPr>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b w:val="0"/>
          <w:bCs/>
          <w:sz w:val="21"/>
          <w:szCs w:val="21"/>
          <w:lang w:val="en-US" w:eastAsia="zh-CN"/>
        </w:rPr>
      </w:pPr>
      <w:r>
        <w:rPr>
          <w:rFonts w:hint="eastAsia" w:ascii="宋体" w:hAnsi="宋体" w:eastAsia="宋体" w:cs="宋体"/>
          <w:bCs/>
          <w:color w:val="auto"/>
          <w:sz w:val="21"/>
          <w:szCs w:val="21"/>
          <w:lang w:val="en-US" w:eastAsia="zh-CN"/>
        </w:rPr>
        <w:t xml:space="preserve">联系电话： 0595-88077193 ，   联系人：  小黄  </w:t>
      </w:r>
    </w:p>
    <w:p>
      <w:pPr>
        <w:keepNext w:val="0"/>
        <w:keepLines w:val="0"/>
        <w:pageBreakBefore w:val="0"/>
        <w:kinsoku/>
        <w:overflowPunct/>
        <w:topLinePunct w:val="0"/>
        <w:autoSpaceDE/>
        <w:autoSpaceDN/>
        <w:bidi w:val="0"/>
        <w:adjustRightInd/>
        <w:snapToGrid/>
        <w:spacing w:line="420" w:lineRule="exact"/>
        <w:jc w:val="righ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  </w:t>
      </w:r>
    </w:p>
    <w:p>
      <w:pPr>
        <w:keepNext w:val="0"/>
        <w:keepLines w:val="0"/>
        <w:pageBreakBefore w:val="0"/>
        <w:kinsoku/>
        <w:overflowPunct/>
        <w:topLinePunct w:val="0"/>
        <w:autoSpaceDE/>
        <w:autoSpaceDN/>
        <w:bidi w:val="0"/>
        <w:adjustRightInd/>
        <w:snapToGrid/>
        <w:spacing w:line="420" w:lineRule="exact"/>
        <w:jc w:val="righ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晋江市正诚招标代理有限公司</w:t>
      </w:r>
    </w:p>
    <w:p>
      <w:pPr>
        <w:keepNext w:val="0"/>
        <w:keepLines w:val="0"/>
        <w:pageBreakBefore w:val="0"/>
        <w:kinsoku/>
        <w:overflowPunct/>
        <w:topLinePunct w:val="0"/>
        <w:autoSpaceDE/>
        <w:autoSpaceDN/>
        <w:bidi w:val="0"/>
        <w:adjustRightInd/>
        <w:snapToGrid/>
        <w:spacing w:line="420" w:lineRule="exact"/>
        <w:ind w:firstLine="4013" w:firstLineChars="1911"/>
        <w:jc w:val="center"/>
        <w:textAlignment w:val="auto"/>
      </w:pP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20</w:t>
      </w:r>
      <w:r>
        <w:rPr>
          <w:rFonts w:hint="eastAsia" w:ascii="宋体" w:hAnsi="宋体" w:eastAsia="宋体" w:cs="宋体"/>
          <w:bCs/>
          <w:sz w:val="21"/>
          <w:szCs w:val="21"/>
          <w:lang w:val="en-US" w:eastAsia="zh-CN"/>
        </w:rPr>
        <w:t>23</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3</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22</w:t>
      </w:r>
      <w:r>
        <w:rPr>
          <w:rFonts w:hint="eastAsia" w:ascii="宋体" w:hAnsi="宋体" w:eastAsia="宋体" w:cs="宋体"/>
          <w:bCs/>
          <w:sz w:val="21"/>
          <w:szCs w:val="21"/>
        </w:rPr>
        <w:t xml:space="preserve">日     </w:t>
      </w:r>
      <w:r>
        <w:rPr>
          <w:rFonts w:hint="eastAsia" w:ascii="宋体" w:hAnsi="宋体" w:eastAsia="宋体" w:cs="宋体"/>
          <w:bCs/>
          <w:sz w:val="28"/>
          <w:szCs w:val="28"/>
        </w:rPr>
        <w:t xml:space="preserve">                  </w:t>
      </w:r>
    </w:p>
    <w:sectPr>
      <w:headerReference r:id="rId3" w:type="default"/>
      <w:footerReference r:id="rId4" w:type="default"/>
      <w:pgSz w:w="11906" w:h="16838"/>
      <w:pgMar w:top="850" w:right="740" w:bottom="867" w:left="86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NTcwMzEwZDEyNWJmNTMxM2VjYTIxY2M2OGE4ZTMifQ=="/>
  </w:docVars>
  <w:rsids>
    <w:rsidRoot w:val="00000000"/>
    <w:rsid w:val="03437355"/>
    <w:rsid w:val="0FF36404"/>
    <w:rsid w:val="129420D6"/>
    <w:rsid w:val="131655CD"/>
    <w:rsid w:val="18AB14A6"/>
    <w:rsid w:val="1B2F2C76"/>
    <w:rsid w:val="1EED5F1F"/>
    <w:rsid w:val="1F20554E"/>
    <w:rsid w:val="218105C2"/>
    <w:rsid w:val="22AA5E15"/>
    <w:rsid w:val="254961C8"/>
    <w:rsid w:val="255F7035"/>
    <w:rsid w:val="26AD77E2"/>
    <w:rsid w:val="279C459A"/>
    <w:rsid w:val="29C13DE2"/>
    <w:rsid w:val="2B944A5E"/>
    <w:rsid w:val="313D136C"/>
    <w:rsid w:val="33EF2449"/>
    <w:rsid w:val="342900E3"/>
    <w:rsid w:val="34346B90"/>
    <w:rsid w:val="3D803103"/>
    <w:rsid w:val="3F2A6A73"/>
    <w:rsid w:val="46697CD0"/>
    <w:rsid w:val="46FA54D8"/>
    <w:rsid w:val="493D2322"/>
    <w:rsid w:val="4ABF7B0B"/>
    <w:rsid w:val="54C57013"/>
    <w:rsid w:val="5527479F"/>
    <w:rsid w:val="58305CF8"/>
    <w:rsid w:val="5C5F17E6"/>
    <w:rsid w:val="5D4D1EB7"/>
    <w:rsid w:val="63B4638E"/>
    <w:rsid w:val="6E53238D"/>
    <w:rsid w:val="6F432413"/>
    <w:rsid w:val="764C3035"/>
    <w:rsid w:val="79EB1C1A"/>
    <w:rsid w:val="7E2776FD"/>
    <w:rsid w:val="7F412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856</Words>
  <Characters>960</Characters>
  <Lines>0</Lines>
  <Paragraphs>0</Paragraphs>
  <TotalTime>2</TotalTime>
  <ScaleCrop>false</ScaleCrop>
  <LinksUpToDate>false</LinksUpToDate>
  <CharactersWithSpaces>1114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pc-20170905</cp:lastModifiedBy>
  <cp:lastPrinted>2018-06-26T10:04:00Z</cp:lastPrinted>
  <dcterms:modified xsi:type="dcterms:W3CDTF">2023-03-22T03:02:02Z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3283A70EC5D1454FA06B5B5BDECB2876</vt:lpwstr>
  </property>
</Properties>
</file>