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987" w:rsidRDefault="004E3987" w:rsidP="004E3987">
      <w:pPr>
        <w:spacing w:line="360" w:lineRule="auto"/>
        <w:ind w:leftChars="-295" w:left="-619" w:firstLineChars="200" w:firstLine="640"/>
        <w:textAlignment w:val="baseline"/>
        <w:rPr>
          <w:rStyle w:val="15"/>
          <w:rFonts w:ascii="黑体" w:eastAsia="黑体" w:hAnsi="黑体"/>
          <w:color w:val="000000"/>
        </w:rPr>
      </w:pPr>
      <w:r>
        <w:rPr>
          <w:rStyle w:val="15"/>
          <w:rFonts w:ascii="黑体" w:eastAsia="黑体" w:hAnsi="黑体" w:hint="eastAsia"/>
          <w:color w:val="000000"/>
        </w:rPr>
        <w:t>附件4</w:t>
      </w:r>
    </w:p>
    <w:p w:rsidR="004E3987" w:rsidRDefault="004E3987" w:rsidP="004E3987">
      <w:pPr>
        <w:spacing w:line="360" w:lineRule="auto"/>
        <w:ind w:leftChars="-295" w:left="-619" w:firstLineChars="200" w:firstLine="720"/>
        <w:jc w:val="center"/>
        <w:textAlignment w:val="baseline"/>
        <w:rPr>
          <w:rStyle w:val="15"/>
          <w:rFonts w:ascii="方正小标宋简体" w:eastAsia="方正小标宋简体" w:hint="eastAsia"/>
          <w:color w:val="000000"/>
          <w:sz w:val="36"/>
          <w:szCs w:val="36"/>
        </w:rPr>
      </w:pPr>
      <w:r>
        <w:rPr>
          <w:rStyle w:val="15"/>
          <w:rFonts w:ascii="方正小标宋简体" w:eastAsia="方正小标宋简体" w:hint="eastAsia"/>
          <w:color w:val="000000"/>
          <w:sz w:val="36"/>
          <w:szCs w:val="36"/>
        </w:rPr>
        <w:t>2023年企业到</w:t>
      </w:r>
      <w:proofErr w:type="gramStart"/>
      <w:r>
        <w:rPr>
          <w:rStyle w:val="15"/>
          <w:rFonts w:ascii="方正小标宋简体" w:eastAsia="方正小标宋简体" w:hint="eastAsia"/>
          <w:color w:val="000000"/>
          <w:sz w:val="36"/>
          <w:szCs w:val="36"/>
        </w:rPr>
        <w:t>资资金</w:t>
      </w:r>
      <w:proofErr w:type="gramEnd"/>
      <w:r>
        <w:rPr>
          <w:rStyle w:val="15"/>
          <w:rFonts w:ascii="方正小标宋简体" w:eastAsia="方正小标宋简体" w:hint="eastAsia"/>
          <w:color w:val="000000"/>
          <w:sz w:val="36"/>
          <w:szCs w:val="36"/>
        </w:rPr>
        <w:t>用途说明填报表</w:t>
      </w:r>
    </w:p>
    <w:p w:rsidR="004E3987" w:rsidRDefault="004E3987" w:rsidP="004E3987">
      <w:pPr>
        <w:spacing w:line="360" w:lineRule="auto"/>
        <w:textAlignment w:val="baseline"/>
        <w:rPr>
          <w:rStyle w:val="15"/>
          <w:rFonts w:ascii="仿宋_GB2312" w:hAnsi="仿宋_GB2312" w:hint="eastAsia"/>
          <w:color w:val="000000"/>
        </w:rPr>
      </w:pPr>
      <w:r>
        <w:rPr>
          <w:rStyle w:val="15"/>
          <w:rFonts w:ascii="宋体" w:eastAsia="宋体" w:hAnsi="宋体" w:cs="宋体" w:hint="eastAsia"/>
          <w:color w:val="000000"/>
        </w:rPr>
        <w:t>企业名称（盖章）：</w:t>
      </w:r>
      <w:r>
        <w:rPr>
          <w:rStyle w:val="15"/>
          <w:rFonts w:ascii="仿宋_GB2312" w:hAnsi="仿宋_GB2312"/>
          <w:color w:val="000000"/>
        </w:rPr>
        <w:t xml:space="preserve">                 </w:t>
      </w:r>
      <w:r>
        <w:rPr>
          <w:rStyle w:val="15"/>
          <w:rFonts w:ascii="宋体" w:eastAsia="宋体" w:hAnsi="宋体" w:cs="宋体" w:hint="eastAsia"/>
          <w:color w:val="000000"/>
        </w:rPr>
        <w:t>填报时间：</w:t>
      </w:r>
      <w:r>
        <w:rPr>
          <w:rStyle w:val="15"/>
          <w:rFonts w:ascii="仿宋_GB2312" w:hAnsi="仿宋_GB2312"/>
          <w:color w:val="000000"/>
        </w:rPr>
        <w:t>2024</w:t>
      </w:r>
      <w:r>
        <w:rPr>
          <w:rStyle w:val="15"/>
          <w:rFonts w:ascii="宋体" w:eastAsia="宋体" w:hAnsi="宋体" w:cs="宋体" w:hint="eastAsia"/>
          <w:color w:val="000000"/>
        </w:rPr>
        <w:t>年</w:t>
      </w:r>
      <w:r>
        <w:rPr>
          <w:rStyle w:val="15"/>
          <w:rFonts w:ascii="仿宋_GB2312" w:hAnsi="仿宋_GB2312"/>
          <w:color w:val="000000"/>
        </w:rPr>
        <w:t xml:space="preserve">  </w:t>
      </w:r>
      <w:r>
        <w:rPr>
          <w:rStyle w:val="15"/>
          <w:rFonts w:ascii="宋体" w:eastAsia="宋体" w:hAnsi="宋体" w:cs="宋体" w:hint="eastAsia"/>
          <w:color w:val="000000"/>
        </w:rPr>
        <w:t>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3"/>
        <w:gridCol w:w="1890"/>
        <w:gridCol w:w="1500"/>
        <w:gridCol w:w="3220"/>
        <w:gridCol w:w="1573"/>
      </w:tblGrid>
      <w:tr w:rsidR="004E3987" w:rsidTr="004E3987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7" w:rsidRDefault="004E3987">
            <w:pPr>
              <w:widowControl/>
              <w:spacing w:line="500" w:lineRule="exact"/>
              <w:jc w:val="center"/>
              <w:textAlignment w:val="baseline"/>
              <w:rPr>
                <w:rStyle w:val="15"/>
                <w:rFonts w:ascii="仿宋_GB2312" w:hAnsi="仿宋_GB2312"/>
                <w:color w:val="000000"/>
              </w:rPr>
            </w:pPr>
            <w:r>
              <w:rPr>
                <w:rStyle w:val="15"/>
                <w:rFonts w:ascii="宋体" w:eastAsia="宋体" w:hAnsi="宋体" w:cs="宋体" w:hint="eastAsia"/>
                <w:color w:val="000000"/>
              </w:rPr>
              <w:t>序号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7" w:rsidRDefault="004E3987">
            <w:pPr>
              <w:widowControl/>
              <w:spacing w:line="500" w:lineRule="exact"/>
              <w:jc w:val="center"/>
              <w:textAlignment w:val="baseline"/>
              <w:rPr>
                <w:rStyle w:val="15"/>
                <w:rFonts w:ascii="仿宋_GB2312" w:hAnsi="仿宋_GB2312"/>
                <w:color w:val="000000"/>
              </w:rPr>
            </w:pPr>
            <w:r>
              <w:rPr>
                <w:rStyle w:val="15"/>
                <w:rFonts w:ascii="宋体" w:eastAsia="宋体" w:hAnsi="宋体" w:cs="宋体" w:hint="eastAsia"/>
                <w:color w:val="000000"/>
              </w:rPr>
              <w:t>使用时间（年、月）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7" w:rsidRDefault="004E3987">
            <w:pPr>
              <w:widowControl/>
              <w:spacing w:line="500" w:lineRule="exact"/>
              <w:jc w:val="center"/>
              <w:textAlignment w:val="baseline"/>
              <w:rPr>
                <w:rStyle w:val="15"/>
                <w:rFonts w:ascii="仿宋_GB2312" w:hAnsi="仿宋_GB2312"/>
                <w:color w:val="000000"/>
              </w:rPr>
            </w:pPr>
            <w:r>
              <w:rPr>
                <w:rStyle w:val="15"/>
                <w:rFonts w:ascii="宋体" w:eastAsia="宋体" w:hAnsi="宋体" w:cs="宋体" w:hint="eastAsia"/>
                <w:color w:val="000000"/>
              </w:rPr>
              <w:t>金额</w:t>
            </w:r>
          </w:p>
          <w:p w:rsidR="004E3987" w:rsidRDefault="004E3987">
            <w:pPr>
              <w:widowControl/>
              <w:spacing w:line="500" w:lineRule="exact"/>
              <w:jc w:val="center"/>
              <w:textAlignment w:val="baseline"/>
              <w:rPr>
                <w:rStyle w:val="15"/>
                <w:rFonts w:ascii="仿宋_GB2312" w:hAnsi="仿宋_GB2312"/>
                <w:color w:val="000000"/>
              </w:rPr>
            </w:pPr>
            <w:r>
              <w:rPr>
                <w:rStyle w:val="15"/>
                <w:rFonts w:ascii="宋体" w:eastAsia="宋体" w:hAnsi="宋体" w:cs="宋体" w:hint="eastAsia"/>
                <w:color w:val="000000"/>
              </w:rPr>
              <w:t>（万元）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7" w:rsidRDefault="004E3987">
            <w:pPr>
              <w:widowControl/>
              <w:spacing w:line="500" w:lineRule="exact"/>
              <w:jc w:val="center"/>
              <w:textAlignment w:val="baseline"/>
              <w:rPr>
                <w:rStyle w:val="15"/>
                <w:rFonts w:ascii="仿宋_GB2312" w:hAnsi="仿宋_GB2312"/>
                <w:color w:val="000000"/>
              </w:rPr>
            </w:pPr>
            <w:r>
              <w:rPr>
                <w:rStyle w:val="15"/>
                <w:rFonts w:ascii="宋体" w:eastAsia="宋体" w:hAnsi="宋体" w:cs="宋体" w:hint="eastAsia"/>
                <w:color w:val="000000"/>
              </w:rPr>
              <w:t>投向项目或经营事项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7" w:rsidRDefault="004E3987">
            <w:pPr>
              <w:widowControl/>
              <w:spacing w:line="500" w:lineRule="exact"/>
              <w:jc w:val="center"/>
              <w:textAlignment w:val="baseline"/>
              <w:rPr>
                <w:rStyle w:val="15"/>
                <w:rFonts w:ascii="仿宋_GB2312" w:hAnsi="仿宋_GB2312"/>
                <w:color w:val="000000"/>
              </w:rPr>
            </w:pPr>
            <w:r>
              <w:rPr>
                <w:rStyle w:val="15"/>
                <w:rFonts w:ascii="宋体" w:eastAsia="宋体" w:hAnsi="宋体" w:cs="宋体" w:hint="eastAsia"/>
                <w:color w:val="000000"/>
              </w:rPr>
              <w:t>备注</w:t>
            </w:r>
          </w:p>
        </w:tc>
      </w:tr>
      <w:tr w:rsidR="004E3987" w:rsidTr="004E3987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7" w:rsidRDefault="004E3987">
            <w:pPr>
              <w:spacing w:line="360" w:lineRule="auto"/>
              <w:textAlignment w:val="baseline"/>
              <w:rPr>
                <w:rStyle w:val="15"/>
                <w:rFonts w:ascii="仿宋_GB2312" w:hAnsi="仿宋_GB2312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7" w:rsidRDefault="004E3987">
            <w:pPr>
              <w:spacing w:line="360" w:lineRule="auto"/>
              <w:textAlignment w:val="baseline"/>
              <w:rPr>
                <w:rStyle w:val="15"/>
                <w:rFonts w:ascii="仿宋_GB2312" w:hAnsi="仿宋_GB2312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7" w:rsidRDefault="004E3987">
            <w:pPr>
              <w:spacing w:line="360" w:lineRule="auto"/>
              <w:textAlignment w:val="baseline"/>
              <w:rPr>
                <w:rStyle w:val="15"/>
                <w:rFonts w:ascii="仿宋_GB2312" w:hAnsi="仿宋_GB2312"/>
                <w:color w:val="000000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7" w:rsidRDefault="004E3987">
            <w:pPr>
              <w:spacing w:line="360" w:lineRule="auto"/>
              <w:textAlignment w:val="baseline"/>
              <w:rPr>
                <w:rStyle w:val="15"/>
                <w:rFonts w:ascii="仿宋_GB2312" w:hAnsi="仿宋_GB2312"/>
                <w:color w:val="00000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7" w:rsidRDefault="004E3987">
            <w:pPr>
              <w:spacing w:line="360" w:lineRule="auto"/>
              <w:textAlignment w:val="baseline"/>
              <w:rPr>
                <w:rStyle w:val="15"/>
                <w:rFonts w:ascii="仿宋_GB2312" w:hAnsi="仿宋_GB2312"/>
                <w:color w:val="000000"/>
              </w:rPr>
            </w:pPr>
          </w:p>
        </w:tc>
      </w:tr>
      <w:tr w:rsidR="004E3987" w:rsidTr="004E3987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7" w:rsidRDefault="004E3987">
            <w:pPr>
              <w:spacing w:line="360" w:lineRule="auto"/>
              <w:textAlignment w:val="baseline"/>
              <w:rPr>
                <w:rStyle w:val="15"/>
                <w:rFonts w:ascii="仿宋_GB2312" w:hAnsi="仿宋_GB2312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7" w:rsidRDefault="004E3987">
            <w:pPr>
              <w:spacing w:line="360" w:lineRule="auto"/>
              <w:textAlignment w:val="baseline"/>
              <w:rPr>
                <w:rStyle w:val="15"/>
                <w:rFonts w:ascii="仿宋_GB2312" w:hAnsi="仿宋_GB2312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7" w:rsidRDefault="004E3987">
            <w:pPr>
              <w:spacing w:line="360" w:lineRule="auto"/>
              <w:textAlignment w:val="baseline"/>
              <w:rPr>
                <w:rStyle w:val="15"/>
                <w:rFonts w:ascii="仿宋_GB2312" w:hAnsi="仿宋_GB2312"/>
                <w:color w:val="000000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7" w:rsidRDefault="004E3987">
            <w:pPr>
              <w:spacing w:line="360" w:lineRule="auto"/>
              <w:textAlignment w:val="baseline"/>
              <w:rPr>
                <w:rStyle w:val="15"/>
                <w:rFonts w:ascii="仿宋_GB2312" w:hAnsi="仿宋_GB2312"/>
                <w:color w:val="00000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7" w:rsidRDefault="004E3987">
            <w:pPr>
              <w:spacing w:line="360" w:lineRule="auto"/>
              <w:textAlignment w:val="baseline"/>
              <w:rPr>
                <w:rStyle w:val="15"/>
                <w:rFonts w:ascii="仿宋_GB2312" w:hAnsi="仿宋_GB2312"/>
                <w:color w:val="000000"/>
              </w:rPr>
            </w:pPr>
          </w:p>
        </w:tc>
      </w:tr>
      <w:tr w:rsidR="004E3987" w:rsidTr="004E3987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7" w:rsidRDefault="004E3987">
            <w:pPr>
              <w:spacing w:line="360" w:lineRule="auto"/>
              <w:textAlignment w:val="baseline"/>
              <w:rPr>
                <w:rStyle w:val="15"/>
                <w:rFonts w:ascii="仿宋_GB2312" w:hAnsi="仿宋_GB2312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7" w:rsidRDefault="004E3987">
            <w:pPr>
              <w:spacing w:line="360" w:lineRule="auto"/>
              <w:textAlignment w:val="baseline"/>
              <w:rPr>
                <w:rStyle w:val="15"/>
                <w:rFonts w:ascii="仿宋_GB2312" w:hAnsi="仿宋_GB2312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7" w:rsidRDefault="004E3987">
            <w:pPr>
              <w:spacing w:line="360" w:lineRule="auto"/>
              <w:textAlignment w:val="baseline"/>
              <w:rPr>
                <w:rStyle w:val="15"/>
                <w:rFonts w:ascii="仿宋_GB2312" w:hAnsi="仿宋_GB2312"/>
                <w:color w:val="000000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7" w:rsidRDefault="004E3987">
            <w:pPr>
              <w:spacing w:line="360" w:lineRule="auto"/>
              <w:textAlignment w:val="baseline"/>
              <w:rPr>
                <w:rStyle w:val="15"/>
                <w:rFonts w:ascii="仿宋_GB2312" w:hAnsi="仿宋_GB2312"/>
                <w:color w:val="00000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7" w:rsidRDefault="004E3987">
            <w:pPr>
              <w:spacing w:line="360" w:lineRule="auto"/>
              <w:textAlignment w:val="baseline"/>
              <w:rPr>
                <w:rStyle w:val="15"/>
                <w:rFonts w:ascii="仿宋_GB2312" w:hAnsi="仿宋_GB2312"/>
                <w:color w:val="000000"/>
              </w:rPr>
            </w:pPr>
          </w:p>
        </w:tc>
      </w:tr>
      <w:tr w:rsidR="004E3987" w:rsidTr="004E3987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7" w:rsidRDefault="004E3987">
            <w:pPr>
              <w:spacing w:line="360" w:lineRule="auto"/>
              <w:textAlignment w:val="baseline"/>
              <w:rPr>
                <w:rStyle w:val="15"/>
                <w:rFonts w:ascii="仿宋_GB2312" w:hAnsi="仿宋_GB2312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7" w:rsidRDefault="004E3987">
            <w:pPr>
              <w:spacing w:line="360" w:lineRule="auto"/>
              <w:textAlignment w:val="baseline"/>
              <w:rPr>
                <w:rStyle w:val="15"/>
                <w:rFonts w:ascii="仿宋_GB2312" w:hAnsi="仿宋_GB2312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7" w:rsidRDefault="004E3987">
            <w:pPr>
              <w:spacing w:line="360" w:lineRule="auto"/>
              <w:textAlignment w:val="baseline"/>
              <w:rPr>
                <w:rStyle w:val="15"/>
                <w:rFonts w:ascii="仿宋_GB2312" w:hAnsi="仿宋_GB2312"/>
                <w:color w:val="000000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7" w:rsidRDefault="004E3987">
            <w:pPr>
              <w:spacing w:line="360" w:lineRule="auto"/>
              <w:textAlignment w:val="baseline"/>
              <w:rPr>
                <w:rStyle w:val="15"/>
                <w:rFonts w:ascii="仿宋_GB2312" w:hAnsi="仿宋_GB2312"/>
                <w:color w:val="00000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7" w:rsidRDefault="004E3987">
            <w:pPr>
              <w:spacing w:line="360" w:lineRule="auto"/>
              <w:textAlignment w:val="baseline"/>
              <w:rPr>
                <w:rStyle w:val="15"/>
                <w:rFonts w:ascii="仿宋_GB2312" w:hAnsi="仿宋_GB2312"/>
                <w:color w:val="000000"/>
              </w:rPr>
            </w:pPr>
          </w:p>
        </w:tc>
      </w:tr>
      <w:tr w:rsidR="004E3987" w:rsidTr="004E3987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7" w:rsidRDefault="004E3987">
            <w:pPr>
              <w:spacing w:line="360" w:lineRule="auto"/>
              <w:textAlignment w:val="baseline"/>
              <w:rPr>
                <w:rStyle w:val="15"/>
                <w:rFonts w:ascii="仿宋_GB2312" w:hAnsi="仿宋_GB2312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7" w:rsidRDefault="004E3987">
            <w:pPr>
              <w:spacing w:line="360" w:lineRule="auto"/>
              <w:textAlignment w:val="baseline"/>
              <w:rPr>
                <w:rStyle w:val="15"/>
                <w:rFonts w:ascii="仿宋_GB2312" w:hAnsi="仿宋_GB2312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7" w:rsidRDefault="004E3987">
            <w:pPr>
              <w:spacing w:line="360" w:lineRule="auto"/>
              <w:textAlignment w:val="baseline"/>
              <w:rPr>
                <w:rStyle w:val="15"/>
                <w:rFonts w:ascii="仿宋_GB2312" w:hAnsi="仿宋_GB2312"/>
                <w:color w:val="000000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7" w:rsidRDefault="004E3987">
            <w:pPr>
              <w:spacing w:line="360" w:lineRule="auto"/>
              <w:textAlignment w:val="baseline"/>
              <w:rPr>
                <w:rStyle w:val="15"/>
                <w:rFonts w:ascii="仿宋_GB2312" w:hAnsi="仿宋_GB2312"/>
                <w:color w:val="00000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7" w:rsidRDefault="004E3987">
            <w:pPr>
              <w:spacing w:line="360" w:lineRule="auto"/>
              <w:textAlignment w:val="baseline"/>
              <w:rPr>
                <w:rStyle w:val="15"/>
                <w:rFonts w:ascii="仿宋_GB2312" w:hAnsi="仿宋_GB2312"/>
                <w:color w:val="000000"/>
              </w:rPr>
            </w:pPr>
          </w:p>
        </w:tc>
      </w:tr>
      <w:tr w:rsidR="004E3987" w:rsidTr="004E3987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7" w:rsidRDefault="004E3987">
            <w:pPr>
              <w:spacing w:line="360" w:lineRule="auto"/>
              <w:textAlignment w:val="baseline"/>
              <w:rPr>
                <w:rStyle w:val="15"/>
                <w:rFonts w:ascii="仿宋_GB2312" w:hAnsi="仿宋_GB2312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7" w:rsidRDefault="004E3987">
            <w:pPr>
              <w:spacing w:line="360" w:lineRule="auto"/>
              <w:textAlignment w:val="baseline"/>
              <w:rPr>
                <w:rStyle w:val="15"/>
                <w:rFonts w:ascii="仿宋_GB2312" w:hAnsi="仿宋_GB2312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7" w:rsidRDefault="004E3987">
            <w:pPr>
              <w:spacing w:line="360" w:lineRule="auto"/>
              <w:textAlignment w:val="baseline"/>
              <w:rPr>
                <w:rStyle w:val="15"/>
                <w:rFonts w:ascii="仿宋_GB2312" w:hAnsi="仿宋_GB2312"/>
                <w:color w:val="000000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7" w:rsidRDefault="004E3987">
            <w:pPr>
              <w:spacing w:line="360" w:lineRule="auto"/>
              <w:textAlignment w:val="baseline"/>
              <w:rPr>
                <w:rStyle w:val="15"/>
                <w:rFonts w:ascii="仿宋_GB2312" w:hAnsi="仿宋_GB2312"/>
                <w:color w:val="00000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7" w:rsidRDefault="004E3987">
            <w:pPr>
              <w:spacing w:line="360" w:lineRule="auto"/>
              <w:textAlignment w:val="baseline"/>
              <w:rPr>
                <w:rStyle w:val="15"/>
                <w:rFonts w:ascii="仿宋_GB2312" w:hAnsi="仿宋_GB2312"/>
                <w:color w:val="000000"/>
              </w:rPr>
            </w:pPr>
          </w:p>
        </w:tc>
      </w:tr>
      <w:tr w:rsidR="004E3987" w:rsidTr="004E3987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7" w:rsidRDefault="004E3987">
            <w:pPr>
              <w:spacing w:line="360" w:lineRule="auto"/>
              <w:textAlignment w:val="baseline"/>
              <w:rPr>
                <w:rStyle w:val="15"/>
                <w:rFonts w:ascii="仿宋_GB2312" w:hAnsi="仿宋_GB2312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7" w:rsidRDefault="004E3987">
            <w:pPr>
              <w:spacing w:line="360" w:lineRule="auto"/>
              <w:textAlignment w:val="baseline"/>
              <w:rPr>
                <w:rStyle w:val="15"/>
                <w:rFonts w:ascii="仿宋_GB2312" w:hAnsi="仿宋_GB2312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7" w:rsidRDefault="004E3987">
            <w:pPr>
              <w:spacing w:line="360" w:lineRule="auto"/>
              <w:textAlignment w:val="baseline"/>
              <w:rPr>
                <w:rStyle w:val="15"/>
                <w:rFonts w:ascii="仿宋_GB2312" w:hAnsi="仿宋_GB2312"/>
                <w:color w:val="000000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7" w:rsidRDefault="004E3987">
            <w:pPr>
              <w:spacing w:line="360" w:lineRule="auto"/>
              <w:textAlignment w:val="baseline"/>
              <w:rPr>
                <w:rStyle w:val="15"/>
                <w:rFonts w:ascii="仿宋_GB2312" w:hAnsi="仿宋_GB2312"/>
                <w:color w:val="00000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7" w:rsidRDefault="004E3987">
            <w:pPr>
              <w:spacing w:line="360" w:lineRule="auto"/>
              <w:textAlignment w:val="baseline"/>
              <w:rPr>
                <w:rStyle w:val="15"/>
                <w:rFonts w:ascii="仿宋_GB2312" w:hAnsi="仿宋_GB2312"/>
                <w:color w:val="000000"/>
              </w:rPr>
            </w:pPr>
          </w:p>
        </w:tc>
      </w:tr>
      <w:tr w:rsidR="004E3987" w:rsidTr="004E3987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7" w:rsidRDefault="004E3987">
            <w:pPr>
              <w:spacing w:line="360" w:lineRule="auto"/>
              <w:textAlignment w:val="baseline"/>
              <w:rPr>
                <w:rStyle w:val="15"/>
                <w:rFonts w:ascii="仿宋_GB2312" w:hAnsi="仿宋_GB2312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7" w:rsidRDefault="004E3987">
            <w:pPr>
              <w:spacing w:line="360" w:lineRule="auto"/>
              <w:textAlignment w:val="baseline"/>
              <w:rPr>
                <w:rStyle w:val="15"/>
                <w:rFonts w:ascii="仿宋_GB2312" w:hAnsi="仿宋_GB2312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7" w:rsidRDefault="004E3987">
            <w:pPr>
              <w:spacing w:line="360" w:lineRule="auto"/>
              <w:textAlignment w:val="baseline"/>
              <w:rPr>
                <w:rStyle w:val="15"/>
                <w:rFonts w:ascii="仿宋_GB2312" w:hAnsi="仿宋_GB2312"/>
                <w:color w:val="000000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7" w:rsidRDefault="004E3987">
            <w:pPr>
              <w:spacing w:line="360" w:lineRule="auto"/>
              <w:textAlignment w:val="baseline"/>
              <w:rPr>
                <w:rStyle w:val="15"/>
                <w:rFonts w:ascii="仿宋_GB2312" w:hAnsi="仿宋_GB2312"/>
                <w:color w:val="00000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7" w:rsidRDefault="004E3987">
            <w:pPr>
              <w:spacing w:line="360" w:lineRule="auto"/>
              <w:textAlignment w:val="baseline"/>
              <w:rPr>
                <w:rStyle w:val="15"/>
                <w:rFonts w:ascii="仿宋_GB2312" w:hAnsi="仿宋_GB2312"/>
                <w:color w:val="000000"/>
              </w:rPr>
            </w:pPr>
          </w:p>
        </w:tc>
      </w:tr>
    </w:tbl>
    <w:p w:rsidR="004E3987" w:rsidRDefault="004E3987" w:rsidP="004E3987">
      <w:pPr>
        <w:widowControl/>
        <w:spacing w:line="500" w:lineRule="exact"/>
        <w:ind w:leftChars="-295" w:left="-619" w:firstLineChars="200" w:firstLine="643"/>
        <w:textAlignment w:val="baseline"/>
        <w:rPr>
          <w:rStyle w:val="15"/>
          <w:rFonts w:ascii="仿宋_GB2312" w:hAnsi="仿宋_GB2312"/>
          <w:b/>
          <w:bCs/>
          <w:color w:val="000000"/>
        </w:rPr>
      </w:pPr>
      <w:r>
        <w:rPr>
          <w:rStyle w:val="15"/>
          <w:rFonts w:ascii="仿宋_GB2312" w:hAnsi="仿宋_GB2312"/>
          <w:b/>
          <w:bCs/>
          <w:color w:val="000000"/>
        </w:rPr>
        <w:t>1.</w:t>
      </w:r>
      <w:r>
        <w:rPr>
          <w:rStyle w:val="15"/>
          <w:rFonts w:ascii="宋体" w:eastAsia="宋体" w:hAnsi="宋体" w:cs="宋体" w:hint="eastAsia"/>
          <w:b/>
          <w:bCs/>
          <w:color w:val="000000"/>
        </w:rPr>
        <w:t>本表内容请认真、如实填写；</w:t>
      </w:r>
      <w:r>
        <w:rPr>
          <w:rStyle w:val="15"/>
          <w:rFonts w:ascii="仿宋_GB2312" w:hAnsi="仿宋_GB2312"/>
          <w:b/>
          <w:bCs/>
          <w:color w:val="000000"/>
        </w:rPr>
        <w:t>2.</w:t>
      </w:r>
      <w:r>
        <w:rPr>
          <w:rStyle w:val="15"/>
          <w:rFonts w:ascii="宋体" w:eastAsia="宋体" w:hAnsi="宋体" w:cs="宋体" w:hint="eastAsia"/>
          <w:b/>
          <w:bCs/>
          <w:color w:val="000000"/>
        </w:rPr>
        <w:t>投资金额取整；</w:t>
      </w:r>
      <w:r>
        <w:rPr>
          <w:rStyle w:val="15"/>
          <w:rFonts w:ascii="仿宋_GB2312" w:hAnsi="仿宋_GB2312"/>
          <w:b/>
          <w:bCs/>
          <w:color w:val="000000"/>
        </w:rPr>
        <w:t>3.</w:t>
      </w:r>
      <w:r>
        <w:rPr>
          <w:rStyle w:val="15"/>
          <w:rFonts w:ascii="宋体" w:eastAsia="宋体" w:hAnsi="宋体" w:cs="宋体" w:hint="eastAsia"/>
          <w:b/>
          <w:bCs/>
          <w:color w:val="000000"/>
        </w:rPr>
        <w:t>投向项目或经营事项尽可能描述准确、清晰、具体、详细。如有特殊情况，可以在备注栏进行说明。</w:t>
      </w:r>
    </w:p>
    <w:p w:rsidR="00FD49CB" w:rsidRPr="004E3987" w:rsidRDefault="00FD49CB" w:rsidP="004E3987"/>
    <w:sectPr w:rsidR="00FD49CB" w:rsidRPr="004E3987" w:rsidSect="00FD49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0F2A"/>
    <w:rsid w:val="004E3987"/>
    <w:rsid w:val="00530F2A"/>
    <w:rsid w:val="006B3460"/>
    <w:rsid w:val="00FD4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F2A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530F2A"/>
    <w:rPr>
      <w:rFonts w:ascii="Times New Roman" w:eastAsia="仿宋_GB2312" w:hAnsi="Times New Roman" w:cs="Times New Roman" w:hint="default"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6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wxr820917</dc:creator>
  <cp:lastModifiedBy>wxr820917</cp:lastModifiedBy>
  <cp:revision>2</cp:revision>
  <dcterms:created xsi:type="dcterms:W3CDTF">2023-12-05T08:46:00Z</dcterms:created>
  <dcterms:modified xsi:type="dcterms:W3CDTF">2023-12-05T08:46:00Z</dcterms:modified>
</cp:coreProperties>
</file>