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Ansi="宋体"/>
          <w:sz w:val="44"/>
          <w:szCs w:val="44"/>
        </w:rPr>
      </w:pPr>
    </w:p>
    <w:p>
      <w:pPr>
        <w:spacing w:line="500" w:lineRule="exact"/>
        <w:jc w:val="center"/>
        <w:rPr>
          <w:sz w:val="44"/>
          <w:szCs w:val="44"/>
        </w:rPr>
      </w:pPr>
      <w:r>
        <w:rPr>
          <w:rFonts w:hAnsi="宋体"/>
          <w:sz w:val="44"/>
          <w:szCs w:val="44"/>
        </w:rPr>
        <w:t>晋</w:t>
      </w:r>
      <w:r>
        <w:rPr>
          <w:sz w:val="44"/>
          <w:szCs w:val="44"/>
        </w:rPr>
        <w:t xml:space="preserve">  </w:t>
      </w:r>
      <w:r>
        <w:rPr>
          <w:rFonts w:hAnsi="宋体"/>
          <w:sz w:val="44"/>
          <w:szCs w:val="44"/>
        </w:rPr>
        <w:t>江</w:t>
      </w:r>
      <w:r>
        <w:rPr>
          <w:sz w:val="44"/>
          <w:szCs w:val="44"/>
        </w:rPr>
        <w:t xml:space="preserve">  </w:t>
      </w:r>
      <w:r>
        <w:rPr>
          <w:rFonts w:hAnsi="宋体"/>
          <w:sz w:val="44"/>
          <w:szCs w:val="44"/>
        </w:rPr>
        <w:t>市</w:t>
      </w:r>
      <w:r>
        <w:rPr>
          <w:sz w:val="44"/>
          <w:szCs w:val="44"/>
        </w:rPr>
        <w:t xml:space="preserve">  </w:t>
      </w:r>
      <w:r>
        <w:rPr>
          <w:rFonts w:hAnsi="宋体"/>
          <w:sz w:val="44"/>
          <w:szCs w:val="44"/>
        </w:rPr>
        <w:t>人</w:t>
      </w:r>
      <w:r>
        <w:rPr>
          <w:sz w:val="44"/>
          <w:szCs w:val="44"/>
        </w:rPr>
        <w:t xml:space="preserve">  </w:t>
      </w:r>
      <w:r>
        <w:rPr>
          <w:rFonts w:hAnsi="宋体"/>
          <w:sz w:val="44"/>
          <w:szCs w:val="44"/>
        </w:rPr>
        <w:t>民</w:t>
      </w:r>
      <w:r>
        <w:rPr>
          <w:sz w:val="44"/>
          <w:szCs w:val="44"/>
        </w:rPr>
        <w:t xml:space="preserve">  </w:t>
      </w:r>
      <w:r>
        <w:rPr>
          <w:rFonts w:hAnsi="宋体"/>
          <w:sz w:val="44"/>
          <w:szCs w:val="44"/>
        </w:rPr>
        <w:t>政</w:t>
      </w:r>
      <w:r>
        <w:rPr>
          <w:sz w:val="44"/>
          <w:szCs w:val="44"/>
        </w:rPr>
        <w:t xml:space="preserve">  </w:t>
      </w:r>
      <w:r>
        <w:rPr>
          <w:rFonts w:hAnsi="宋体"/>
          <w:sz w:val="44"/>
          <w:szCs w:val="44"/>
        </w:rPr>
        <w:t>府</w:t>
      </w:r>
    </w:p>
    <w:p>
      <w:pPr>
        <w:spacing w:line="500" w:lineRule="exact"/>
        <w:jc w:val="center"/>
        <w:rPr>
          <w:sz w:val="44"/>
          <w:szCs w:val="44"/>
        </w:rPr>
      </w:pPr>
      <w:r>
        <w:rPr>
          <w:rFonts w:hAnsi="宋体"/>
          <w:sz w:val="44"/>
          <w:szCs w:val="44"/>
        </w:rPr>
        <w:t>行政复议决定书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wordWrap w:val="0"/>
        <w:spacing w:line="500" w:lineRule="exact"/>
        <w:ind w:firstLine="640" w:firstLineChars="200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晋政行复〔20</w:t>
      </w:r>
      <w:r>
        <w:rPr>
          <w:rFonts w:hint="eastAsia" w:eastAsia="仿宋_GB2312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〕</w:t>
      </w:r>
      <w:r>
        <w:rPr>
          <w:rFonts w:hint="eastAsia" w:eastAsia="仿宋_GB2312"/>
          <w:sz w:val="32"/>
          <w:szCs w:val="32"/>
        </w:rPr>
        <w:t>19</w:t>
      </w:r>
      <w:r>
        <w:rPr>
          <w:rFonts w:eastAsia="仿宋_GB2312"/>
          <w:sz w:val="32"/>
          <w:szCs w:val="32"/>
        </w:rPr>
        <w:t>号</w:t>
      </w:r>
    </w:p>
    <w:p>
      <w:pPr>
        <w:spacing w:line="50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申请人：</w:t>
      </w:r>
      <w:r>
        <w:rPr>
          <w:rFonts w:hint="eastAsia" w:ascii="仿宋" w:hAnsi="仿宋" w:eastAsia="仿宋"/>
          <w:sz w:val="32"/>
          <w:szCs w:val="32"/>
          <w:lang w:eastAsia="zh-CN"/>
        </w:rPr>
        <w:t>张*生</w:t>
      </w:r>
      <w:r>
        <w:rPr>
          <w:rFonts w:ascii="仿宋" w:hAnsi="仿宋" w:eastAsia="仿宋"/>
          <w:sz w:val="32"/>
          <w:szCs w:val="32"/>
        </w:rPr>
        <w:t>，男，汉族，19</w:t>
      </w:r>
      <w:r>
        <w:rPr>
          <w:rFonts w:hint="eastAsia" w:ascii="仿宋" w:hAnsi="仿宋" w:eastAsia="仿宋"/>
          <w:sz w:val="32"/>
          <w:szCs w:val="32"/>
        </w:rPr>
        <w:t>75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>21</w:t>
      </w:r>
      <w:r>
        <w:rPr>
          <w:rFonts w:ascii="仿宋" w:hAnsi="仿宋" w:eastAsia="仿宋"/>
          <w:sz w:val="32"/>
          <w:szCs w:val="32"/>
        </w:rPr>
        <w:t>日出生，</w:t>
      </w:r>
      <w:r>
        <w:rPr>
          <w:rFonts w:hint="eastAsia" w:ascii="仿宋" w:hAnsi="仿宋" w:eastAsia="仿宋"/>
          <w:sz w:val="32"/>
          <w:szCs w:val="32"/>
        </w:rPr>
        <w:t>户籍地河南省商水县邓城镇</w:t>
      </w:r>
      <w:r>
        <w:rPr>
          <w:rFonts w:hint="eastAsia" w:ascii="仿宋" w:hAnsi="仿宋" w:eastAsia="仿宋"/>
          <w:sz w:val="32"/>
          <w:szCs w:val="32"/>
          <w:lang w:eastAsia="zh-CN"/>
        </w:rPr>
        <w:t>**</w:t>
      </w:r>
      <w:r>
        <w:rPr>
          <w:rFonts w:hint="eastAsia" w:ascii="仿宋" w:hAnsi="仿宋" w:eastAsia="仿宋"/>
          <w:sz w:val="32"/>
          <w:szCs w:val="32"/>
        </w:rPr>
        <w:t>村</w:t>
      </w:r>
      <w:r>
        <w:rPr>
          <w:rFonts w:hint="eastAsia" w:ascii="仿宋" w:hAnsi="仿宋" w:eastAsia="仿宋"/>
          <w:sz w:val="32"/>
          <w:szCs w:val="32"/>
          <w:lang w:eastAsia="zh-CN"/>
        </w:rPr>
        <w:t>*</w:t>
      </w:r>
      <w:r>
        <w:rPr>
          <w:rFonts w:hint="eastAsia" w:ascii="仿宋" w:hAnsi="仿宋" w:eastAsia="仿宋"/>
          <w:sz w:val="32"/>
          <w:szCs w:val="32"/>
        </w:rPr>
        <w:t>组。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被申请人：晋江市公安局交通警察大队，住所地：晋江市崇德路29号。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法定代表人：张卫东，职务：大队长。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申请人对被申请人于</w:t>
      </w:r>
      <w:r>
        <w:rPr>
          <w:rFonts w:hint="eastAsia" w:ascii="仿宋" w:hAnsi="仿宋" w:eastAsia="仿宋"/>
          <w:sz w:val="32"/>
          <w:szCs w:val="32"/>
        </w:rPr>
        <w:t>2022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>16</w:t>
      </w:r>
      <w:r>
        <w:rPr>
          <w:rFonts w:ascii="仿宋" w:hAnsi="仿宋" w:eastAsia="仿宋"/>
          <w:sz w:val="32"/>
          <w:szCs w:val="32"/>
        </w:rPr>
        <w:t>日作出的</w:t>
      </w:r>
      <w:r>
        <w:rPr>
          <w:rFonts w:hint="eastAsia" w:ascii="仿宋" w:hAnsi="仿宋" w:eastAsia="仿宋"/>
          <w:sz w:val="32"/>
          <w:szCs w:val="32"/>
        </w:rPr>
        <w:t>晋公（交）行罚决字</w:t>
      </w:r>
      <w:r>
        <w:rPr>
          <w:rFonts w:eastAsia="仿宋_GB2312"/>
          <w:sz w:val="32"/>
          <w:szCs w:val="32"/>
        </w:rPr>
        <w:t>〔20</w:t>
      </w:r>
      <w:r>
        <w:rPr>
          <w:rFonts w:hint="eastAsia" w:eastAsia="仿宋_GB2312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〕</w:t>
      </w:r>
      <w:r>
        <w:rPr>
          <w:rFonts w:hint="eastAsia" w:eastAsia="仿宋_GB2312"/>
          <w:sz w:val="32"/>
          <w:szCs w:val="32"/>
          <w:lang w:eastAsia="zh-CN"/>
        </w:rPr>
        <w:t>3505822407831**5</w:t>
      </w:r>
      <w:r>
        <w:rPr>
          <w:rFonts w:hint="eastAsia" w:eastAsia="仿宋_GB2312"/>
          <w:sz w:val="32"/>
          <w:szCs w:val="32"/>
        </w:rPr>
        <w:t>号</w:t>
      </w:r>
      <w:r>
        <w:rPr>
          <w:rFonts w:ascii="仿宋" w:hAnsi="仿宋" w:eastAsia="仿宋"/>
          <w:sz w:val="32"/>
          <w:szCs w:val="32"/>
        </w:rPr>
        <w:t>《公安交通管理</w:t>
      </w:r>
      <w:r>
        <w:rPr>
          <w:rFonts w:hint="eastAsia" w:ascii="仿宋" w:hAnsi="仿宋" w:eastAsia="仿宋"/>
          <w:sz w:val="32"/>
          <w:szCs w:val="32"/>
        </w:rPr>
        <w:t>行政处罚决定书》</w:t>
      </w:r>
      <w:r>
        <w:rPr>
          <w:rFonts w:ascii="仿宋" w:hAnsi="仿宋" w:eastAsia="仿宋"/>
          <w:sz w:val="32"/>
          <w:szCs w:val="32"/>
        </w:rPr>
        <w:t>不服，于20</w:t>
      </w:r>
      <w:r>
        <w:rPr>
          <w:rFonts w:hint="eastAsia" w:ascii="仿宋" w:hAnsi="仿宋" w:eastAsia="仿宋"/>
          <w:sz w:val="32"/>
          <w:szCs w:val="32"/>
        </w:rPr>
        <w:t>22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日向本机关申请行政复议，本机关依法已予受理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现已审理终结。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申请人请求：撤销被申请人作出的</w:t>
      </w:r>
      <w:r>
        <w:rPr>
          <w:rFonts w:hint="eastAsia" w:ascii="仿宋" w:hAnsi="仿宋" w:eastAsia="仿宋"/>
          <w:sz w:val="32"/>
          <w:szCs w:val="32"/>
        </w:rPr>
        <w:t>晋公（交）行罚决字</w:t>
      </w:r>
      <w:r>
        <w:rPr>
          <w:rFonts w:eastAsia="仿宋_GB2312"/>
          <w:sz w:val="32"/>
          <w:szCs w:val="32"/>
        </w:rPr>
        <w:t>〔20</w:t>
      </w:r>
      <w:r>
        <w:rPr>
          <w:rFonts w:hint="eastAsia" w:eastAsia="仿宋_GB2312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〕</w:t>
      </w:r>
      <w:r>
        <w:rPr>
          <w:rFonts w:hint="eastAsia" w:eastAsia="仿宋_GB2312"/>
          <w:sz w:val="32"/>
          <w:szCs w:val="32"/>
          <w:lang w:eastAsia="zh-CN"/>
        </w:rPr>
        <w:t>3505822407831**5</w:t>
      </w:r>
      <w:r>
        <w:rPr>
          <w:rFonts w:hint="eastAsia" w:eastAsia="仿宋_GB2312"/>
          <w:sz w:val="32"/>
          <w:szCs w:val="32"/>
        </w:rPr>
        <w:t>号</w:t>
      </w:r>
      <w:r>
        <w:rPr>
          <w:rFonts w:ascii="仿宋" w:hAnsi="仿宋" w:eastAsia="仿宋"/>
          <w:sz w:val="32"/>
          <w:szCs w:val="32"/>
        </w:rPr>
        <w:t>《公安交通管理</w:t>
      </w:r>
      <w:r>
        <w:rPr>
          <w:rFonts w:hint="eastAsia" w:ascii="仿宋" w:hAnsi="仿宋" w:eastAsia="仿宋"/>
          <w:sz w:val="32"/>
          <w:szCs w:val="32"/>
        </w:rPr>
        <w:t>行政处罚决定书》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申请人称：</w:t>
      </w:r>
      <w:r>
        <w:rPr>
          <w:rFonts w:hint="eastAsia" w:ascii="仿宋" w:hAnsi="仿宋" w:eastAsia="仿宋"/>
          <w:sz w:val="32"/>
          <w:szCs w:val="32"/>
        </w:rPr>
        <w:t xml:space="preserve"> 2022年1月26日19时40分，申请人在晋新路与中兴路十字路口左转弯掉头时压到绿化带路肩，不小心碰到红绿灯控制箱，当时是晚上所以视线不清，大型半挂车有视觉盲区，压到马路路肩和控制箱的部位是货车</w:t>
      </w:r>
      <w:r>
        <w:rPr>
          <w:rFonts w:hint="eastAsia" w:ascii="仿宋" w:hAnsi="仿宋" w:eastAsia="仿宋"/>
          <w:sz w:val="32"/>
          <w:szCs w:val="32"/>
          <w:lang w:eastAsia="zh-CN"/>
        </w:rPr>
        <w:t>后</w:t>
      </w:r>
      <w:r>
        <w:rPr>
          <w:rFonts w:hint="eastAsia" w:ascii="仿宋" w:hAnsi="仿宋" w:eastAsia="仿宋"/>
          <w:sz w:val="32"/>
          <w:szCs w:val="32"/>
        </w:rPr>
        <w:t>侧方不易察觉的部位，因此</w:t>
      </w:r>
      <w:r>
        <w:rPr>
          <w:rFonts w:hint="eastAsia" w:ascii="仿宋" w:hAnsi="仿宋" w:eastAsia="仿宋"/>
          <w:sz w:val="32"/>
          <w:szCs w:val="32"/>
          <w:lang w:eastAsia="zh-CN"/>
        </w:rPr>
        <w:t>申请人</w:t>
      </w:r>
      <w:r>
        <w:rPr>
          <w:rFonts w:hint="eastAsia" w:ascii="仿宋" w:hAnsi="仿宋" w:eastAsia="仿宋"/>
          <w:sz w:val="32"/>
          <w:szCs w:val="32"/>
        </w:rPr>
        <w:t>不知道造成损坏，故未停车查看情况，也未及时报警及保险，</w:t>
      </w:r>
      <w:r>
        <w:rPr>
          <w:rFonts w:hint="eastAsia" w:ascii="仿宋" w:hAnsi="仿宋" w:eastAsia="仿宋"/>
          <w:sz w:val="32"/>
          <w:szCs w:val="32"/>
          <w:lang w:eastAsia="zh-CN"/>
        </w:rPr>
        <w:t>申请人</w:t>
      </w:r>
      <w:r>
        <w:rPr>
          <w:rFonts w:hint="eastAsia" w:ascii="仿宋" w:hAnsi="仿宋" w:eastAsia="仿宋"/>
          <w:sz w:val="32"/>
          <w:szCs w:val="32"/>
        </w:rPr>
        <w:t>是在不知情的情况下驾驶车辆离去。2022年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月11日，</w:t>
      </w:r>
      <w:r>
        <w:rPr>
          <w:rFonts w:hint="eastAsia" w:ascii="仿宋" w:hAnsi="仿宋" w:eastAsia="仿宋"/>
          <w:sz w:val="32"/>
          <w:szCs w:val="32"/>
          <w:lang w:eastAsia="zh-CN"/>
        </w:rPr>
        <w:t>申请人</w:t>
      </w:r>
      <w:r>
        <w:rPr>
          <w:rFonts w:hint="eastAsia" w:ascii="仿宋" w:hAnsi="仿宋" w:eastAsia="仿宋"/>
          <w:sz w:val="32"/>
          <w:szCs w:val="32"/>
        </w:rPr>
        <w:t>接到晋江陈埭交警中队通知后立即前往陈埭交警中队接受处理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赔偿了红绿灯控制箱所有人5000元。申请人事后到事故现场未发现控制箱及绿化带的损坏，与交警所说不符，且申请人在这次事故中没有造成人员伤亡和重大财产损失，只是轻微交通事故，不构成交通事故后逃逸，</w:t>
      </w:r>
      <w:r>
        <w:rPr>
          <w:rFonts w:hint="eastAsia" w:ascii="仿宋" w:hAnsi="仿宋" w:eastAsia="仿宋"/>
          <w:sz w:val="32"/>
          <w:szCs w:val="32"/>
          <w:lang w:eastAsia="zh-CN"/>
        </w:rPr>
        <w:t>申请人</w:t>
      </w:r>
      <w:r>
        <w:rPr>
          <w:rFonts w:hint="eastAsia" w:ascii="仿宋" w:hAnsi="仿宋" w:eastAsia="仿宋"/>
          <w:sz w:val="32"/>
          <w:szCs w:val="32"/>
        </w:rPr>
        <w:t>对2000元罚款和驾驶证扣12分不服。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被申请人称：</w:t>
      </w:r>
      <w:r>
        <w:rPr>
          <w:rFonts w:hint="eastAsia" w:ascii="仿宋" w:hAnsi="仿宋" w:eastAsia="仿宋"/>
          <w:sz w:val="32"/>
          <w:szCs w:val="32"/>
        </w:rPr>
        <w:t>一、2022年1月27日10时2分，</w:t>
      </w:r>
      <w:r>
        <w:rPr>
          <w:rFonts w:hint="eastAsia" w:ascii="仿宋" w:hAnsi="仿宋" w:eastAsia="仿宋"/>
          <w:sz w:val="32"/>
          <w:szCs w:val="32"/>
          <w:lang w:eastAsia="zh-CN"/>
        </w:rPr>
        <w:t>被申请人</w:t>
      </w:r>
      <w:r>
        <w:rPr>
          <w:rFonts w:hint="eastAsia" w:ascii="仿宋" w:hAnsi="仿宋" w:eastAsia="仿宋"/>
          <w:sz w:val="32"/>
          <w:szCs w:val="32"/>
        </w:rPr>
        <w:t>指挥中心接报案称：陈埭镇洋埭鞋坊城红绿灯故障，接报后，</w:t>
      </w:r>
      <w:r>
        <w:rPr>
          <w:rFonts w:hint="eastAsia" w:ascii="仿宋" w:hAnsi="仿宋" w:eastAsia="仿宋"/>
          <w:sz w:val="32"/>
          <w:szCs w:val="32"/>
          <w:lang w:eastAsia="zh-CN"/>
        </w:rPr>
        <w:t>被申请人</w:t>
      </w:r>
      <w:r>
        <w:rPr>
          <w:rFonts w:hint="eastAsia" w:ascii="仿宋" w:hAnsi="仿宋" w:eastAsia="仿宋"/>
          <w:sz w:val="32"/>
          <w:szCs w:val="32"/>
        </w:rPr>
        <w:t>值班民警立即前往现场查看，到达晋新路与中兴路洋埭村灯控路口查看后，发现控制电子警察拍照的电警机箱被撞倒，绿化带及电警机箱损坏，</w:t>
      </w:r>
      <w:r>
        <w:rPr>
          <w:rFonts w:hint="eastAsia" w:ascii="仿宋" w:hAnsi="仿宋" w:eastAsia="仿宋"/>
          <w:sz w:val="32"/>
          <w:szCs w:val="32"/>
          <w:lang w:eastAsia="zh-CN"/>
        </w:rPr>
        <w:t>被申请人</w:t>
      </w:r>
      <w:r>
        <w:rPr>
          <w:rFonts w:hint="eastAsia" w:ascii="仿宋" w:hAnsi="仿宋" w:eastAsia="仿宋"/>
          <w:sz w:val="32"/>
          <w:szCs w:val="32"/>
        </w:rPr>
        <w:t>立即调取监控展开调查。经查，2022年1月26日19时41分，闽</w:t>
      </w:r>
      <w:r>
        <w:rPr>
          <w:rFonts w:hint="eastAsia" w:ascii="仿宋" w:hAnsi="仿宋" w:eastAsia="仿宋"/>
          <w:sz w:val="32"/>
          <w:szCs w:val="32"/>
          <w:lang w:eastAsia="zh-CN"/>
        </w:rPr>
        <w:t>DD2**0</w:t>
      </w:r>
      <w:r>
        <w:rPr>
          <w:rFonts w:hint="eastAsia" w:ascii="仿宋" w:hAnsi="仿宋" w:eastAsia="仿宋"/>
          <w:sz w:val="32"/>
          <w:szCs w:val="32"/>
        </w:rPr>
        <w:t>重型半挂牵引车后牵引闽</w:t>
      </w:r>
      <w:r>
        <w:rPr>
          <w:rFonts w:hint="eastAsia" w:ascii="仿宋" w:hAnsi="仿宋" w:eastAsia="仿宋"/>
          <w:sz w:val="32"/>
          <w:szCs w:val="32"/>
          <w:lang w:eastAsia="zh-CN"/>
        </w:rPr>
        <w:t>DC**1</w:t>
      </w:r>
      <w:r>
        <w:rPr>
          <w:rFonts w:hint="eastAsia" w:ascii="仿宋" w:hAnsi="仿宋" w:eastAsia="仿宋"/>
          <w:sz w:val="32"/>
          <w:szCs w:val="32"/>
        </w:rPr>
        <w:t>挂重型集装箱半挂车经过此灯控路口掉头时，后车轮碾压绿化带并碰撞电警机箱，致绿化带及电警机箱损坏。</w:t>
      </w:r>
      <w:r>
        <w:rPr>
          <w:rFonts w:hint="eastAsia" w:ascii="仿宋" w:hAnsi="仿宋" w:eastAsia="仿宋"/>
          <w:sz w:val="32"/>
          <w:szCs w:val="32"/>
          <w:lang w:eastAsia="zh-CN"/>
        </w:rPr>
        <w:t>被申请人</w:t>
      </w:r>
      <w:r>
        <w:rPr>
          <w:rFonts w:hint="eastAsia" w:ascii="仿宋" w:hAnsi="仿宋" w:eastAsia="仿宋"/>
          <w:sz w:val="32"/>
          <w:szCs w:val="32"/>
        </w:rPr>
        <w:t>民警立即联系该车所有人，通知肇事驾驶人到</w:t>
      </w:r>
      <w:r>
        <w:rPr>
          <w:rFonts w:hint="eastAsia" w:ascii="仿宋" w:hAnsi="仿宋" w:eastAsia="仿宋"/>
          <w:sz w:val="32"/>
          <w:szCs w:val="32"/>
          <w:lang w:eastAsia="zh-CN"/>
        </w:rPr>
        <w:t>被申请人</w:t>
      </w:r>
      <w:r>
        <w:rPr>
          <w:rFonts w:hint="eastAsia" w:ascii="仿宋" w:hAnsi="仿宋" w:eastAsia="仿宋"/>
          <w:sz w:val="32"/>
          <w:szCs w:val="32"/>
        </w:rPr>
        <w:t>处理。二、对申请人提出问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题的答复。申请人称不知道有碰撞电警机箱且造成电警机箱损坏。根据申请人的陈述材料及询问笔录，申请人承认在掉头时车辆碾压绿化带，车尾已经翘起，有翻车可能性，但申请人在明知重型挂车车尾偏长且车尾有异常情况下，仅因没有翻车、碰撞的是绿化带的固定物，就未下车查看，且未采取任何措施，直接驶离现场。绿化带属于一种道路设施，根据《中华人民共和国道路交通安全法实施条例》第八十八条规定，机动车发生交通事故，造成道路、供电、通讯等设施损毁的，驾驶人应当报警等候处理，不得驶离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经审理查明：</w:t>
      </w:r>
      <w:r>
        <w:rPr>
          <w:rFonts w:hint="eastAsia" w:ascii="仿宋" w:hAnsi="仿宋" w:eastAsia="仿宋"/>
          <w:sz w:val="32"/>
          <w:szCs w:val="32"/>
        </w:rPr>
        <w:t>2022年1月26日19时40分，申请人驾驶闽</w:t>
      </w:r>
      <w:r>
        <w:rPr>
          <w:rFonts w:hint="eastAsia" w:ascii="仿宋" w:hAnsi="仿宋" w:eastAsia="仿宋"/>
          <w:sz w:val="32"/>
          <w:szCs w:val="32"/>
          <w:lang w:eastAsia="zh-CN"/>
        </w:rPr>
        <w:t>DD2**0</w:t>
      </w:r>
      <w:r>
        <w:rPr>
          <w:rFonts w:hint="eastAsia" w:ascii="仿宋" w:hAnsi="仿宋" w:eastAsia="仿宋"/>
          <w:sz w:val="32"/>
          <w:szCs w:val="32"/>
        </w:rPr>
        <w:t>重型半挂牵引车后牵引闽</w:t>
      </w:r>
      <w:r>
        <w:rPr>
          <w:rFonts w:hint="eastAsia" w:ascii="仿宋" w:hAnsi="仿宋" w:eastAsia="仿宋"/>
          <w:sz w:val="32"/>
          <w:szCs w:val="32"/>
          <w:lang w:eastAsia="zh-CN"/>
        </w:rPr>
        <w:t>DC**1</w:t>
      </w:r>
      <w:r>
        <w:rPr>
          <w:rFonts w:hint="eastAsia" w:ascii="仿宋" w:hAnsi="仿宋" w:eastAsia="仿宋"/>
          <w:sz w:val="32"/>
          <w:szCs w:val="32"/>
        </w:rPr>
        <w:t>挂重型集装箱半挂车</w:t>
      </w:r>
      <w:r>
        <w:rPr>
          <w:rFonts w:hint="eastAsia" w:ascii="仿宋" w:hAnsi="仿宋" w:eastAsia="仿宋"/>
          <w:sz w:val="32"/>
          <w:szCs w:val="32"/>
          <w:lang w:eastAsia="zh-CN"/>
        </w:rPr>
        <w:t>行使至</w:t>
      </w:r>
      <w:r>
        <w:rPr>
          <w:rFonts w:hint="eastAsia" w:ascii="仿宋" w:hAnsi="仿宋" w:eastAsia="仿宋"/>
          <w:sz w:val="32"/>
          <w:szCs w:val="32"/>
        </w:rPr>
        <w:t>晋江市陈埭镇晋新路与中兴路洋埭村灯控十字路口掉头</w:t>
      </w:r>
      <w:r>
        <w:rPr>
          <w:rFonts w:hint="eastAsia" w:ascii="仿宋" w:hAnsi="仿宋" w:eastAsia="仿宋"/>
          <w:sz w:val="32"/>
          <w:szCs w:val="32"/>
          <w:lang w:eastAsia="zh-CN"/>
        </w:rPr>
        <w:t>时</w:t>
      </w:r>
      <w:r>
        <w:rPr>
          <w:rFonts w:hint="eastAsia" w:ascii="仿宋" w:hAnsi="仿宋" w:eastAsia="仿宋"/>
          <w:sz w:val="32"/>
          <w:szCs w:val="32"/>
        </w:rPr>
        <w:t>，碰撞绿化带并驶上绿化带路肩，造成道路右侧绿化带缘石有破损、信号灯控制箱损坏</w:t>
      </w:r>
      <w:r>
        <w:rPr>
          <w:rFonts w:hint="eastAsia" w:ascii="仿宋" w:hAnsi="仿宋" w:eastAsia="仿宋"/>
          <w:sz w:val="32"/>
          <w:szCs w:val="32"/>
          <w:lang w:eastAsia="zh-CN"/>
        </w:rPr>
        <w:t>，案发时案涉车辆</w:t>
      </w:r>
      <w:r>
        <w:rPr>
          <w:rFonts w:hint="eastAsia" w:ascii="仿宋" w:hAnsi="仿宋" w:eastAsia="仿宋"/>
          <w:sz w:val="32"/>
          <w:szCs w:val="32"/>
        </w:rPr>
        <w:t>车身</w:t>
      </w:r>
      <w:r>
        <w:rPr>
          <w:rFonts w:hint="eastAsia" w:ascii="仿宋" w:hAnsi="仿宋" w:eastAsia="仿宋"/>
          <w:sz w:val="32"/>
          <w:szCs w:val="32"/>
          <w:lang w:eastAsia="zh-CN"/>
        </w:rPr>
        <w:t>发生严重</w:t>
      </w:r>
      <w:r>
        <w:rPr>
          <w:rFonts w:hint="eastAsia" w:ascii="仿宋" w:hAnsi="仿宋" w:eastAsia="仿宋"/>
          <w:sz w:val="32"/>
          <w:szCs w:val="32"/>
        </w:rPr>
        <w:t>倾斜并摇晃，但申请人未下车查看情况，而是直接驶离事故现场。2022年1月27日10时2分，被申请人接到报案后进行现场勘查、调取监控调查、对交通事故车辆进行痕迹勘验，发现</w:t>
      </w:r>
      <w:r>
        <w:rPr>
          <w:rFonts w:hint="eastAsia" w:ascii="仿宋" w:hAnsi="仿宋" w:eastAsia="仿宋"/>
          <w:sz w:val="32"/>
          <w:szCs w:val="32"/>
          <w:lang w:eastAsia="zh-CN"/>
        </w:rPr>
        <w:t>案涉车辆</w:t>
      </w:r>
      <w:r>
        <w:rPr>
          <w:rFonts w:hint="eastAsia" w:ascii="仿宋" w:hAnsi="仿宋" w:eastAsia="仿宋"/>
          <w:sz w:val="32"/>
          <w:szCs w:val="32"/>
        </w:rPr>
        <w:t>左后轮外侧胎壁有碰到减层痕迹。2022年2月15日，申请人至被申请人处接受询问，并与红绿灯控制箱所有人协商赔偿5000元。2022年2月16日，被申请人</w:t>
      </w:r>
      <w:r>
        <w:rPr>
          <w:rFonts w:hint="eastAsia" w:ascii="仿宋" w:hAnsi="仿宋" w:eastAsia="仿宋"/>
          <w:sz w:val="32"/>
          <w:szCs w:val="32"/>
          <w:lang w:eastAsia="zh-CN"/>
        </w:rPr>
        <w:t>对申请人的上述违法行为作出</w:t>
      </w:r>
      <w:r>
        <w:rPr>
          <w:rFonts w:hint="eastAsia" w:ascii="仿宋" w:hAnsi="仿宋" w:eastAsia="仿宋"/>
          <w:sz w:val="32"/>
          <w:szCs w:val="32"/>
        </w:rPr>
        <w:t>晋公（交）行罚决字</w:t>
      </w:r>
      <w:r>
        <w:rPr>
          <w:rFonts w:eastAsia="仿宋_GB2312"/>
          <w:sz w:val="32"/>
          <w:szCs w:val="32"/>
        </w:rPr>
        <w:t>〔20</w:t>
      </w:r>
      <w:r>
        <w:rPr>
          <w:rFonts w:hint="eastAsia" w:eastAsia="仿宋_GB2312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〕</w:t>
      </w:r>
      <w:r>
        <w:rPr>
          <w:rFonts w:hint="eastAsia" w:eastAsia="仿宋_GB2312"/>
          <w:sz w:val="32"/>
          <w:szCs w:val="32"/>
          <w:lang w:eastAsia="zh-CN"/>
        </w:rPr>
        <w:t>3505822407831**5</w:t>
      </w:r>
      <w:r>
        <w:rPr>
          <w:rFonts w:hint="eastAsia" w:eastAsia="仿宋_GB2312"/>
          <w:sz w:val="32"/>
          <w:szCs w:val="32"/>
        </w:rPr>
        <w:t>号</w:t>
      </w:r>
      <w:r>
        <w:rPr>
          <w:rFonts w:ascii="仿宋" w:hAnsi="仿宋" w:eastAsia="仿宋"/>
          <w:sz w:val="32"/>
          <w:szCs w:val="32"/>
        </w:rPr>
        <w:t>《公安交通管理</w:t>
      </w:r>
      <w:r>
        <w:rPr>
          <w:rFonts w:hint="eastAsia" w:ascii="仿宋" w:hAnsi="仿宋" w:eastAsia="仿宋"/>
          <w:sz w:val="32"/>
          <w:szCs w:val="32"/>
        </w:rPr>
        <w:t>行政处罚决定书》</w:t>
      </w:r>
      <w:r>
        <w:rPr>
          <w:rFonts w:hint="eastAsia" w:ascii="仿宋" w:hAnsi="仿宋" w:eastAsia="仿宋"/>
          <w:sz w:val="32"/>
          <w:szCs w:val="32"/>
          <w:lang w:eastAsia="zh-CN"/>
        </w:rPr>
        <w:t>，处以</w:t>
      </w:r>
      <w:r>
        <w:rPr>
          <w:rFonts w:hint="eastAsia" w:ascii="仿宋" w:hAnsi="仿宋" w:eastAsia="仿宋"/>
          <w:sz w:val="32"/>
          <w:szCs w:val="32"/>
        </w:rPr>
        <w:t>罚款2000元，并对驾驶证记分12分。申请人不服被申请人的行政处罚而向本机关申请行政复议。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以上事实有申请人、被申请人提交的行政复议申请书、答复书、</w:t>
      </w:r>
      <w:r>
        <w:rPr>
          <w:rFonts w:hint="eastAsia" w:ascii="仿宋" w:hAnsi="仿宋" w:eastAsia="仿宋"/>
          <w:sz w:val="32"/>
          <w:szCs w:val="32"/>
        </w:rPr>
        <w:t>晋公（交）行罚决字</w:t>
      </w:r>
      <w:r>
        <w:rPr>
          <w:rFonts w:eastAsia="仿宋_GB2312"/>
          <w:sz w:val="32"/>
          <w:szCs w:val="32"/>
        </w:rPr>
        <w:t>〔20</w:t>
      </w:r>
      <w:r>
        <w:rPr>
          <w:rFonts w:hint="eastAsia" w:eastAsia="仿宋_GB2312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〕</w:t>
      </w:r>
      <w:r>
        <w:rPr>
          <w:rFonts w:hint="eastAsia" w:eastAsia="仿宋_GB2312"/>
          <w:sz w:val="32"/>
          <w:szCs w:val="32"/>
          <w:lang w:eastAsia="zh-CN"/>
        </w:rPr>
        <w:t>3505822407831**5</w:t>
      </w:r>
      <w:r>
        <w:rPr>
          <w:rFonts w:hint="eastAsia" w:eastAsia="仿宋_GB2312"/>
          <w:sz w:val="32"/>
          <w:szCs w:val="32"/>
        </w:rPr>
        <w:t>号</w:t>
      </w:r>
      <w:r>
        <w:rPr>
          <w:rFonts w:ascii="仿宋" w:hAnsi="仿宋" w:eastAsia="仿宋"/>
          <w:sz w:val="32"/>
          <w:szCs w:val="32"/>
        </w:rPr>
        <w:t>《公安交通管理</w:t>
      </w:r>
      <w:r>
        <w:rPr>
          <w:rFonts w:hint="eastAsia" w:ascii="仿宋" w:hAnsi="仿宋" w:eastAsia="仿宋"/>
          <w:sz w:val="32"/>
          <w:szCs w:val="32"/>
        </w:rPr>
        <w:t>行政处罚决定书》、受案登记表、居民身份证复印件、驾驶证复印件、道路交通事故现场勘查笔录、道路交通事故现场图、现场照片、交通事故车辆痕迹勘验记录、驾驶人信息查询结果单、询问笔录、注册登记摘要信息栏、道路交通事故当事人陈述材料、道路交通事故自愿结案协议、道路交通事故认定书（简易程序）、洋埭中兴路视频监控等为证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本机关认为：</w:t>
      </w:r>
      <w:r>
        <w:rPr>
          <w:rFonts w:hint="eastAsia" w:ascii="仿宋" w:hAnsi="仿宋" w:eastAsia="仿宋"/>
          <w:sz w:val="32"/>
          <w:szCs w:val="32"/>
          <w:lang w:eastAsia="zh-CN"/>
        </w:rPr>
        <w:t>根据《中华人民共和国道路交通安全法》第五条第一款规定，被申请人作为本辖区的道路交通安全管理工作部门，依法享有对道路交通安全管理的法定职责。本案中，被申请人提供的证据</w:t>
      </w:r>
      <w:r>
        <w:rPr>
          <w:rFonts w:hint="eastAsia" w:ascii="仿宋" w:hAnsi="仿宋" w:eastAsia="仿宋"/>
          <w:sz w:val="32"/>
          <w:szCs w:val="32"/>
        </w:rPr>
        <w:t>足以证明申请人</w:t>
      </w:r>
      <w:r>
        <w:rPr>
          <w:rFonts w:hint="eastAsia" w:ascii="仿宋" w:hAnsi="仿宋" w:eastAsia="仿宋"/>
          <w:sz w:val="32"/>
          <w:szCs w:val="32"/>
          <w:lang w:eastAsia="zh-CN"/>
        </w:rPr>
        <w:t>明知其驾驶车辆碰撞绿化带造成财产损害后</w:t>
      </w:r>
      <w:r>
        <w:rPr>
          <w:rFonts w:hint="eastAsia" w:ascii="仿宋" w:hAnsi="仿宋" w:eastAsia="仿宋"/>
          <w:sz w:val="32"/>
          <w:szCs w:val="32"/>
        </w:rPr>
        <w:t>仍</w:t>
      </w:r>
      <w:r>
        <w:rPr>
          <w:rFonts w:hint="eastAsia" w:ascii="仿宋" w:hAnsi="仿宋" w:eastAsia="仿宋"/>
          <w:sz w:val="32"/>
          <w:szCs w:val="32"/>
          <w:lang w:eastAsia="zh-CN"/>
        </w:rPr>
        <w:t>驾驶案涉车辆离开</w:t>
      </w:r>
      <w:r>
        <w:rPr>
          <w:rFonts w:hint="eastAsia" w:ascii="仿宋" w:hAnsi="仿宋" w:eastAsia="仿宋"/>
          <w:sz w:val="32"/>
          <w:szCs w:val="32"/>
        </w:rPr>
        <w:t>事故现场，</w:t>
      </w:r>
      <w:r>
        <w:rPr>
          <w:rFonts w:hint="eastAsia" w:ascii="仿宋" w:hAnsi="仿宋" w:eastAsia="仿宋"/>
          <w:sz w:val="32"/>
          <w:szCs w:val="32"/>
          <w:lang w:eastAsia="zh-CN"/>
        </w:rPr>
        <w:t>并未停车报警等候处理，其</w:t>
      </w:r>
      <w:r>
        <w:rPr>
          <w:rFonts w:hint="eastAsia" w:ascii="仿宋" w:hAnsi="仿宋" w:eastAsia="仿宋"/>
          <w:sz w:val="32"/>
          <w:szCs w:val="32"/>
        </w:rPr>
        <w:t>主观上</w:t>
      </w:r>
      <w:r>
        <w:rPr>
          <w:rFonts w:hint="eastAsia" w:ascii="仿宋" w:hAnsi="仿宋" w:eastAsia="仿宋"/>
          <w:sz w:val="32"/>
          <w:szCs w:val="32"/>
          <w:lang w:eastAsia="zh-CN"/>
        </w:rPr>
        <w:t>明显</w:t>
      </w:r>
      <w:r>
        <w:rPr>
          <w:rFonts w:hint="eastAsia" w:ascii="仿宋" w:hAnsi="仿宋" w:eastAsia="仿宋"/>
          <w:sz w:val="32"/>
          <w:szCs w:val="32"/>
        </w:rPr>
        <w:t>存在逃逸的故意，客观上也实施了逃逸行为，申请人的</w:t>
      </w:r>
      <w:r>
        <w:rPr>
          <w:rFonts w:hint="eastAsia" w:ascii="仿宋" w:hAnsi="仿宋" w:eastAsia="仿宋"/>
          <w:sz w:val="32"/>
          <w:szCs w:val="32"/>
          <w:lang w:eastAsia="zh-CN"/>
        </w:rPr>
        <w:t>上述</w:t>
      </w:r>
      <w:r>
        <w:rPr>
          <w:rFonts w:hint="eastAsia" w:ascii="仿宋" w:hAnsi="仿宋" w:eastAsia="仿宋"/>
          <w:sz w:val="32"/>
          <w:szCs w:val="32"/>
        </w:rPr>
        <w:t>行为违反了《中华人民共和国道路交通安全法实施条例》第八十八条之规定，构成发生交通事故后逃逸，尚不构成犯罪的违法行为。被申请人根据《中华人民共和国道路交通安全法》第九十九条第一款第（三）项及《福建省实施&lt;中华人民共和国道路交通安全法&gt;办法》第七十五条第（六）项之规定，对申请人作出罚款2000元的行政处罚并无不当。根据《机动车驾驶证申领和使用规定》第六十五条及其附件二《道路交通安全违法行为记分分值》第一条第（四）项之规定，对申请人驾驶证记12分的行政处罚亦无不当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综上所述，被申请人作出的晋公（交）行罚决字</w:t>
      </w:r>
      <w:r>
        <w:rPr>
          <w:rFonts w:eastAsia="仿宋_GB2312"/>
          <w:sz w:val="32"/>
          <w:szCs w:val="32"/>
        </w:rPr>
        <w:t>〔20</w:t>
      </w:r>
      <w:r>
        <w:rPr>
          <w:rFonts w:hint="eastAsia" w:eastAsia="仿宋_GB2312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〕</w:t>
      </w:r>
      <w:r>
        <w:rPr>
          <w:rFonts w:hint="eastAsia" w:eastAsia="仿宋_GB2312"/>
          <w:sz w:val="32"/>
          <w:szCs w:val="32"/>
          <w:lang w:eastAsia="zh-CN"/>
        </w:rPr>
        <w:t>3505822407831**5</w:t>
      </w:r>
      <w:r>
        <w:rPr>
          <w:rFonts w:hint="eastAsia" w:eastAsia="仿宋_GB2312"/>
          <w:sz w:val="32"/>
          <w:szCs w:val="32"/>
        </w:rPr>
        <w:t>号</w:t>
      </w:r>
      <w:r>
        <w:rPr>
          <w:rFonts w:ascii="仿宋" w:hAnsi="仿宋" w:eastAsia="仿宋"/>
          <w:sz w:val="32"/>
          <w:szCs w:val="32"/>
        </w:rPr>
        <w:t>《公安交通管理</w:t>
      </w:r>
      <w:r>
        <w:rPr>
          <w:rFonts w:hint="eastAsia" w:ascii="仿宋" w:hAnsi="仿宋" w:eastAsia="仿宋"/>
          <w:sz w:val="32"/>
          <w:szCs w:val="32"/>
        </w:rPr>
        <w:t>行政处罚决定书》认定事实清楚、证据确凿，适用依据正确，程序合法，内容适当，申请人的复议请求于法无据，本机关不予支持。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依照《中华人民共和国行政复议法》第二十八条第一款第（</w:t>
      </w:r>
      <w:r>
        <w:rPr>
          <w:rFonts w:hint="eastAsia" w:ascii="仿宋" w:hAnsi="仿宋" w:eastAsia="仿宋"/>
          <w:sz w:val="32"/>
          <w:szCs w:val="32"/>
        </w:rPr>
        <w:t>一</w:t>
      </w:r>
      <w:r>
        <w:rPr>
          <w:rFonts w:ascii="仿宋" w:hAnsi="仿宋" w:eastAsia="仿宋"/>
          <w:sz w:val="32"/>
          <w:szCs w:val="32"/>
        </w:rPr>
        <w:t>）项，本机关决定如下：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维持</w:t>
      </w:r>
      <w:r>
        <w:rPr>
          <w:rFonts w:ascii="仿宋" w:hAnsi="仿宋" w:eastAsia="仿宋"/>
          <w:sz w:val="32"/>
          <w:szCs w:val="32"/>
        </w:rPr>
        <w:t>被申请人</w:t>
      </w:r>
      <w:r>
        <w:rPr>
          <w:rFonts w:hint="eastAsia" w:ascii="仿宋" w:hAnsi="仿宋" w:eastAsia="仿宋"/>
          <w:sz w:val="32"/>
          <w:szCs w:val="32"/>
          <w:lang w:eastAsia="zh-CN"/>
        </w:rPr>
        <w:t>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2022年2月16日</w:t>
      </w:r>
      <w:r>
        <w:rPr>
          <w:rFonts w:ascii="仿宋" w:hAnsi="仿宋" w:eastAsia="仿宋"/>
          <w:sz w:val="32"/>
          <w:szCs w:val="32"/>
        </w:rPr>
        <w:t>作出的</w:t>
      </w:r>
      <w:r>
        <w:rPr>
          <w:rFonts w:hint="eastAsia" w:ascii="仿宋" w:hAnsi="仿宋" w:eastAsia="仿宋"/>
          <w:sz w:val="32"/>
          <w:szCs w:val="32"/>
        </w:rPr>
        <w:t>晋公（交）行罚决字</w:t>
      </w:r>
      <w:r>
        <w:rPr>
          <w:rFonts w:eastAsia="仿宋_GB2312"/>
          <w:sz w:val="32"/>
          <w:szCs w:val="32"/>
        </w:rPr>
        <w:t>〔20</w:t>
      </w:r>
      <w:r>
        <w:rPr>
          <w:rFonts w:hint="eastAsia" w:eastAsia="仿宋_GB2312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〕</w:t>
      </w:r>
      <w:r>
        <w:rPr>
          <w:rFonts w:hint="eastAsia" w:eastAsia="仿宋_GB2312"/>
          <w:sz w:val="32"/>
          <w:szCs w:val="32"/>
          <w:lang w:eastAsia="zh-CN"/>
        </w:rPr>
        <w:t>3505822407831**5</w:t>
      </w:r>
      <w:r>
        <w:rPr>
          <w:rFonts w:hint="eastAsia" w:eastAsia="仿宋_GB2312"/>
          <w:sz w:val="32"/>
          <w:szCs w:val="32"/>
        </w:rPr>
        <w:t>号《</w:t>
      </w:r>
      <w:r>
        <w:rPr>
          <w:rFonts w:ascii="仿宋" w:hAnsi="仿宋" w:eastAsia="仿宋"/>
          <w:sz w:val="32"/>
          <w:szCs w:val="32"/>
        </w:rPr>
        <w:t>公安交通管理</w:t>
      </w:r>
      <w:r>
        <w:rPr>
          <w:rFonts w:hint="eastAsia" w:ascii="仿宋" w:hAnsi="仿宋" w:eastAsia="仿宋"/>
          <w:sz w:val="32"/>
          <w:szCs w:val="32"/>
        </w:rPr>
        <w:t>行政处罚决定书》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对本决定不服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ascii="仿宋" w:hAnsi="仿宋" w:eastAsia="仿宋"/>
          <w:sz w:val="32"/>
          <w:szCs w:val="32"/>
        </w:rPr>
        <w:t>，可以自接到本决定之日起15日内向</w:t>
      </w:r>
      <w:r>
        <w:rPr>
          <w:rFonts w:hint="eastAsia" w:ascii="仿宋" w:hAnsi="仿宋" w:eastAsia="仿宋"/>
          <w:sz w:val="32"/>
          <w:szCs w:val="32"/>
        </w:rPr>
        <w:t>泉州</w:t>
      </w:r>
      <w:r>
        <w:rPr>
          <w:rFonts w:ascii="仿宋" w:hAnsi="仿宋" w:eastAsia="仿宋"/>
          <w:sz w:val="32"/>
          <w:szCs w:val="32"/>
        </w:rPr>
        <w:t>市</w:t>
      </w:r>
      <w:r>
        <w:rPr>
          <w:rFonts w:hint="eastAsia" w:ascii="仿宋" w:hAnsi="仿宋" w:eastAsia="仿宋"/>
          <w:sz w:val="32"/>
          <w:szCs w:val="32"/>
        </w:rPr>
        <w:t>洛江区</w:t>
      </w:r>
      <w:r>
        <w:rPr>
          <w:rFonts w:ascii="仿宋" w:hAnsi="仿宋" w:eastAsia="仿宋"/>
          <w:sz w:val="32"/>
          <w:szCs w:val="32"/>
        </w:rPr>
        <w:t>人民法院提起行政诉讼。</w:t>
      </w:r>
    </w:p>
    <w:p>
      <w:pPr>
        <w:spacing w:line="560" w:lineRule="exact"/>
        <w:ind w:right="640" w:firstLine="5760" w:firstLineChars="18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right="640"/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        </w:t>
      </w:r>
      <w:r>
        <w:rPr>
          <w:rFonts w:hint="eastAsia" w:ascii="仿宋" w:hAnsi="仿宋" w:eastAsia="仿宋"/>
          <w:sz w:val="32"/>
          <w:szCs w:val="32"/>
        </w:rPr>
        <w:t>2022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r>
        <w:rPr>
          <w:rFonts w:ascii="仿宋" w:hAnsi="仿宋" w:eastAsia="仿宋"/>
          <w:sz w:val="32"/>
          <w:szCs w:val="32"/>
        </w:rPr>
        <w:t>日</w:t>
      </w:r>
    </w:p>
    <w:p>
      <w:pPr>
        <w:spacing w:line="560" w:lineRule="exact"/>
        <w:ind w:right="640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right="640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right="640"/>
        <w:jc w:val="both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spacing w:line="560" w:lineRule="exact"/>
        <w:ind w:right="640"/>
        <w:jc w:val="both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spacing w:line="560" w:lineRule="exact"/>
        <w:ind w:right="640"/>
        <w:jc w:val="both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spacing w:line="560" w:lineRule="exact"/>
        <w:ind w:right="640"/>
        <w:jc w:val="both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spacing w:line="560" w:lineRule="exact"/>
        <w:ind w:right="640"/>
        <w:jc w:val="both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spacing w:line="560" w:lineRule="exact"/>
        <w:ind w:right="640"/>
        <w:jc w:val="both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spacing w:line="560" w:lineRule="exact"/>
        <w:ind w:right="640"/>
        <w:jc w:val="both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spacing w:line="560" w:lineRule="exact"/>
        <w:ind w:right="640"/>
        <w:jc w:val="both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spacing w:line="560" w:lineRule="exact"/>
        <w:ind w:right="640"/>
        <w:jc w:val="both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spacing w:line="560" w:lineRule="exact"/>
        <w:ind w:right="640"/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抄送：晋江市公安局</w:t>
      </w:r>
    </w:p>
    <w:sectPr>
      <w:footerReference r:id="rId3" w:type="default"/>
      <w:footerReference r:id="rId4" w:type="even"/>
      <w:pgSz w:w="11906" w:h="16838"/>
      <w:pgMar w:top="2211" w:right="1474" w:bottom="1985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4</w:t>
    </w:r>
    <w:r>
      <w:rPr>
        <w:rStyle w:val="7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4NTc5NDQxYWIwMmQ5Zjg4NTMzZmY5MzljNDJjNjkifQ=="/>
  </w:docVars>
  <w:rsids>
    <w:rsidRoot w:val="002829D6"/>
    <w:rsid w:val="00010F3D"/>
    <w:rsid w:val="00014BA2"/>
    <w:rsid w:val="000339AC"/>
    <w:rsid w:val="00033F20"/>
    <w:rsid w:val="000440CF"/>
    <w:rsid w:val="00047779"/>
    <w:rsid w:val="00050098"/>
    <w:rsid w:val="00065362"/>
    <w:rsid w:val="000B3970"/>
    <w:rsid w:val="000C7754"/>
    <w:rsid w:val="000D1370"/>
    <w:rsid w:val="000D58A0"/>
    <w:rsid w:val="000E22EA"/>
    <w:rsid w:val="000E60A7"/>
    <w:rsid w:val="000E6EC5"/>
    <w:rsid w:val="000F08C1"/>
    <w:rsid w:val="000F0C4F"/>
    <w:rsid w:val="000F2F62"/>
    <w:rsid w:val="0010230F"/>
    <w:rsid w:val="00110843"/>
    <w:rsid w:val="0011680B"/>
    <w:rsid w:val="00117771"/>
    <w:rsid w:val="0012647A"/>
    <w:rsid w:val="00132AC8"/>
    <w:rsid w:val="0013644D"/>
    <w:rsid w:val="00150515"/>
    <w:rsid w:val="00164573"/>
    <w:rsid w:val="001673F3"/>
    <w:rsid w:val="00180705"/>
    <w:rsid w:val="0018362A"/>
    <w:rsid w:val="00183C21"/>
    <w:rsid w:val="00183F85"/>
    <w:rsid w:val="0019357B"/>
    <w:rsid w:val="001A1590"/>
    <w:rsid w:val="001A5F3E"/>
    <w:rsid w:val="001B417D"/>
    <w:rsid w:val="001B5B5A"/>
    <w:rsid w:val="001D7B2C"/>
    <w:rsid w:val="001E12D8"/>
    <w:rsid w:val="001F5A88"/>
    <w:rsid w:val="001F7D57"/>
    <w:rsid w:val="0020752F"/>
    <w:rsid w:val="0021287A"/>
    <w:rsid w:val="0021348E"/>
    <w:rsid w:val="00224B8F"/>
    <w:rsid w:val="00225CA8"/>
    <w:rsid w:val="00255244"/>
    <w:rsid w:val="00261E84"/>
    <w:rsid w:val="00281B52"/>
    <w:rsid w:val="002829D6"/>
    <w:rsid w:val="00290B4C"/>
    <w:rsid w:val="002A7373"/>
    <w:rsid w:val="002B0111"/>
    <w:rsid w:val="002E5886"/>
    <w:rsid w:val="002F107F"/>
    <w:rsid w:val="002F3CF9"/>
    <w:rsid w:val="00306C9F"/>
    <w:rsid w:val="00307348"/>
    <w:rsid w:val="00346D8A"/>
    <w:rsid w:val="0034745E"/>
    <w:rsid w:val="003535F7"/>
    <w:rsid w:val="00361280"/>
    <w:rsid w:val="00362463"/>
    <w:rsid w:val="0036272E"/>
    <w:rsid w:val="0036354B"/>
    <w:rsid w:val="00364D86"/>
    <w:rsid w:val="003673F0"/>
    <w:rsid w:val="003712CC"/>
    <w:rsid w:val="00372ACC"/>
    <w:rsid w:val="00375D24"/>
    <w:rsid w:val="00382E45"/>
    <w:rsid w:val="003850EF"/>
    <w:rsid w:val="00385DD8"/>
    <w:rsid w:val="00391313"/>
    <w:rsid w:val="0039629D"/>
    <w:rsid w:val="003A31BD"/>
    <w:rsid w:val="003B0FC7"/>
    <w:rsid w:val="003B4368"/>
    <w:rsid w:val="003B4595"/>
    <w:rsid w:val="003B5D7A"/>
    <w:rsid w:val="003C130A"/>
    <w:rsid w:val="003C27D3"/>
    <w:rsid w:val="003D185B"/>
    <w:rsid w:val="003D2AFA"/>
    <w:rsid w:val="003E076A"/>
    <w:rsid w:val="0040199F"/>
    <w:rsid w:val="00404A09"/>
    <w:rsid w:val="00406DE9"/>
    <w:rsid w:val="00411BC9"/>
    <w:rsid w:val="004238E1"/>
    <w:rsid w:val="00437F2F"/>
    <w:rsid w:val="00442133"/>
    <w:rsid w:val="00466029"/>
    <w:rsid w:val="00467802"/>
    <w:rsid w:val="00481E99"/>
    <w:rsid w:val="0048346F"/>
    <w:rsid w:val="004B59BC"/>
    <w:rsid w:val="004D7964"/>
    <w:rsid w:val="005003F1"/>
    <w:rsid w:val="00500E48"/>
    <w:rsid w:val="005026BA"/>
    <w:rsid w:val="0050400D"/>
    <w:rsid w:val="00513AA6"/>
    <w:rsid w:val="005174C0"/>
    <w:rsid w:val="00532C09"/>
    <w:rsid w:val="00543646"/>
    <w:rsid w:val="00545F6D"/>
    <w:rsid w:val="005603D4"/>
    <w:rsid w:val="00562D67"/>
    <w:rsid w:val="0056441C"/>
    <w:rsid w:val="00564603"/>
    <w:rsid w:val="0057158C"/>
    <w:rsid w:val="005739F8"/>
    <w:rsid w:val="0057565D"/>
    <w:rsid w:val="00586431"/>
    <w:rsid w:val="00592C56"/>
    <w:rsid w:val="0059412E"/>
    <w:rsid w:val="005A05C9"/>
    <w:rsid w:val="005B119E"/>
    <w:rsid w:val="005B7C26"/>
    <w:rsid w:val="005C7C07"/>
    <w:rsid w:val="005F17A2"/>
    <w:rsid w:val="005F2320"/>
    <w:rsid w:val="005F53B0"/>
    <w:rsid w:val="005F57CA"/>
    <w:rsid w:val="0060139F"/>
    <w:rsid w:val="00604C0D"/>
    <w:rsid w:val="0061429B"/>
    <w:rsid w:val="00621A81"/>
    <w:rsid w:val="006254C3"/>
    <w:rsid w:val="0063470A"/>
    <w:rsid w:val="0065175E"/>
    <w:rsid w:val="0066760A"/>
    <w:rsid w:val="00681BA1"/>
    <w:rsid w:val="00692816"/>
    <w:rsid w:val="006A01A2"/>
    <w:rsid w:val="006A6A21"/>
    <w:rsid w:val="006B4B28"/>
    <w:rsid w:val="006C364C"/>
    <w:rsid w:val="006C6337"/>
    <w:rsid w:val="006D0206"/>
    <w:rsid w:val="006D0447"/>
    <w:rsid w:val="006E00F7"/>
    <w:rsid w:val="006E368D"/>
    <w:rsid w:val="006E4CD6"/>
    <w:rsid w:val="006E7F55"/>
    <w:rsid w:val="006F6820"/>
    <w:rsid w:val="00705EBC"/>
    <w:rsid w:val="0070734C"/>
    <w:rsid w:val="007255CA"/>
    <w:rsid w:val="00731EAF"/>
    <w:rsid w:val="00735F25"/>
    <w:rsid w:val="00751990"/>
    <w:rsid w:val="00761565"/>
    <w:rsid w:val="00772FFD"/>
    <w:rsid w:val="007734D2"/>
    <w:rsid w:val="007742FE"/>
    <w:rsid w:val="007B0FA1"/>
    <w:rsid w:val="007C0FE4"/>
    <w:rsid w:val="007C6676"/>
    <w:rsid w:val="00802469"/>
    <w:rsid w:val="00807BAD"/>
    <w:rsid w:val="0081139F"/>
    <w:rsid w:val="0081383C"/>
    <w:rsid w:val="00822162"/>
    <w:rsid w:val="00825625"/>
    <w:rsid w:val="008302F9"/>
    <w:rsid w:val="008323A3"/>
    <w:rsid w:val="00843F59"/>
    <w:rsid w:val="00847AE3"/>
    <w:rsid w:val="00857379"/>
    <w:rsid w:val="00864399"/>
    <w:rsid w:val="00876D44"/>
    <w:rsid w:val="00882E54"/>
    <w:rsid w:val="00886A0C"/>
    <w:rsid w:val="008904CC"/>
    <w:rsid w:val="008A3F73"/>
    <w:rsid w:val="008A448A"/>
    <w:rsid w:val="008B14E3"/>
    <w:rsid w:val="008D40D5"/>
    <w:rsid w:val="008E09D4"/>
    <w:rsid w:val="008E53FD"/>
    <w:rsid w:val="008E7B61"/>
    <w:rsid w:val="008E7C67"/>
    <w:rsid w:val="008F03F4"/>
    <w:rsid w:val="008F5608"/>
    <w:rsid w:val="00915594"/>
    <w:rsid w:val="00927B5E"/>
    <w:rsid w:val="009364DB"/>
    <w:rsid w:val="00954EB1"/>
    <w:rsid w:val="00971013"/>
    <w:rsid w:val="0097499E"/>
    <w:rsid w:val="00986ED5"/>
    <w:rsid w:val="00993DD6"/>
    <w:rsid w:val="0099476E"/>
    <w:rsid w:val="009B0C3D"/>
    <w:rsid w:val="009D6C1C"/>
    <w:rsid w:val="00A0703A"/>
    <w:rsid w:val="00A11088"/>
    <w:rsid w:val="00A14009"/>
    <w:rsid w:val="00A15B4E"/>
    <w:rsid w:val="00A16443"/>
    <w:rsid w:val="00A25D4D"/>
    <w:rsid w:val="00A320C6"/>
    <w:rsid w:val="00A3492F"/>
    <w:rsid w:val="00A43165"/>
    <w:rsid w:val="00A5035F"/>
    <w:rsid w:val="00A52B86"/>
    <w:rsid w:val="00A60835"/>
    <w:rsid w:val="00A60DBE"/>
    <w:rsid w:val="00A61AF3"/>
    <w:rsid w:val="00A64D37"/>
    <w:rsid w:val="00A652FA"/>
    <w:rsid w:val="00A67968"/>
    <w:rsid w:val="00A70FE8"/>
    <w:rsid w:val="00A80995"/>
    <w:rsid w:val="00A84DBA"/>
    <w:rsid w:val="00A95FDD"/>
    <w:rsid w:val="00AA2D01"/>
    <w:rsid w:val="00AA5C68"/>
    <w:rsid w:val="00AB10A2"/>
    <w:rsid w:val="00AB50F3"/>
    <w:rsid w:val="00AC39DB"/>
    <w:rsid w:val="00AC7CF4"/>
    <w:rsid w:val="00AD0A3E"/>
    <w:rsid w:val="00AD2DE4"/>
    <w:rsid w:val="00AE25AD"/>
    <w:rsid w:val="00AF7016"/>
    <w:rsid w:val="00B175A9"/>
    <w:rsid w:val="00B21C30"/>
    <w:rsid w:val="00B26898"/>
    <w:rsid w:val="00B3263D"/>
    <w:rsid w:val="00B4733D"/>
    <w:rsid w:val="00B61A9D"/>
    <w:rsid w:val="00B66BB4"/>
    <w:rsid w:val="00B7349B"/>
    <w:rsid w:val="00B82A60"/>
    <w:rsid w:val="00B97F0C"/>
    <w:rsid w:val="00BA3BF8"/>
    <w:rsid w:val="00BA7EDD"/>
    <w:rsid w:val="00BB2551"/>
    <w:rsid w:val="00BD52E5"/>
    <w:rsid w:val="00BE2577"/>
    <w:rsid w:val="00BE29C1"/>
    <w:rsid w:val="00BE4A3C"/>
    <w:rsid w:val="00BE768E"/>
    <w:rsid w:val="00BF16CA"/>
    <w:rsid w:val="00BF2147"/>
    <w:rsid w:val="00BF32F4"/>
    <w:rsid w:val="00C13582"/>
    <w:rsid w:val="00C14815"/>
    <w:rsid w:val="00C212F1"/>
    <w:rsid w:val="00C21FD6"/>
    <w:rsid w:val="00C239F5"/>
    <w:rsid w:val="00C34BA7"/>
    <w:rsid w:val="00C50ED5"/>
    <w:rsid w:val="00C600B4"/>
    <w:rsid w:val="00C70275"/>
    <w:rsid w:val="00C7134B"/>
    <w:rsid w:val="00C817F9"/>
    <w:rsid w:val="00C82707"/>
    <w:rsid w:val="00C84718"/>
    <w:rsid w:val="00C85A9F"/>
    <w:rsid w:val="00C87CBA"/>
    <w:rsid w:val="00C93399"/>
    <w:rsid w:val="00CA1B05"/>
    <w:rsid w:val="00CA53CA"/>
    <w:rsid w:val="00CE371A"/>
    <w:rsid w:val="00CF1FD4"/>
    <w:rsid w:val="00CF7E9E"/>
    <w:rsid w:val="00D2236A"/>
    <w:rsid w:val="00D30269"/>
    <w:rsid w:val="00D33334"/>
    <w:rsid w:val="00D41600"/>
    <w:rsid w:val="00D42B1E"/>
    <w:rsid w:val="00D44A81"/>
    <w:rsid w:val="00D458AC"/>
    <w:rsid w:val="00D46D22"/>
    <w:rsid w:val="00D577C9"/>
    <w:rsid w:val="00D647E6"/>
    <w:rsid w:val="00D64EC4"/>
    <w:rsid w:val="00D736F4"/>
    <w:rsid w:val="00DB4710"/>
    <w:rsid w:val="00DB4BD1"/>
    <w:rsid w:val="00DC1216"/>
    <w:rsid w:val="00DC63AF"/>
    <w:rsid w:val="00DC69E0"/>
    <w:rsid w:val="00DD653D"/>
    <w:rsid w:val="00DF3619"/>
    <w:rsid w:val="00E027F2"/>
    <w:rsid w:val="00E12DAA"/>
    <w:rsid w:val="00E16478"/>
    <w:rsid w:val="00E16799"/>
    <w:rsid w:val="00E16EE6"/>
    <w:rsid w:val="00E17C12"/>
    <w:rsid w:val="00E272D7"/>
    <w:rsid w:val="00E92463"/>
    <w:rsid w:val="00E938E3"/>
    <w:rsid w:val="00EB09C6"/>
    <w:rsid w:val="00EB1FAB"/>
    <w:rsid w:val="00EB4AEC"/>
    <w:rsid w:val="00EB50A0"/>
    <w:rsid w:val="00ED2CAB"/>
    <w:rsid w:val="00EF3FA0"/>
    <w:rsid w:val="00EF4946"/>
    <w:rsid w:val="00EF69F9"/>
    <w:rsid w:val="00EF7C1D"/>
    <w:rsid w:val="00F221BE"/>
    <w:rsid w:val="00F22513"/>
    <w:rsid w:val="00F27B74"/>
    <w:rsid w:val="00F31CF8"/>
    <w:rsid w:val="00F326BE"/>
    <w:rsid w:val="00F3389A"/>
    <w:rsid w:val="00F61B2B"/>
    <w:rsid w:val="00F63C73"/>
    <w:rsid w:val="00F9200B"/>
    <w:rsid w:val="00FA28D7"/>
    <w:rsid w:val="00FA73DD"/>
    <w:rsid w:val="00FB2D69"/>
    <w:rsid w:val="00FB3809"/>
    <w:rsid w:val="00FB4985"/>
    <w:rsid w:val="00FB4FC2"/>
    <w:rsid w:val="00FB6F50"/>
    <w:rsid w:val="00FD52F5"/>
    <w:rsid w:val="00FE19EA"/>
    <w:rsid w:val="09BD5CE6"/>
    <w:rsid w:val="122D6434"/>
    <w:rsid w:val="1E9C7789"/>
    <w:rsid w:val="231B697B"/>
    <w:rsid w:val="2A437F24"/>
    <w:rsid w:val="33E6265D"/>
    <w:rsid w:val="3B704EC3"/>
    <w:rsid w:val="4B48481B"/>
    <w:rsid w:val="5AF401DD"/>
    <w:rsid w:val="6B2A197C"/>
    <w:rsid w:val="6FA96ECC"/>
    <w:rsid w:val="7980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Char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12">
    <w:name w:val="Char1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1C798AC-B0D3-4706-8B7A-EB6F210354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2216</Words>
  <Characters>2425</Characters>
  <Lines>16</Lines>
  <Paragraphs>4</Paragraphs>
  <TotalTime>1</TotalTime>
  <ScaleCrop>false</ScaleCrop>
  <LinksUpToDate>false</LinksUpToDate>
  <CharactersWithSpaces>2469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2021-03-02T06:41:00Z</dcterms:created>
  <dc:creator>User</dc:creator>
  <cp:lastModifiedBy>王宝凤</cp:lastModifiedBy>
  <cp:lastPrinted>2022-03-23T02:40:00Z</cp:lastPrinted>
  <dcterms:modified xsi:type="dcterms:W3CDTF">2022-07-10T04:42:56Z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F41DE8C3F42F4EA3AFCF0310E567B3CA</vt:lpwstr>
  </property>
</Properties>
</file>