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60" w:lineRule="exact"/>
        <w:rPr>
          <w:sz w:val="44"/>
          <w:szCs w:val="44"/>
        </w:rPr>
      </w:pPr>
    </w:p>
    <w:p>
      <w:pPr>
        <w:spacing w:line="560" w:lineRule="exact"/>
        <w:rPr>
          <w:sz w:val="44"/>
          <w:szCs w:val="44"/>
        </w:rPr>
      </w:pPr>
    </w:p>
    <w:p>
      <w:pPr>
        <w:spacing w:line="500" w:lineRule="exact"/>
        <w:jc w:val="center"/>
        <w:rPr>
          <w:sz w:val="44"/>
          <w:szCs w:val="44"/>
        </w:rPr>
      </w:pPr>
      <w:r>
        <w:rPr>
          <w:rFonts w:hAnsi="宋体"/>
          <w:sz w:val="44"/>
          <w:szCs w:val="44"/>
        </w:rPr>
        <w:t>晋</w:t>
      </w:r>
      <w:r>
        <w:rPr>
          <w:sz w:val="44"/>
          <w:szCs w:val="44"/>
        </w:rPr>
        <w:t xml:space="preserve">  </w:t>
      </w:r>
      <w:r>
        <w:rPr>
          <w:rFonts w:hAnsi="宋体"/>
          <w:sz w:val="44"/>
          <w:szCs w:val="44"/>
        </w:rPr>
        <w:t>江</w:t>
      </w:r>
      <w:r>
        <w:rPr>
          <w:sz w:val="44"/>
          <w:szCs w:val="44"/>
        </w:rPr>
        <w:t xml:space="preserve">  </w:t>
      </w:r>
      <w:r>
        <w:rPr>
          <w:rFonts w:hAnsi="宋体"/>
          <w:sz w:val="44"/>
          <w:szCs w:val="44"/>
        </w:rPr>
        <w:t>市</w:t>
      </w:r>
      <w:r>
        <w:rPr>
          <w:sz w:val="44"/>
          <w:szCs w:val="44"/>
        </w:rPr>
        <w:t xml:space="preserve">  </w:t>
      </w:r>
      <w:r>
        <w:rPr>
          <w:rFonts w:hAnsi="宋体"/>
          <w:sz w:val="44"/>
          <w:szCs w:val="44"/>
        </w:rPr>
        <w:t>人</w:t>
      </w:r>
      <w:r>
        <w:rPr>
          <w:sz w:val="44"/>
          <w:szCs w:val="44"/>
        </w:rPr>
        <w:t xml:space="preserve">  </w:t>
      </w:r>
      <w:r>
        <w:rPr>
          <w:rFonts w:hAnsi="宋体"/>
          <w:sz w:val="44"/>
          <w:szCs w:val="44"/>
        </w:rPr>
        <w:t>民</w:t>
      </w:r>
      <w:r>
        <w:rPr>
          <w:sz w:val="44"/>
          <w:szCs w:val="44"/>
        </w:rPr>
        <w:t xml:space="preserve">  </w:t>
      </w:r>
      <w:r>
        <w:rPr>
          <w:rFonts w:hAnsi="宋体"/>
          <w:sz w:val="44"/>
          <w:szCs w:val="44"/>
        </w:rPr>
        <w:t>政</w:t>
      </w:r>
      <w:r>
        <w:rPr>
          <w:sz w:val="44"/>
          <w:szCs w:val="44"/>
        </w:rPr>
        <w:t xml:space="preserve">  </w:t>
      </w:r>
      <w:r>
        <w:rPr>
          <w:rFonts w:hAnsi="宋体"/>
          <w:sz w:val="44"/>
          <w:szCs w:val="44"/>
        </w:rPr>
        <w:t>府</w:t>
      </w:r>
    </w:p>
    <w:p>
      <w:pPr>
        <w:spacing w:line="500" w:lineRule="exact"/>
        <w:jc w:val="center"/>
        <w:rPr>
          <w:sz w:val="44"/>
          <w:szCs w:val="44"/>
        </w:rPr>
      </w:pPr>
      <w:r>
        <w:rPr>
          <w:rFonts w:hAnsi="宋体"/>
          <w:sz w:val="44"/>
          <w:szCs w:val="44"/>
        </w:rPr>
        <w:t>行政复议决定书</w:t>
      </w:r>
    </w:p>
    <w:p>
      <w:pPr>
        <w:spacing w:line="500" w:lineRule="exact"/>
        <w:ind w:firstLine="640" w:firstLineChars="200"/>
        <w:rPr>
          <w:rFonts w:eastAsia="仿宋_GB2312"/>
          <w:sz w:val="32"/>
          <w:szCs w:val="32"/>
        </w:rPr>
      </w:pPr>
    </w:p>
    <w:p>
      <w:pPr>
        <w:wordWrap w:val="0"/>
        <w:spacing w:line="500" w:lineRule="exact"/>
        <w:ind w:firstLine="640" w:firstLineChars="200"/>
        <w:jc w:val="right"/>
        <w:rPr>
          <w:rFonts w:eastAsia="仿宋_GB2312"/>
          <w:sz w:val="32"/>
          <w:szCs w:val="32"/>
        </w:rPr>
      </w:pPr>
      <w:r>
        <w:rPr>
          <w:rFonts w:eastAsia="仿宋_GB2312"/>
          <w:sz w:val="32"/>
          <w:szCs w:val="32"/>
        </w:rPr>
        <w:t>晋政行复〔20</w:t>
      </w:r>
      <w:r>
        <w:rPr>
          <w:rFonts w:hint="eastAsia" w:eastAsia="仿宋_GB2312"/>
          <w:sz w:val="32"/>
          <w:szCs w:val="32"/>
        </w:rPr>
        <w:t>20</w:t>
      </w:r>
      <w:r>
        <w:rPr>
          <w:rFonts w:eastAsia="仿宋_GB2312"/>
          <w:sz w:val="32"/>
          <w:szCs w:val="32"/>
        </w:rPr>
        <w:t>〕</w:t>
      </w:r>
      <w:r>
        <w:rPr>
          <w:rFonts w:hint="eastAsia" w:eastAsia="仿宋_GB2312"/>
          <w:sz w:val="32"/>
          <w:szCs w:val="32"/>
        </w:rPr>
        <w:t>15</w:t>
      </w:r>
      <w:r>
        <w:rPr>
          <w:rFonts w:eastAsia="仿宋_GB2312"/>
          <w:sz w:val="32"/>
          <w:szCs w:val="32"/>
        </w:rPr>
        <w:t>号</w:t>
      </w:r>
    </w:p>
    <w:p>
      <w:pPr>
        <w:spacing w:line="500" w:lineRule="exact"/>
        <w:ind w:firstLine="640" w:firstLineChars="200"/>
        <w:rPr>
          <w:rFonts w:eastAsia="仿宋_GB2312"/>
          <w:sz w:val="32"/>
          <w:szCs w:val="32"/>
        </w:rPr>
      </w:pPr>
    </w:p>
    <w:p>
      <w:pPr>
        <w:spacing w:line="560" w:lineRule="exact"/>
        <w:ind w:firstLine="640" w:firstLineChars="200"/>
        <w:rPr>
          <w:rFonts w:eastAsia="仿宋_GB2312"/>
          <w:sz w:val="32"/>
          <w:szCs w:val="32"/>
        </w:rPr>
      </w:pPr>
      <w:r>
        <w:rPr>
          <w:rFonts w:eastAsia="仿宋_GB2312"/>
          <w:sz w:val="32"/>
          <w:szCs w:val="32"/>
        </w:rPr>
        <w:t>申请人：</w:t>
      </w:r>
      <w:r>
        <w:rPr>
          <w:rFonts w:hint="eastAsia" w:eastAsia="仿宋_GB2312"/>
          <w:sz w:val="32"/>
          <w:szCs w:val="32"/>
        </w:rPr>
        <w:t>赵</w:t>
      </w:r>
      <w:r>
        <w:rPr>
          <w:rFonts w:hint="eastAsia" w:eastAsia="仿宋_GB2312"/>
          <w:sz w:val="32"/>
          <w:szCs w:val="32"/>
          <w:lang w:eastAsia="zh-CN"/>
        </w:rPr>
        <w:t>*</w:t>
      </w:r>
      <w:r>
        <w:rPr>
          <w:rFonts w:hint="eastAsia" w:eastAsia="仿宋_GB2312"/>
          <w:sz w:val="32"/>
          <w:szCs w:val="32"/>
        </w:rPr>
        <w:t>方</w:t>
      </w:r>
      <w:r>
        <w:rPr>
          <w:rFonts w:eastAsia="仿宋_GB2312"/>
          <w:sz w:val="32"/>
          <w:szCs w:val="32"/>
        </w:rPr>
        <w:t>，男，汉族，19</w:t>
      </w:r>
      <w:r>
        <w:rPr>
          <w:rFonts w:hint="eastAsia" w:eastAsia="仿宋_GB2312"/>
          <w:sz w:val="32"/>
          <w:szCs w:val="32"/>
        </w:rPr>
        <w:t>81</w:t>
      </w:r>
      <w:r>
        <w:rPr>
          <w:rFonts w:eastAsia="仿宋_GB2312"/>
          <w:sz w:val="32"/>
          <w:szCs w:val="32"/>
        </w:rPr>
        <w:t>年</w:t>
      </w:r>
      <w:r>
        <w:rPr>
          <w:rFonts w:hint="eastAsia" w:eastAsia="仿宋_GB2312"/>
          <w:sz w:val="32"/>
          <w:szCs w:val="32"/>
        </w:rPr>
        <w:t>4</w:t>
      </w:r>
      <w:r>
        <w:rPr>
          <w:rFonts w:eastAsia="仿宋_GB2312"/>
          <w:sz w:val="32"/>
          <w:szCs w:val="32"/>
        </w:rPr>
        <w:t>月</w:t>
      </w:r>
      <w:r>
        <w:rPr>
          <w:rFonts w:hint="eastAsia" w:eastAsia="仿宋_GB2312"/>
          <w:sz w:val="32"/>
          <w:szCs w:val="32"/>
        </w:rPr>
        <w:t>8</w:t>
      </w:r>
      <w:r>
        <w:rPr>
          <w:rFonts w:eastAsia="仿宋_GB2312"/>
          <w:sz w:val="32"/>
          <w:szCs w:val="32"/>
        </w:rPr>
        <w:t>日出生，</w:t>
      </w:r>
      <w:r>
        <w:rPr>
          <w:rFonts w:hint="eastAsia" w:eastAsia="仿宋_GB2312"/>
          <w:sz w:val="32"/>
          <w:szCs w:val="32"/>
        </w:rPr>
        <w:t>户籍地河南省沈丘县。现</w:t>
      </w:r>
      <w:r>
        <w:rPr>
          <w:rFonts w:eastAsia="仿宋_GB2312"/>
          <w:sz w:val="32"/>
          <w:szCs w:val="32"/>
        </w:rPr>
        <w:t>住址：</w:t>
      </w:r>
      <w:r>
        <w:rPr>
          <w:rFonts w:hint="eastAsia" w:eastAsia="仿宋_GB2312"/>
          <w:sz w:val="32"/>
          <w:szCs w:val="32"/>
        </w:rPr>
        <w:t>晋江市灵源街道</w:t>
      </w:r>
      <w:r>
        <w:rPr>
          <w:rFonts w:eastAsia="仿宋_GB2312"/>
          <w:sz w:val="32"/>
          <w:szCs w:val="32"/>
        </w:rPr>
        <w:t>。</w:t>
      </w:r>
    </w:p>
    <w:p>
      <w:pPr>
        <w:spacing w:line="560" w:lineRule="exact"/>
        <w:ind w:firstLine="640" w:firstLineChars="200"/>
        <w:rPr>
          <w:rFonts w:eastAsia="仿宋_GB2312"/>
          <w:sz w:val="32"/>
          <w:szCs w:val="32"/>
        </w:rPr>
      </w:pPr>
      <w:r>
        <w:rPr>
          <w:rFonts w:eastAsia="仿宋_GB2312"/>
          <w:sz w:val="32"/>
          <w:szCs w:val="32"/>
        </w:rPr>
        <w:t>被申请人：晋江市公安局交通警察大队，住所地：晋江市崇德路29号。</w:t>
      </w:r>
    </w:p>
    <w:p>
      <w:pPr>
        <w:spacing w:line="560" w:lineRule="exact"/>
        <w:ind w:firstLine="640" w:firstLineChars="200"/>
        <w:rPr>
          <w:rFonts w:eastAsia="仿宋_GB2312"/>
          <w:sz w:val="32"/>
          <w:szCs w:val="32"/>
        </w:rPr>
      </w:pPr>
      <w:r>
        <w:rPr>
          <w:rFonts w:eastAsia="仿宋_GB2312"/>
          <w:sz w:val="32"/>
          <w:szCs w:val="32"/>
        </w:rPr>
        <w:t>法定代表人：张卫东，职务：大队长。</w:t>
      </w:r>
    </w:p>
    <w:p>
      <w:pPr>
        <w:spacing w:line="560" w:lineRule="exact"/>
        <w:ind w:firstLine="640" w:firstLineChars="200"/>
        <w:rPr>
          <w:rFonts w:eastAsia="仿宋_GB2312"/>
          <w:sz w:val="32"/>
          <w:szCs w:val="32"/>
        </w:rPr>
      </w:pPr>
      <w:r>
        <w:rPr>
          <w:rFonts w:eastAsia="仿宋_GB2312"/>
          <w:sz w:val="32"/>
          <w:szCs w:val="32"/>
        </w:rPr>
        <w:t>申请人对被申请人于20</w:t>
      </w:r>
      <w:r>
        <w:rPr>
          <w:rFonts w:hint="eastAsia" w:eastAsia="仿宋_GB2312"/>
          <w:sz w:val="32"/>
          <w:szCs w:val="32"/>
        </w:rPr>
        <w:t>20</w:t>
      </w:r>
      <w:r>
        <w:rPr>
          <w:rFonts w:eastAsia="仿宋_GB2312"/>
          <w:sz w:val="32"/>
          <w:szCs w:val="32"/>
        </w:rPr>
        <w:t>年</w:t>
      </w:r>
      <w:r>
        <w:rPr>
          <w:rFonts w:hint="eastAsia" w:eastAsia="仿宋_GB2312"/>
          <w:sz w:val="32"/>
          <w:szCs w:val="32"/>
        </w:rPr>
        <w:t>6</w:t>
      </w:r>
      <w:r>
        <w:rPr>
          <w:rFonts w:eastAsia="仿宋_GB2312"/>
          <w:sz w:val="32"/>
          <w:szCs w:val="32"/>
        </w:rPr>
        <w:t>月</w:t>
      </w:r>
      <w:r>
        <w:rPr>
          <w:rFonts w:hint="eastAsia" w:eastAsia="仿宋_GB2312"/>
          <w:sz w:val="32"/>
          <w:szCs w:val="32"/>
        </w:rPr>
        <w:t>25</w:t>
      </w:r>
      <w:r>
        <w:rPr>
          <w:rFonts w:eastAsia="仿宋_GB2312"/>
          <w:sz w:val="32"/>
          <w:szCs w:val="32"/>
        </w:rPr>
        <w:t>日作出的《公安交通管理</w:t>
      </w:r>
      <w:r>
        <w:rPr>
          <w:rFonts w:hint="eastAsia" w:eastAsia="仿宋_GB2312"/>
          <w:sz w:val="32"/>
          <w:szCs w:val="32"/>
        </w:rPr>
        <w:t>行政强制措施凭证</w:t>
      </w:r>
      <w:r>
        <w:rPr>
          <w:rFonts w:eastAsia="仿宋_GB2312"/>
          <w:sz w:val="32"/>
          <w:szCs w:val="32"/>
        </w:rPr>
        <w:t>》（编号</w:t>
      </w:r>
      <w:bookmarkStart w:id="0" w:name="_GoBack"/>
      <w:bookmarkEnd w:id="0"/>
      <w:r>
        <w:rPr>
          <w:rFonts w:hint="eastAsia" w:eastAsia="仿宋_GB2312"/>
          <w:sz w:val="32"/>
          <w:szCs w:val="32"/>
          <w:lang w:eastAsia="zh-CN"/>
        </w:rPr>
        <w:t>35058230084228*4</w:t>
      </w:r>
      <w:r>
        <w:rPr>
          <w:rFonts w:eastAsia="仿宋_GB2312"/>
          <w:sz w:val="32"/>
          <w:szCs w:val="32"/>
        </w:rPr>
        <w:t>）不服，于20</w:t>
      </w:r>
      <w:r>
        <w:rPr>
          <w:rFonts w:hint="eastAsia" w:eastAsia="仿宋_GB2312"/>
          <w:sz w:val="32"/>
          <w:szCs w:val="32"/>
        </w:rPr>
        <w:t>20</w:t>
      </w:r>
      <w:r>
        <w:rPr>
          <w:rFonts w:eastAsia="仿宋_GB2312"/>
          <w:sz w:val="32"/>
          <w:szCs w:val="32"/>
        </w:rPr>
        <w:t>年</w:t>
      </w:r>
      <w:r>
        <w:rPr>
          <w:rFonts w:hint="eastAsia" w:eastAsia="仿宋_GB2312"/>
          <w:sz w:val="32"/>
          <w:szCs w:val="32"/>
        </w:rPr>
        <w:t>7</w:t>
      </w:r>
      <w:r>
        <w:rPr>
          <w:rFonts w:eastAsia="仿宋_GB2312"/>
          <w:sz w:val="32"/>
          <w:szCs w:val="32"/>
        </w:rPr>
        <w:t>月</w:t>
      </w:r>
      <w:r>
        <w:rPr>
          <w:rFonts w:hint="eastAsia" w:eastAsia="仿宋_GB2312"/>
          <w:sz w:val="32"/>
          <w:szCs w:val="32"/>
        </w:rPr>
        <w:t>2</w:t>
      </w:r>
      <w:r>
        <w:rPr>
          <w:rFonts w:eastAsia="仿宋_GB2312"/>
          <w:sz w:val="32"/>
          <w:szCs w:val="32"/>
        </w:rPr>
        <w:t>日向本机关申请行政复议，本机关依法已予受理</w:t>
      </w:r>
      <w:r>
        <w:rPr>
          <w:rFonts w:hint="eastAsia" w:eastAsia="仿宋_GB2312"/>
          <w:sz w:val="32"/>
          <w:szCs w:val="32"/>
        </w:rPr>
        <w:t>，</w:t>
      </w:r>
      <w:r>
        <w:rPr>
          <w:rFonts w:eastAsia="仿宋_GB2312"/>
          <w:sz w:val="32"/>
          <w:szCs w:val="32"/>
        </w:rPr>
        <w:t>现已审理终结。</w:t>
      </w:r>
    </w:p>
    <w:p>
      <w:pPr>
        <w:spacing w:line="560" w:lineRule="exact"/>
        <w:ind w:firstLine="640" w:firstLineChars="200"/>
        <w:rPr>
          <w:rFonts w:eastAsia="仿宋_GB2312"/>
          <w:sz w:val="32"/>
          <w:szCs w:val="32"/>
        </w:rPr>
      </w:pPr>
      <w:r>
        <w:rPr>
          <w:rFonts w:eastAsia="仿宋_GB2312"/>
          <w:sz w:val="32"/>
          <w:szCs w:val="32"/>
        </w:rPr>
        <w:t>申请人请求：撤销被申请人作出的《公安交通管理</w:t>
      </w:r>
      <w:r>
        <w:rPr>
          <w:rFonts w:hint="eastAsia" w:eastAsia="仿宋_GB2312"/>
          <w:sz w:val="32"/>
          <w:szCs w:val="32"/>
        </w:rPr>
        <w:t>行政强制措施凭证</w:t>
      </w:r>
      <w:r>
        <w:rPr>
          <w:rFonts w:eastAsia="仿宋_GB2312"/>
          <w:sz w:val="32"/>
          <w:szCs w:val="32"/>
        </w:rPr>
        <w:t>》（编号</w:t>
      </w:r>
      <w:r>
        <w:rPr>
          <w:rFonts w:hint="eastAsia" w:eastAsia="仿宋_GB2312"/>
          <w:sz w:val="32"/>
          <w:szCs w:val="32"/>
          <w:lang w:eastAsia="zh-CN"/>
        </w:rPr>
        <w:t>35058230084228*4</w:t>
      </w:r>
      <w:r>
        <w:rPr>
          <w:rFonts w:eastAsia="仿宋_GB2312"/>
          <w:sz w:val="32"/>
          <w:szCs w:val="32"/>
        </w:rPr>
        <w:t>）。</w:t>
      </w:r>
    </w:p>
    <w:p>
      <w:pPr>
        <w:spacing w:line="560" w:lineRule="exact"/>
        <w:ind w:firstLine="640" w:firstLineChars="200"/>
        <w:rPr>
          <w:rFonts w:eastAsia="仿宋_GB2312"/>
          <w:sz w:val="32"/>
          <w:szCs w:val="32"/>
        </w:rPr>
      </w:pPr>
      <w:r>
        <w:rPr>
          <w:rFonts w:eastAsia="仿宋_GB2312"/>
          <w:sz w:val="32"/>
          <w:szCs w:val="32"/>
        </w:rPr>
        <w:t>申请人称：</w:t>
      </w:r>
      <w:r>
        <w:rPr>
          <w:rFonts w:hint="eastAsia" w:eastAsia="仿宋_GB2312"/>
          <w:sz w:val="32"/>
          <w:szCs w:val="32"/>
        </w:rPr>
        <w:t>2020年6月25日上午9时05分，申请人驾驶二轮助力车从灵源街道楚记物流到泉安南路与灵山路交汇处时被被申请人的协警发现。申请人将二轮助力车停放在中源路7号隔壁安达利停车场后回到宿舍收拾行李，当其返回停车场时发现二轮助力车不见了。申请人向停车场管理员询问得知其二轮助力车被被申请人拖走。申请人到达被申请人处时发现其二轮助力车后备箱的钱包不见了，钱包里有现金人民币3000元。被申请人办案程序违法，并且未返还钱包与人民币3000元。</w:t>
      </w:r>
    </w:p>
    <w:p>
      <w:pPr>
        <w:spacing w:line="560" w:lineRule="exact"/>
        <w:ind w:firstLine="640" w:firstLineChars="200"/>
        <w:rPr>
          <w:rFonts w:eastAsia="仿宋_GB2312"/>
          <w:sz w:val="32"/>
          <w:szCs w:val="32"/>
        </w:rPr>
      </w:pPr>
      <w:r>
        <w:rPr>
          <w:rFonts w:eastAsia="仿宋_GB2312"/>
          <w:sz w:val="32"/>
          <w:szCs w:val="32"/>
        </w:rPr>
        <w:t>被申请人称：</w:t>
      </w:r>
      <w:r>
        <w:rPr>
          <w:rFonts w:hint="eastAsia" w:eastAsia="仿宋_GB2312"/>
          <w:sz w:val="32"/>
          <w:szCs w:val="32"/>
        </w:rPr>
        <w:t>一、关于该行政强制措施的情况。2020年6月25日上午9时许，被申请人的值班民警吴</w:t>
      </w:r>
      <w:r>
        <w:rPr>
          <w:rFonts w:hint="eastAsia" w:eastAsia="仿宋_GB2312"/>
          <w:sz w:val="32"/>
          <w:szCs w:val="32"/>
          <w:lang w:eastAsia="zh-CN"/>
        </w:rPr>
        <w:t>*</w:t>
      </w:r>
      <w:r>
        <w:rPr>
          <w:rFonts w:hint="eastAsia" w:eastAsia="仿宋_GB2312"/>
          <w:sz w:val="32"/>
          <w:szCs w:val="32"/>
        </w:rPr>
        <w:t>胜、李</w:t>
      </w:r>
      <w:r>
        <w:rPr>
          <w:rFonts w:hint="eastAsia" w:eastAsia="仿宋_GB2312"/>
          <w:sz w:val="32"/>
          <w:szCs w:val="32"/>
          <w:lang w:eastAsia="zh-CN"/>
        </w:rPr>
        <w:t>*</w:t>
      </w:r>
      <w:r>
        <w:rPr>
          <w:rFonts w:hint="eastAsia" w:eastAsia="仿宋_GB2312"/>
          <w:sz w:val="32"/>
          <w:szCs w:val="32"/>
        </w:rPr>
        <w:t>带领辅警人员在晋江市灵源街道灵山路路段执勤。9时12分许，申请人驾驶一辆无牌二轮助力车（内燃机，车架号：2</w:t>
      </w:r>
      <w:r>
        <w:rPr>
          <w:rFonts w:hint="eastAsia" w:eastAsia="仿宋_GB2312"/>
          <w:sz w:val="32"/>
          <w:szCs w:val="32"/>
          <w:lang w:eastAsia="zh-CN"/>
        </w:rPr>
        <w:t>***</w:t>
      </w:r>
      <w:r>
        <w:rPr>
          <w:rFonts w:hint="eastAsia" w:eastAsia="仿宋_GB2312"/>
          <w:sz w:val="32"/>
          <w:szCs w:val="32"/>
        </w:rPr>
        <w:t>5）从灵山路自西往东行驶。被申请人的两名辅警（曾</w:t>
      </w:r>
      <w:r>
        <w:rPr>
          <w:rFonts w:hint="eastAsia" w:eastAsia="仿宋_GB2312"/>
          <w:sz w:val="32"/>
          <w:szCs w:val="32"/>
          <w:lang w:eastAsia="zh-CN"/>
        </w:rPr>
        <w:t>*</w:t>
      </w:r>
      <w:r>
        <w:rPr>
          <w:rFonts w:hint="eastAsia" w:eastAsia="仿宋_GB2312"/>
          <w:sz w:val="32"/>
          <w:szCs w:val="32"/>
        </w:rPr>
        <w:t>友、高</w:t>
      </w:r>
      <w:r>
        <w:rPr>
          <w:rFonts w:hint="eastAsia" w:eastAsia="仿宋_GB2312"/>
          <w:sz w:val="32"/>
          <w:szCs w:val="32"/>
          <w:lang w:eastAsia="zh-CN"/>
        </w:rPr>
        <w:t>*</w:t>
      </w:r>
      <w:r>
        <w:rPr>
          <w:rFonts w:hint="eastAsia" w:eastAsia="仿宋_GB2312"/>
          <w:sz w:val="32"/>
          <w:szCs w:val="32"/>
        </w:rPr>
        <w:t>）示意申请人停车接受检查，申请人未停车接受检查并驾车进入晋江市灵源街道安达利停车场内，将助力车停在停车场内自行离开。在申请人离开助力车大约一、二十米的时候，被申请人的辅警向其喊话示意配合检查，申请人不理会自行离开。经询问安达利停车场工作人员，确认申请人不是该停车场内部人员，被申请人按法定程序将申请人的无牌二轮助力车拖走，后申请人于2020年6月25日9时45分至被申请人处。经被申请人初查发现，申请人驾驶助力车时未按规定戴安全头盔且驾驶的机动车未悬挂机动车号牌。被申请人当场告知申请人违反道路交通安全法有关规定的基本事实、依据及依法享有的权利，并根据《中华人民共和国道路交通安全法》第九十五条第一款规定“上道路行驶的机动车未悬挂机动车号牌，未放置检验合格标志、保险标志，或者未随车携带行驶证、驾驶证的，公安机关交通管理部门应当扣留机动车，通知当事人提供相应的牌证、标志或者补办相应手续，并可以依照本法第九十条的规定予以处罚”，对申请人作出</w:t>
      </w:r>
      <w:r>
        <w:rPr>
          <w:rFonts w:eastAsia="仿宋_GB2312"/>
          <w:sz w:val="32"/>
          <w:szCs w:val="32"/>
        </w:rPr>
        <w:t>《公安交通管理</w:t>
      </w:r>
      <w:r>
        <w:rPr>
          <w:rFonts w:hint="eastAsia" w:eastAsia="仿宋_GB2312"/>
          <w:sz w:val="32"/>
          <w:szCs w:val="32"/>
        </w:rPr>
        <w:t>行政强制措施凭证</w:t>
      </w:r>
      <w:r>
        <w:rPr>
          <w:rFonts w:eastAsia="仿宋_GB2312"/>
          <w:sz w:val="32"/>
          <w:szCs w:val="32"/>
        </w:rPr>
        <w:t>》（编号</w:t>
      </w:r>
      <w:r>
        <w:rPr>
          <w:rFonts w:hint="eastAsia" w:eastAsia="仿宋_GB2312"/>
          <w:sz w:val="32"/>
          <w:szCs w:val="32"/>
          <w:lang w:eastAsia="zh-CN"/>
        </w:rPr>
        <w:t>35058230084228*4</w:t>
      </w:r>
      <w:r>
        <w:rPr>
          <w:rFonts w:eastAsia="仿宋_GB2312"/>
          <w:sz w:val="32"/>
          <w:szCs w:val="32"/>
        </w:rPr>
        <w:t>）</w:t>
      </w:r>
      <w:r>
        <w:rPr>
          <w:rFonts w:hint="eastAsia" w:eastAsia="仿宋_GB2312"/>
          <w:sz w:val="32"/>
          <w:szCs w:val="32"/>
        </w:rPr>
        <w:t>，并现场扣留申请人的无牌二轮助力车。由于申请人有异议，拒绝在</w:t>
      </w:r>
      <w:r>
        <w:rPr>
          <w:rFonts w:eastAsia="仿宋_GB2312"/>
          <w:sz w:val="32"/>
          <w:szCs w:val="32"/>
        </w:rPr>
        <w:t>《公安交通管理</w:t>
      </w:r>
      <w:r>
        <w:rPr>
          <w:rFonts w:hint="eastAsia" w:eastAsia="仿宋_GB2312"/>
          <w:sz w:val="32"/>
          <w:szCs w:val="32"/>
        </w:rPr>
        <w:t>行政强制措施凭证</w:t>
      </w:r>
      <w:r>
        <w:rPr>
          <w:rFonts w:eastAsia="仿宋_GB2312"/>
          <w:sz w:val="32"/>
          <w:szCs w:val="32"/>
        </w:rPr>
        <w:t>》（编号</w:t>
      </w:r>
      <w:r>
        <w:rPr>
          <w:rFonts w:hint="eastAsia" w:eastAsia="仿宋_GB2312"/>
          <w:sz w:val="32"/>
          <w:szCs w:val="32"/>
          <w:lang w:eastAsia="zh-CN"/>
        </w:rPr>
        <w:t>35058230084228*4</w:t>
      </w:r>
      <w:r>
        <w:rPr>
          <w:rFonts w:eastAsia="仿宋_GB2312"/>
          <w:sz w:val="32"/>
          <w:szCs w:val="32"/>
        </w:rPr>
        <w:t>）</w:t>
      </w:r>
      <w:r>
        <w:rPr>
          <w:rFonts w:hint="eastAsia" w:eastAsia="仿宋_GB2312"/>
          <w:sz w:val="32"/>
          <w:szCs w:val="32"/>
        </w:rPr>
        <w:t>上签字确认。二、关于申请人提及的钱包及现金情况。申请人赵</w:t>
      </w:r>
      <w:r>
        <w:rPr>
          <w:rFonts w:hint="eastAsia" w:eastAsia="仿宋_GB2312"/>
          <w:sz w:val="32"/>
          <w:szCs w:val="32"/>
          <w:lang w:eastAsia="zh-CN"/>
        </w:rPr>
        <w:t>*</w:t>
      </w:r>
      <w:r>
        <w:rPr>
          <w:rFonts w:hint="eastAsia" w:eastAsia="仿宋_GB2312"/>
          <w:sz w:val="32"/>
          <w:szCs w:val="32"/>
        </w:rPr>
        <w:t>方驾驶一辆无牌二轮助力车（车架：2</w:t>
      </w:r>
      <w:r>
        <w:rPr>
          <w:rFonts w:hint="eastAsia" w:eastAsia="仿宋_GB2312"/>
          <w:sz w:val="32"/>
          <w:szCs w:val="32"/>
          <w:lang w:eastAsia="zh-CN"/>
        </w:rPr>
        <w:t>***</w:t>
      </w:r>
      <w:r>
        <w:rPr>
          <w:rFonts w:hint="eastAsia" w:eastAsia="仿宋_GB2312"/>
          <w:sz w:val="32"/>
          <w:szCs w:val="32"/>
        </w:rPr>
        <w:t>5）进入晋江市灵源街道安达利停车场，其停车后将助力车钥匙拔走离开，晋江市公安局交通警察五中队领导通知寄存中队车辆业务的停车场工作人员驾驶一辆小货车（专门用于运载寄存二轮助力车的车辆）到达安达利停车场，将申请人驾驶的无牌二轮助力车载回五中队门口，后申请人于2020年6月25日9时45分至晋江市五中队取车，并声称其助力车后备箱内的钱包被晋江市公安局交通警察五中队辅警偷走，钱包内有人民币3000元。经调取执法记录仪及现场沿途监控，晋江市公安局交通警察五中队执勤人员及承办交警寄存业务的工作人员均未动过申请人赵</w:t>
      </w:r>
      <w:r>
        <w:rPr>
          <w:rFonts w:hint="eastAsia" w:eastAsia="仿宋_GB2312"/>
          <w:sz w:val="32"/>
          <w:szCs w:val="32"/>
          <w:lang w:eastAsia="zh-CN"/>
        </w:rPr>
        <w:t>*</w:t>
      </w:r>
      <w:r>
        <w:rPr>
          <w:rFonts w:hint="eastAsia" w:eastAsia="仿宋_GB2312"/>
          <w:sz w:val="32"/>
          <w:szCs w:val="32"/>
        </w:rPr>
        <w:t>方驾驶的无牌二轮助力车后备箱，该助力车后备箱也无被暴力破坏迹象；其次该助力车后备箱需有钥匙才能打开，该助力车钥匙一直被申请人赵</w:t>
      </w:r>
      <w:r>
        <w:rPr>
          <w:rFonts w:hint="eastAsia" w:eastAsia="仿宋_GB2312"/>
          <w:sz w:val="32"/>
          <w:szCs w:val="32"/>
          <w:lang w:eastAsia="zh-CN"/>
        </w:rPr>
        <w:t>*</w:t>
      </w:r>
      <w:r>
        <w:rPr>
          <w:rFonts w:hint="eastAsia" w:eastAsia="仿宋_GB2312"/>
          <w:sz w:val="32"/>
          <w:szCs w:val="32"/>
        </w:rPr>
        <w:t>方携带在身上。故助力车后备箱钱包被偷及遗失人民币3000元系申请人赵</w:t>
      </w:r>
      <w:r>
        <w:rPr>
          <w:rFonts w:hint="eastAsia" w:eastAsia="仿宋_GB2312"/>
          <w:sz w:val="32"/>
          <w:szCs w:val="32"/>
          <w:lang w:eastAsia="zh-CN"/>
        </w:rPr>
        <w:t>*</w:t>
      </w:r>
      <w:r>
        <w:rPr>
          <w:rFonts w:hint="eastAsia" w:eastAsia="仿宋_GB2312"/>
          <w:sz w:val="32"/>
          <w:szCs w:val="32"/>
        </w:rPr>
        <w:t>方一面之辞。综上，被申请人作出的</w:t>
      </w:r>
      <w:r>
        <w:rPr>
          <w:rFonts w:eastAsia="仿宋_GB2312"/>
          <w:sz w:val="32"/>
          <w:szCs w:val="32"/>
        </w:rPr>
        <w:t>《公安交通管理</w:t>
      </w:r>
      <w:r>
        <w:rPr>
          <w:rFonts w:hint="eastAsia" w:eastAsia="仿宋_GB2312"/>
          <w:sz w:val="32"/>
          <w:szCs w:val="32"/>
        </w:rPr>
        <w:t>行政强制措施凭证</w:t>
      </w:r>
      <w:r>
        <w:rPr>
          <w:rFonts w:eastAsia="仿宋_GB2312"/>
          <w:sz w:val="32"/>
          <w:szCs w:val="32"/>
        </w:rPr>
        <w:t>》（编号</w:t>
      </w:r>
      <w:r>
        <w:rPr>
          <w:rFonts w:hint="eastAsia" w:eastAsia="仿宋_GB2312"/>
          <w:sz w:val="32"/>
          <w:szCs w:val="32"/>
          <w:lang w:eastAsia="zh-CN"/>
        </w:rPr>
        <w:t>35058230084228*4</w:t>
      </w:r>
      <w:r>
        <w:rPr>
          <w:rFonts w:eastAsia="仿宋_GB2312"/>
          <w:sz w:val="32"/>
          <w:szCs w:val="32"/>
        </w:rPr>
        <w:t>）</w:t>
      </w:r>
      <w:r>
        <w:rPr>
          <w:rFonts w:hint="eastAsia" w:eastAsia="仿宋_GB2312"/>
          <w:sz w:val="32"/>
          <w:szCs w:val="32"/>
        </w:rPr>
        <w:t>认定事实清楚，证据确凿，适用依据正确，程序合法，请予维持。</w:t>
      </w:r>
    </w:p>
    <w:p>
      <w:pPr>
        <w:spacing w:line="560" w:lineRule="exact"/>
        <w:ind w:firstLine="640" w:firstLineChars="200"/>
        <w:rPr>
          <w:rFonts w:eastAsia="仿宋_GB2312"/>
          <w:sz w:val="32"/>
          <w:szCs w:val="32"/>
        </w:rPr>
      </w:pPr>
      <w:r>
        <w:rPr>
          <w:rFonts w:eastAsia="仿宋_GB2312"/>
          <w:sz w:val="32"/>
          <w:szCs w:val="32"/>
        </w:rPr>
        <w:t>经审理查明：</w:t>
      </w:r>
      <w:r>
        <w:rPr>
          <w:rFonts w:hint="eastAsia" w:eastAsia="仿宋_GB2312"/>
          <w:sz w:val="32"/>
          <w:szCs w:val="32"/>
        </w:rPr>
        <w:t>2020年6月25日9时许，申请人驾驶二轮助力车（内燃机，车架：2</w:t>
      </w:r>
      <w:r>
        <w:rPr>
          <w:rFonts w:hint="eastAsia" w:eastAsia="仿宋_GB2312"/>
          <w:sz w:val="32"/>
          <w:szCs w:val="32"/>
          <w:lang w:eastAsia="zh-CN"/>
        </w:rPr>
        <w:t>***</w:t>
      </w:r>
      <w:r>
        <w:rPr>
          <w:rFonts w:hint="eastAsia" w:eastAsia="仿宋_GB2312"/>
          <w:sz w:val="32"/>
          <w:szCs w:val="32"/>
        </w:rPr>
        <w:t>5）从晋江市灵源街道楚记物流行驶至泉安南路与灵山路交汇处时被被申请人工作人员发现，被申请人辅警人员示意申请人停车接受检查，申请人未停车接受检查而是行驶至中源路7号隔壁的安达利停车场，并将其二轮助力车停放在该停车场。被申请人的辅警人员在申请人离开该停车场约二十米的距离时示意其配合调查，但申请人未配合调查并自行离开。随后，被申请人将申请人停放在该停车场的二轮助力车拖走。当日9时45分许，申请人到被申请人处，被申请人经初查发现申请人驾驶二轮助力车未按规定戴安全头盔且驾驶的机动车未悬挂机动车号牌的行为违反《中华人民共和国道路交通安全法》第九十五条第一款规定，对申请人作出</w:t>
      </w:r>
      <w:r>
        <w:rPr>
          <w:rFonts w:eastAsia="仿宋_GB2312"/>
          <w:sz w:val="32"/>
          <w:szCs w:val="32"/>
        </w:rPr>
        <w:t>《公安交通管理</w:t>
      </w:r>
      <w:r>
        <w:rPr>
          <w:rFonts w:hint="eastAsia" w:eastAsia="仿宋_GB2312"/>
          <w:sz w:val="32"/>
          <w:szCs w:val="32"/>
        </w:rPr>
        <w:t>行政强制措施凭证</w:t>
      </w:r>
      <w:r>
        <w:rPr>
          <w:rFonts w:eastAsia="仿宋_GB2312"/>
          <w:sz w:val="32"/>
          <w:szCs w:val="32"/>
        </w:rPr>
        <w:t>》（编号</w:t>
      </w:r>
      <w:r>
        <w:rPr>
          <w:rFonts w:hint="eastAsia" w:eastAsia="仿宋_GB2312"/>
          <w:sz w:val="32"/>
          <w:szCs w:val="32"/>
          <w:lang w:eastAsia="zh-CN"/>
        </w:rPr>
        <w:t>35058230084228*4</w:t>
      </w:r>
      <w:r>
        <w:rPr>
          <w:rFonts w:eastAsia="仿宋_GB2312"/>
          <w:sz w:val="32"/>
          <w:szCs w:val="32"/>
        </w:rPr>
        <w:t>）</w:t>
      </w:r>
      <w:r>
        <w:rPr>
          <w:rFonts w:hint="eastAsia" w:eastAsia="仿宋_GB2312"/>
          <w:sz w:val="32"/>
          <w:szCs w:val="32"/>
        </w:rPr>
        <w:t>，并当场告知申请人违反道路交通安全的基本事实、依据及依法享有的权利。申请人拒绝在</w:t>
      </w:r>
      <w:r>
        <w:rPr>
          <w:rFonts w:eastAsia="仿宋_GB2312"/>
          <w:sz w:val="32"/>
          <w:szCs w:val="32"/>
        </w:rPr>
        <w:t>《公安交通管理</w:t>
      </w:r>
      <w:r>
        <w:rPr>
          <w:rFonts w:hint="eastAsia" w:eastAsia="仿宋_GB2312"/>
          <w:sz w:val="32"/>
          <w:szCs w:val="32"/>
        </w:rPr>
        <w:t>行政强制措施凭证</w:t>
      </w:r>
      <w:r>
        <w:rPr>
          <w:rFonts w:eastAsia="仿宋_GB2312"/>
          <w:sz w:val="32"/>
          <w:szCs w:val="32"/>
        </w:rPr>
        <w:t>》（编号</w:t>
      </w:r>
      <w:r>
        <w:rPr>
          <w:rFonts w:hint="eastAsia" w:eastAsia="仿宋_GB2312"/>
          <w:sz w:val="32"/>
          <w:szCs w:val="32"/>
          <w:lang w:eastAsia="zh-CN"/>
        </w:rPr>
        <w:t>35058230084228*4</w:t>
      </w:r>
      <w:r>
        <w:rPr>
          <w:rFonts w:eastAsia="仿宋_GB2312"/>
          <w:sz w:val="32"/>
          <w:szCs w:val="32"/>
        </w:rPr>
        <w:t>）</w:t>
      </w:r>
      <w:r>
        <w:rPr>
          <w:rFonts w:hint="eastAsia" w:eastAsia="仿宋_GB2312"/>
          <w:sz w:val="32"/>
          <w:szCs w:val="32"/>
        </w:rPr>
        <w:t>上签字。申请人不服被申请人作出的</w:t>
      </w:r>
      <w:r>
        <w:rPr>
          <w:rFonts w:eastAsia="仿宋_GB2312"/>
          <w:sz w:val="32"/>
          <w:szCs w:val="32"/>
        </w:rPr>
        <w:t>《公安交通管理</w:t>
      </w:r>
      <w:r>
        <w:rPr>
          <w:rFonts w:hint="eastAsia" w:eastAsia="仿宋_GB2312"/>
          <w:sz w:val="32"/>
          <w:szCs w:val="32"/>
        </w:rPr>
        <w:t>行政强制措施凭证</w:t>
      </w:r>
      <w:r>
        <w:rPr>
          <w:rFonts w:eastAsia="仿宋_GB2312"/>
          <w:sz w:val="32"/>
          <w:szCs w:val="32"/>
        </w:rPr>
        <w:t>》（编号</w:t>
      </w:r>
      <w:r>
        <w:rPr>
          <w:rFonts w:hint="eastAsia" w:eastAsia="仿宋_GB2312"/>
          <w:sz w:val="32"/>
          <w:szCs w:val="32"/>
          <w:lang w:eastAsia="zh-CN"/>
        </w:rPr>
        <w:t>35058230084228*4</w:t>
      </w:r>
      <w:r>
        <w:rPr>
          <w:rFonts w:eastAsia="仿宋_GB2312"/>
          <w:sz w:val="32"/>
          <w:szCs w:val="32"/>
        </w:rPr>
        <w:t>）</w:t>
      </w:r>
      <w:r>
        <w:rPr>
          <w:rFonts w:hint="eastAsia" w:eastAsia="仿宋_GB2312"/>
          <w:sz w:val="32"/>
          <w:szCs w:val="32"/>
        </w:rPr>
        <w:t>向本机关提起行政复议。</w:t>
      </w:r>
    </w:p>
    <w:p>
      <w:pPr>
        <w:spacing w:line="560" w:lineRule="exact"/>
        <w:ind w:firstLine="640" w:firstLineChars="200"/>
        <w:rPr>
          <w:rFonts w:eastAsia="仿宋_GB2312"/>
          <w:sz w:val="32"/>
          <w:szCs w:val="32"/>
        </w:rPr>
      </w:pPr>
      <w:r>
        <w:rPr>
          <w:rFonts w:hint="eastAsia" w:eastAsia="仿宋_GB2312"/>
          <w:sz w:val="32"/>
          <w:szCs w:val="32"/>
        </w:rPr>
        <w:t>复议期间，被申请人委托福建方正司法鉴定所对案涉无牌号二轮助力车进行检验，检验结果为：提交检验的无牌号内燃机二轮车，符合国家标准关于两轮轻便助力车及机动车的定义。</w:t>
      </w:r>
    </w:p>
    <w:p>
      <w:pPr>
        <w:spacing w:line="560" w:lineRule="exact"/>
        <w:ind w:firstLine="640" w:firstLineChars="200"/>
        <w:rPr>
          <w:rFonts w:eastAsia="仿宋_GB2312"/>
          <w:sz w:val="32"/>
          <w:szCs w:val="32"/>
        </w:rPr>
      </w:pPr>
      <w:r>
        <w:rPr>
          <w:rFonts w:eastAsia="仿宋_GB2312"/>
          <w:sz w:val="32"/>
          <w:szCs w:val="32"/>
        </w:rPr>
        <w:t>以上事实有申请人、被申请人提交的行政复议申请书、被申请人答复书、</w:t>
      </w:r>
      <w:r>
        <w:rPr>
          <w:rFonts w:hint="eastAsia" w:eastAsia="仿宋_GB2312"/>
          <w:sz w:val="32"/>
          <w:szCs w:val="32"/>
        </w:rPr>
        <w:t>受案登记表、</w:t>
      </w:r>
      <w:r>
        <w:rPr>
          <w:rFonts w:eastAsia="仿宋_GB2312"/>
          <w:sz w:val="32"/>
          <w:szCs w:val="32"/>
        </w:rPr>
        <w:t>《公安交通管理</w:t>
      </w:r>
      <w:r>
        <w:rPr>
          <w:rFonts w:hint="eastAsia" w:eastAsia="仿宋_GB2312"/>
          <w:sz w:val="32"/>
          <w:szCs w:val="32"/>
        </w:rPr>
        <w:t>行政强制措施凭证</w:t>
      </w:r>
      <w:r>
        <w:rPr>
          <w:rFonts w:eastAsia="仿宋_GB2312"/>
          <w:sz w:val="32"/>
          <w:szCs w:val="32"/>
        </w:rPr>
        <w:t>》（编号</w:t>
      </w:r>
      <w:r>
        <w:rPr>
          <w:rFonts w:hint="eastAsia" w:eastAsia="仿宋_GB2312"/>
          <w:sz w:val="32"/>
          <w:szCs w:val="32"/>
          <w:lang w:eastAsia="zh-CN"/>
        </w:rPr>
        <w:t>35058230084228*4</w:t>
      </w:r>
      <w:r>
        <w:rPr>
          <w:rFonts w:eastAsia="仿宋_GB2312"/>
          <w:sz w:val="32"/>
          <w:szCs w:val="32"/>
        </w:rPr>
        <w:t>）</w:t>
      </w:r>
      <w:r>
        <w:rPr>
          <w:rFonts w:hint="eastAsia" w:eastAsia="仿宋_GB2312"/>
          <w:sz w:val="32"/>
          <w:szCs w:val="32"/>
        </w:rPr>
        <w:t>、居民身份证复印件、人民警察证、机动车驾驶证、助力车产品合格证、执法记录视频、车辆技术检验鉴定报告书等为证。</w:t>
      </w:r>
    </w:p>
    <w:p>
      <w:pPr>
        <w:spacing w:line="560" w:lineRule="exact"/>
        <w:ind w:firstLine="640" w:firstLineChars="200"/>
        <w:rPr>
          <w:rFonts w:eastAsia="仿宋_GB2312"/>
          <w:sz w:val="32"/>
          <w:szCs w:val="32"/>
        </w:rPr>
      </w:pPr>
      <w:r>
        <w:rPr>
          <w:rFonts w:hint="eastAsia" w:eastAsia="仿宋_GB2312"/>
          <w:sz w:val="32"/>
          <w:szCs w:val="32"/>
        </w:rPr>
        <w:t>本机关认为：被申请人的民警带领辅警执勤时发现申请人未戴头盔在道路上驾驶无牌二轮助力车，辅警示意申请人停车接受调查，申请人不予理会。申请人为逃避民警调查而迅速逃离现场，并将案涉无牌二轮助力车停放在停车场。被申请人的民警及辅警人员追至该停车场时发现申请人已离开约二十米的距离，辅警向申请人喊话示意其配合检查，但申请人不予理会自行离开。被申请人认定申请人实施上道路行驶的机动车未悬挂机动车号牌及未按规定戴安全头盔的行为违反《中华人民共和国道路交通安全法》第九十五条第一款规定，对申请人作出扣留机动车的强制措施，并当场告知申请人违反道路交通安全的基本事实、依据及依法享有的权利，申请人拒绝在</w:t>
      </w:r>
      <w:r>
        <w:rPr>
          <w:rFonts w:eastAsia="仿宋_GB2312"/>
          <w:sz w:val="32"/>
          <w:szCs w:val="32"/>
        </w:rPr>
        <w:t>《公安交通管理</w:t>
      </w:r>
      <w:r>
        <w:rPr>
          <w:rFonts w:hint="eastAsia" w:eastAsia="仿宋_GB2312"/>
          <w:sz w:val="32"/>
          <w:szCs w:val="32"/>
        </w:rPr>
        <w:t>行政强制措施凭证</w:t>
      </w:r>
      <w:r>
        <w:rPr>
          <w:rFonts w:eastAsia="仿宋_GB2312"/>
          <w:sz w:val="32"/>
          <w:szCs w:val="32"/>
        </w:rPr>
        <w:t>》（编号</w:t>
      </w:r>
      <w:r>
        <w:rPr>
          <w:rFonts w:hint="eastAsia" w:eastAsia="仿宋_GB2312"/>
          <w:sz w:val="32"/>
          <w:szCs w:val="32"/>
          <w:lang w:eastAsia="zh-CN"/>
        </w:rPr>
        <w:t>35058230084228*4</w:t>
      </w:r>
      <w:r>
        <w:rPr>
          <w:rFonts w:eastAsia="仿宋_GB2312"/>
          <w:sz w:val="32"/>
          <w:szCs w:val="32"/>
        </w:rPr>
        <w:t>）</w:t>
      </w:r>
      <w:r>
        <w:rPr>
          <w:rFonts w:hint="eastAsia" w:eastAsia="仿宋_GB2312"/>
          <w:sz w:val="32"/>
          <w:szCs w:val="32"/>
        </w:rPr>
        <w:t>上签字不影响法律效力，被申请人依据有关规定在</w:t>
      </w:r>
      <w:r>
        <w:rPr>
          <w:rFonts w:eastAsia="仿宋_GB2312"/>
          <w:sz w:val="32"/>
          <w:szCs w:val="32"/>
        </w:rPr>
        <w:t>《公安交通管理</w:t>
      </w:r>
      <w:r>
        <w:rPr>
          <w:rFonts w:hint="eastAsia" w:eastAsia="仿宋_GB2312"/>
          <w:sz w:val="32"/>
          <w:szCs w:val="32"/>
        </w:rPr>
        <w:t>行政强制措施凭证</w:t>
      </w:r>
      <w:r>
        <w:rPr>
          <w:rFonts w:eastAsia="仿宋_GB2312"/>
          <w:sz w:val="32"/>
          <w:szCs w:val="32"/>
        </w:rPr>
        <w:t>》（编号</w:t>
      </w:r>
      <w:r>
        <w:rPr>
          <w:rFonts w:hint="eastAsia" w:eastAsia="仿宋_GB2312"/>
          <w:sz w:val="32"/>
          <w:szCs w:val="32"/>
          <w:lang w:eastAsia="zh-CN"/>
        </w:rPr>
        <w:t>35058230084228*4</w:t>
      </w:r>
      <w:r>
        <w:rPr>
          <w:rFonts w:eastAsia="仿宋_GB2312"/>
          <w:sz w:val="32"/>
          <w:szCs w:val="32"/>
        </w:rPr>
        <w:t>）</w:t>
      </w:r>
      <w:r>
        <w:rPr>
          <w:rFonts w:hint="eastAsia" w:eastAsia="仿宋_GB2312"/>
          <w:sz w:val="32"/>
          <w:szCs w:val="32"/>
        </w:rPr>
        <w:t>上备注“当事人拒绝签字。李</w:t>
      </w:r>
      <w:r>
        <w:rPr>
          <w:rFonts w:hint="eastAsia" w:eastAsia="仿宋_GB2312"/>
          <w:sz w:val="32"/>
          <w:szCs w:val="32"/>
          <w:lang w:eastAsia="zh-CN"/>
        </w:rPr>
        <w:t>*</w:t>
      </w:r>
      <w:r>
        <w:rPr>
          <w:rFonts w:hint="eastAsia" w:eastAsia="仿宋_GB2312"/>
          <w:sz w:val="32"/>
          <w:szCs w:val="32"/>
        </w:rPr>
        <w:t>、陈</w:t>
      </w:r>
      <w:r>
        <w:rPr>
          <w:rFonts w:hint="eastAsia" w:eastAsia="仿宋_GB2312"/>
          <w:sz w:val="32"/>
          <w:szCs w:val="32"/>
          <w:lang w:eastAsia="zh-CN"/>
        </w:rPr>
        <w:t>*</w:t>
      </w:r>
      <w:r>
        <w:rPr>
          <w:rFonts w:hint="eastAsia" w:eastAsia="仿宋_GB2312"/>
          <w:sz w:val="32"/>
          <w:szCs w:val="32"/>
        </w:rPr>
        <w:t>火”。被申请人对申请人的违法事实认定清楚，证据确实充分，程序合法。关于申请人诉称其二轮助力车后备箱的钱包和人民币3000元被被申请人的辅警偷走的问题不属于本机关的受理范围，本机关不予审查。</w:t>
      </w:r>
    </w:p>
    <w:p>
      <w:pPr>
        <w:spacing w:line="560" w:lineRule="exact"/>
        <w:ind w:firstLine="640" w:firstLineChars="200"/>
        <w:rPr>
          <w:rFonts w:eastAsia="仿宋_GB2312"/>
          <w:color w:val="FF0000"/>
          <w:sz w:val="32"/>
          <w:szCs w:val="32"/>
        </w:rPr>
      </w:pPr>
      <w:r>
        <w:rPr>
          <w:rFonts w:hint="eastAsia" w:eastAsia="仿宋_GB2312"/>
          <w:sz w:val="32"/>
          <w:szCs w:val="32"/>
        </w:rPr>
        <w:t>综上所述，被申请人作出的</w:t>
      </w:r>
      <w:r>
        <w:rPr>
          <w:rFonts w:eastAsia="仿宋_GB2312"/>
          <w:sz w:val="32"/>
          <w:szCs w:val="32"/>
        </w:rPr>
        <w:t>《公安交通管理</w:t>
      </w:r>
      <w:r>
        <w:rPr>
          <w:rFonts w:hint="eastAsia" w:eastAsia="仿宋_GB2312"/>
          <w:sz w:val="32"/>
          <w:szCs w:val="32"/>
        </w:rPr>
        <w:t>行政强制措施凭证</w:t>
      </w:r>
      <w:r>
        <w:rPr>
          <w:rFonts w:eastAsia="仿宋_GB2312"/>
          <w:sz w:val="32"/>
          <w:szCs w:val="32"/>
        </w:rPr>
        <w:t>》（编号</w:t>
      </w:r>
      <w:r>
        <w:rPr>
          <w:rFonts w:hint="eastAsia" w:eastAsia="仿宋_GB2312"/>
          <w:sz w:val="32"/>
          <w:szCs w:val="32"/>
          <w:lang w:eastAsia="zh-CN"/>
        </w:rPr>
        <w:t>35058230084228*4</w:t>
      </w:r>
      <w:r>
        <w:rPr>
          <w:rFonts w:eastAsia="仿宋_GB2312"/>
          <w:sz w:val="32"/>
          <w:szCs w:val="32"/>
        </w:rPr>
        <w:t>）</w:t>
      </w:r>
      <w:r>
        <w:rPr>
          <w:rFonts w:hint="eastAsia" w:eastAsia="仿宋_GB2312"/>
          <w:sz w:val="32"/>
          <w:szCs w:val="32"/>
        </w:rPr>
        <w:t>事实清楚，证据确实充分，适用法律正确，程序合法，量罚内容适当，申请人的复议请求于法无据，本机关不予支持。</w:t>
      </w:r>
    </w:p>
    <w:p>
      <w:pPr>
        <w:spacing w:line="560" w:lineRule="exact"/>
        <w:ind w:firstLine="640" w:firstLineChars="200"/>
        <w:rPr>
          <w:rFonts w:eastAsia="仿宋_GB2312"/>
          <w:sz w:val="32"/>
          <w:szCs w:val="32"/>
        </w:rPr>
      </w:pPr>
      <w:r>
        <w:rPr>
          <w:rFonts w:eastAsia="仿宋_GB2312"/>
          <w:sz w:val="32"/>
          <w:szCs w:val="32"/>
        </w:rPr>
        <w:t>依照《中华人民共和国行政复议法》第二十八条第一款第（一）项，本机关决定如下：维持被申请人作出的《公安交通管理</w:t>
      </w:r>
      <w:r>
        <w:rPr>
          <w:rFonts w:hint="eastAsia" w:eastAsia="仿宋_GB2312"/>
          <w:sz w:val="32"/>
          <w:szCs w:val="32"/>
        </w:rPr>
        <w:t>行政强制措施凭证</w:t>
      </w:r>
      <w:r>
        <w:rPr>
          <w:rFonts w:eastAsia="仿宋_GB2312"/>
          <w:sz w:val="32"/>
          <w:szCs w:val="32"/>
        </w:rPr>
        <w:t>》（编号</w:t>
      </w:r>
      <w:r>
        <w:rPr>
          <w:rFonts w:hint="eastAsia" w:eastAsia="仿宋_GB2312"/>
          <w:sz w:val="32"/>
          <w:szCs w:val="32"/>
          <w:lang w:eastAsia="zh-CN"/>
        </w:rPr>
        <w:t>35058230084228*4</w:t>
      </w:r>
      <w:r>
        <w:rPr>
          <w:rFonts w:eastAsia="仿宋_GB2312"/>
          <w:sz w:val="32"/>
          <w:szCs w:val="32"/>
        </w:rPr>
        <w:t>）。</w:t>
      </w:r>
    </w:p>
    <w:p>
      <w:pPr>
        <w:spacing w:line="560" w:lineRule="exact"/>
        <w:ind w:firstLine="640" w:firstLineChars="200"/>
        <w:rPr>
          <w:rFonts w:eastAsia="仿宋_GB2312"/>
          <w:sz w:val="32"/>
          <w:szCs w:val="32"/>
        </w:rPr>
      </w:pPr>
      <w:r>
        <w:rPr>
          <w:rFonts w:eastAsia="仿宋_GB2312"/>
          <w:sz w:val="32"/>
          <w:szCs w:val="32"/>
        </w:rPr>
        <w:t>对本决定不服，可以自接到本决定之日起15日内向</w:t>
      </w:r>
      <w:r>
        <w:rPr>
          <w:rFonts w:hint="eastAsia" w:eastAsia="仿宋_GB2312"/>
          <w:sz w:val="32"/>
          <w:szCs w:val="32"/>
        </w:rPr>
        <w:t>泉州</w:t>
      </w:r>
      <w:r>
        <w:rPr>
          <w:rFonts w:eastAsia="仿宋_GB2312"/>
          <w:sz w:val="32"/>
          <w:szCs w:val="32"/>
        </w:rPr>
        <w:t>市</w:t>
      </w:r>
      <w:r>
        <w:rPr>
          <w:rFonts w:hint="eastAsia" w:eastAsia="仿宋_GB2312"/>
          <w:sz w:val="32"/>
          <w:szCs w:val="32"/>
        </w:rPr>
        <w:t>洛江区</w:t>
      </w:r>
      <w:r>
        <w:rPr>
          <w:rFonts w:eastAsia="仿宋_GB2312"/>
          <w:sz w:val="32"/>
          <w:szCs w:val="32"/>
        </w:rPr>
        <w:t>人民法院提起行政诉讼。</w:t>
      </w:r>
    </w:p>
    <w:p>
      <w:pPr>
        <w:spacing w:line="560" w:lineRule="exact"/>
        <w:ind w:right="640"/>
        <w:rPr>
          <w:rFonts w:eastAsia="仿宋_GB2312"/>
          <w:sz w:val="32"/>
          <w:szCs w:val="32"/>
        </w:rPr>
      </w:pPr>
    </w:p>
    <w:p>
      <w:pPr>
        <w:spacing w:line="560" w:lineRule="exact"/>
        <w:ind w:right="640" w:firstLine="5760" w:firstLineChars="1800"/>
        <w:rPr>
          <w:rFonts w:eastAsia="仿宋_GB2312"/>
          <w:sz w:val="32"/>
          <w:szCs w:val="32"/>
        </w:rPr>
      </w:pPr>
      <w:r>
        <w:rPr>
          <w:rFonts w:eastAsia="仿宋_GB2312"/>
          <w:sz w:val="32"/>
          <w:szCs w:val="32"/>
        </w:rPr>
        <w:t>晋江市人民政府</w:t>
      </w:r>
    </w:p>
    <w:p>
      <w:pPr>
        <w:spacing w:line="560" w:lineRule="exact"/>
        <w:ind w:right="640"/>
        <w:jc w:val="center"/>
        <w:rPr>
          <w:rFonts w:eastAsia="仿宋_GB2312"/>
          <w:sz w:val="32"/>
          <w:szCs w:val="32"/>
        </w:rPr>
      </w:pPr>
      <w:r>
        <w:rPr>
          <w:rFonts w:eastAsia="仿宋_GB2312"/>
          <w:sz w:val="32"/>
          <w:szCs w:val="32"/>
        </w:rPr>
        <w:t xml:space="preserve">                                   </w:t>
      </w:r>
      <w:r>
        <w:rPr>
          <w:rFonts w:hint="eastAsia" w:eastAsia="仿宋_GB2312"/>
          <w:sz w:val="32"/>
          <w:szCs w:val="32"/>
        </w:rPr>
        <w:t xml:space="preserve"> 2020</w:t>
      </w:r>
      <w:r>
        <w:rPr>
          <w:rFonts w:eastAsia="仿宋_GB2312"/>
          <w:sz w:val="32"/>
          <w:szCs w:val="32"/>
        </w:rPr>
        <w:t>年</w:t>
      </w:r>
      <w:r>
        <w:rPr>
          <w:rFonts w:hint="eastAsia" w:eastAsia="仿宋_GB2312"/>
          <w:sz w:val="32"/>
          <w:szCs w:val="32"/>
        </w:rPr>
        <w:t>7</w:t>
      </w:r>
      <w:r>
        <w:rPr>
          <w:rFonts w:eastAsia="仿宋_GB2312"/>
          <w:sz w:val="32"/>
          <w:szCs w:val="32"/>
        </w:rPr>
        <w:t>月</w:t>
      </w:r>
      <w:r>
        <w:rPr>
          <w:rFonts w:hint="eastAsia" w:eastAsia="仿宋_GB2312"/>
          <w:sz w:val="32"/>
          <w:szCs w:val="32"/>
        </w:rPr>
        <w:t>28</w:t>
      </w:r>
      <w:r>
        <w:rPr>
          <w:rFonts w:eastAsia="仿宋_GB2312"/>
          <w:sz w:val="32"/>
          <w:szCs w:val="32"/>
        </w:rPr>
        <w:t>日</w:t>
      </w:r>
    </w:p>
    <w:p>
      <w:pPr>
        <w:spacing w:line="560" w:lineRule="exact"/>
      </w:pPr>
    </w:p>
    <w:sectPr>
      <w:footerReference r:id="rId3" w:type="default"/>
      <w:footerReference r:id="rId4" w:type="even"/>
      <w:pgSz w:w="11906" w:h="16838"/>
      <w:pgMar w:top="2211" w:right="1474" w:bottom="1985" w:left="164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DejaVu Sans">
    <w:panose1 w:val="020B0603030804020204"/>
    <w:charset w:val="00"/>
    <w:family w:val="roman"/>
    <w:pitch w:val="default"/>
    <w:sig w:usb0="E7006EFF" w:usb1="D200FDFF" w:usb2="0A246029" w:usb3="0400200C" w:csb0="600001FF" w:csb1="DFFF0000"/>
  </w:font>
  <w:font w:name="方正书宋_GBK">
    <w:altName w:val="方正宋体S-超大字符集"/>
    <w:panose1 w:val="02000000000000000000"/>
    <w:charset w:val="86"/>
    <w:family w:val="auto"/>
    <w:pitch w:val="default"/>
    <w:sig w:usb0="00000001" w:usb1="08000000" w:usb2="00000000" w:usb3="00000000" w:csb0="00040000" w:csb1="00000000"/>
  </w:font>
  <w:font w:name="方正黑体_GBK">
    <w:altName w:val="思源黑体 CN"/>
    <w:panose1 w:val="02000000000000000000"/>
    <w:charset w:val="00"/>
    <w:family w:val="auto"/>
    <w:pitch w:val="default"/>
    <w:sig w:usb0="00000001" w:usb1="08000000" w:usb2="00000000" w:usb3="00000000" w:csb0="00040000" w:csb1="00000000"/>
  </w:font>
  <w:font w:name="Calibri">
    <w:altName w:val="DejaVu Sans"/>
    <w:panose1 w:val="020F0502020204030204"/>
    <w:charset w:val="00"/>
    <w:family w:val="swiss"/>
    <w:pitch w:val="default"/>
    <w:sig w:usb0="00000000" w:usb1="00000000" w:usb2="00000001" w:usb3="00000000" w:csb0="0000019F" w:csb1="00000000"/>
  </w:font>
  <w:font w:name="方正宋体S-超大字符集">
    <w:panose1 w:val="02000000000000000000"/>
    <w:charset w:val="86"/>
    <w:family w:val="auto"/>
    <w:pitch w:val="default"/>
    <w:sig w:usb0="00000001" w:usb1="08000000" w:usb2="00000000" w:usb3="00000000" w:csb0="00040000" w:csb1="00000000"/>
  </w:font>
  <w:font w:name="思源黑体 CN">
    <w:panose1 w:val="020B0600000000000000"/>
    <w:charset w:val="86"/>
    <w:family w:val="auto"/>
    <w:pitch w:val="default"/>
    <w:sig w:usb0="20000003" w:usb1="2ADF3C10" w:usb2="00000016" w:usb3="00000000" w:csb0="60060107"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6"/>
      </w:rPr>
    </w:pPr>
    <w:r>
      <w:rPr>
        <w:rStyle w:val="6"/>
      </w:rPr>
      <w:fldChar w:fldCharType="begin"/>
    </w:r>
    <w:r>
      <w:rPr>
        <w:rStyle w:val="6"/>
      </w:rPr>
      <w:instrText xml:space="preserve">PAGE  </w:instrText>
    </w:r>
    <w:r>
      <w:rPr>
        <w:rStyle w:val="6"/>
      </w:rPr>
      <w:fldChar w:fldCharType="separate"/>
    </w:r>
    <w:r>
      <w:rPr>
        <w:rStyle w:val="6"/>
      </w:rPr>
      <w:t>1</w:t>
    </w:r>
    <w:r>
      <w:rPr>
        <w:rStyle w:val="6"/>
      </w:rPr>
      <w:fldChar w:fldCharType="end"/>
    </w:r>
  </w:p>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6"/>
      </w:rPr>
    </w:pPr>
    <w:r>
      <w:rPr>
        <w:rStyle w:val="6"/>
      </w:rPr>
      <w:fldChar w:fldCharType="begin"/>
    </w:r>
    <w:r>
      <w:rPr>
        <w:rStyle w:val="6"/>
      </w:rPr>
      <w:instrText xml:space="preserve">PAGE  </w:instrText>
    </w:r>
    <w:r>
      <w:rPr>
        <w:rStyle w:val="6"/>
      </w:rPr>
      <w:fldChar w:fldCharType="end"/>
    </w:r>
  </w:p>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2829D6"/>
    <w:rsid w:val="000440CF"/>
    <w:rsid w:val="00065362"/>
    <w:rsid w:val="0010230F"/>
    <w:rsid w:val="00110843"/>
    <w:rsid w:val="0011680B"/>
    <w:rsid w:val="00164573"/>
    <w:rsid w:val="001673F3"/>
    <w:rsid w:val="00180705"/>
    <w:rsid w:val="001F7D57"/>
    <w:rsid w:val="0021287A"/>
    <w:rsid w:val="0021348E"/>
    <w:rsid w:val="00224B8F"/>
    <w:rsid w:val="00225CA8"/>
    <w:rsid w:val="00255244"/>
    <w:rsid w:val="00261E84"/>
    <w:rsid w:val="002829D6"/>
    <w:rsid w:val="00290B4C"/>
    <w:rsid w:val="002E5886"/>
    <w:rsid w:val="0036354B"/>
    <w:rsid w:val="003673F0"/>
    <w:rsid w:val="00385DD8"/>
    <w:rsid w:val="003B4595"/>
    <w:rsid w:val="00481E99"/>
    <w:rsid w:val="00500E48"/>
    <w:rsid w:val="00543646"/>
    <w:rsid w:val="00545F6D"/>
    <w:rsid w:val="005739F8"/>
    <w:rsid w:val="00586431"/>
    <w:rsid w:val="005F2320"/>
    <w:rsid w:val="0060139F"/>
    <w:rsid w:val="00621A81"/>
    <w:rsid w:val="0065175E"/>
    <w:rsid w:val="00681BA1"/>
    <w:rsid w:val="006A01A2"/>
    <w:rsid w:val="006E7F55"/>
    <w:rsid w:val="006F6820"/>
    <w:rsid w:val="0070734C"/>
    <w:rsid w:val="00731EAF"/>
    <w:rsid w:val="00761565"/>
    <w:rsid w:val="008302F9"/>
    <w:rsid w:val="00864399"/>
    <w:rsid w:val="008904CC"/>
    <w:rsid w:val="008F03F4"/>
    <w:rsid w:val="00954EB1"/>
    <w:rsid w:val="00971013"/>
    <w:rsid w:val="00A14009"/>
    <w:rsid w:val="00A3492F"/>
    <w:rsid w:val="00A61AF3"/>
    <w:rsid w:val="00A64D37"/>
    <w:rsid w:val="00AB10A2"/>
    <w:rsid w:val="00B26898"/>
    <w:rsid w:val="00B4733D"/>
    <w:rsid w:val="00B61A9D"/>
    <w:rsid w:val="00BA7EDD"/>
    <w:rsid w:val="00BB2551"/>
    <w:rsid w:val="00BD52E5"/>
    <w:rsid w:val="00BE4A3C"/>
    <w:rsid w:val="00BF16CA"/>
    <w:rsid w:val="00BF2147"/>
    <w:rsid w:val="00BF32F4"/>
    <w:rsid w:val="00C13582"/>
    <w:rsid w:val="00C50ED5"/>
    <w:rsid w:val="00C817F9"/>
    <w:rsid w:val="00C85A9F"/>
    <w:rsid w:val="00D41600"/>
    <w:rsid w:val="00D44A81"/>
    <w:rsid w:val="00D577C9"/>
    <w:rsid w:val="00DB4710"/>
    <w:rsid w:val="00E16EE6"/>
    <w:rsid w:val="00ED2CAB"/>
    <w:rsid w:val="00EF4946"/>
    <w:rsid w:val="00EF69F9"/>
    <w:rsid w:val="00FE19EA"/>
    <w:rsid w:val="3FF702F6"/>
    <w:rsid w:val="FABF04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9"/>
    <w:unhideWhenUsed/>
    <w:qFormat/>
    <w:uiPriority w:val="0"/>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8"/>
    <w:semiHidden/>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4">
    <w:name w:val="Normal (Web)"/>
    <w:basedOn w:val="1"/>
    <w:qFormat/>
    <w:uiPriority w:val="0"/>
    <w:pPr>
      <w:widowControl/>
      <w:spacing w:before="100" w:beforeAutospacing="1" w:after="100" w:afterAutospacing="1"/>
      <w:jc w:val="left"/>
    </w:pPr>
    <w:rPr>
      <w:rFonts w:ascii="宋体" w:hAnsi="宋体" w:cs="宋体"/>
      <w:color w:val="000000"/>
      <w:kern w:val="0"/>
      <w:sz w:val="24"/>
    </w:rPr>
  </w:style>
  <w:style w:type="character" w:styleId="6">
    <w:name w:val="page number"/>
    <w:basedOn w:val="5"/>
    <w:qFormat/>
    <w:uiPriority w:val="0"/>
  </w:style>
  <w:style w:type="character" w:customStyle="1" w:styleId="8">
    <w:name w:val="页眉 Char"/>
    <w:basedOn w:val="5"/>
    <w:link w:val="3"/>
    <w:semiHidden/>
    <w:qFormat/>
    <w:uiPriority w:val="99"/>
    <w:rPr>
      <w:sz w:val="18"/>
      <w:szCs w:val="18"/>
    </w:rPr>
  </w:style>
  <w:style w:type="character" w:customStyle="1" w:styleId="9">
    <w:name w:val="页脚 Char"/>
    <w:basedOn w:val="5"/>
    <w:link w:val="2"/>
    <w:semiHidden/>
    <w:qFormat/>
    <w:uiPriority w:val="99"/>
    <w:rPr>
      <w:sz w:val="18"/>
      <w:szCs w:val="18"/>
    </w:rPr>
  </w:style>
  <w:style w:type="paragraph" w:styleId="10">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8FAFD"/>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6</Pages>
  <Words>477</Words>
  <Characters>2720</Characters>
  <Lines>22</Lines>
  <Paragraphs>6</Paragraphs>
  <TotalTime>5</TotalTime>
  <ScaleCrop>false</ScaleCrop>
  <LinksUpToDate>false</LinksUpToDate>
  <CharactersWithSpaces>3191</CharactersWithSpaces>
  <Application>WPS Office_10.8.0.6920_F1E327BC-269C-435d-A152-05C5408002CA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2020-07-30T00:03:00Z</dcterms:created>
  <dc:creator>User</dc:creator>
  <cp:lastModifiedBy>lccy</cp:lastModifiedBy>
  <cp:lastPrinted>2020-07-29T01:27:00Z</cp:lastPrinted>
  <dcterms:modified xsi:type="dcterms:W3CDTF">2022-07-12T09:18:54Z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2052-10.8.0.6920</vt:lpwstr>
  </property>
</Properties>
</file>