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5DA" w:rsidRDefault="006A75DA">
      <w:pPr>
        <w:spacing w:line="640" w:lineRule="exact"/>
        <w:jc w:val="center"/>
        <w:rPr>
          <w:rFonts w:ascii="黑体" w:eastAsia="黑体" w:hAnsi="Times New Roman" w:cs="Times New Roman"/>
          <w:b/>
          <w:color w:val="000000"/>
          <w:sz w:val="44"/>
          <w:szCs w:val="44"/>
        </w:rPr>
      </w:pPr>
      <w:r>
        <w:rPr>
          <w:rFonts w:ascii="黑体" w:eastAsia="黑体" w:hAnsi="Times New Roman" w:cs="宋体" w:hint="eastAsia"/>
          <w:b/>
          <w:color w:val="000000"/>
          <w:sz w:val="44"/>
          <w:szCs w:val="44"/>
        </w:rPr>
        <w:t>晋江市市场监督管理局</w:t>
      </w:r>
    </w:p>
    <w:p w:rsidR="006A75DA" w:rsidRDefault="006A75DA">
      <w:pPr>
        <w:spacing w:line="640" w:lineRule="exact"/>
        <w:jc w:val="center"/>
        <w:rPr>
          <w:rFonts w:ascii="黑体" w:eastAsia="黑体" w:hAnsi="Times New Roman" w:cs="Times New Roman"/>
          <w:b/>
          <w:color w:val="000000"/>
          <w:sz w:val="44"/>
          <w:szCs w:val="44"/>
        </w:rPr>
      </w:pPr>
      <w:r>
        <w:rPr>
          <w:rFonts w:ascii="黑体" w:eastAsia="黑体" w:hAnsi="Times New Roman" w:cs="宋体" w:hint="eastAsia"/>
          <w:b/>
          <w:color w:val="000000"/>
          <w:sz w:val="44"/>
          <w:szCs w:val="44"/>
        </w:rPr>
        <w:t>行政处罚决定书</w:t>
      </w:r>
    </w:p>
    <w:p w:rsidR="006A75DA" w:rsidRDefault="006A75DA" w:rsidP="00FC4ADA">
      <w:pPr>
        <w:wordWrap w:val="0"/>
        <w:snapToGrid w:val="0"/>
        <w:spacing w:beforeLines="100" w:afterLines="100" w:line="520" w:lineRule="exact"/>
        <w:jc w:val="center"/>
        <w:rPr>
          <w:rFonts w:ascii="仿宋_GB2312" w:eastAsia="仿宋_GB2312" w:hAnsi="Times New Roman" w:cs="Times New Roman"/>
          <w:sz w:val="32"/>
          <w:szCs w:val="32"/>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pt;margin-top:1638pt;width:453.7pt;height:.1pt;z-index:251658240" strokeweight="1.5pt">
            <v:stroke endcap="square"/>
          </v:shape>
        </w:pict>
      </w:r>
      <w:r>
        <w:rPr>
          <w:rFonts w:ascii="仿宋_GB2312" w:eastAsia="仿宋_GB2312" w:hAnsi="Times New Roman" w:cs="宋体" w:hint="eastAsia"/>
          <w:sz w:val="32"/>
          <w:szCs w:val="32"/>
          <w:u w:val="single"/>
        </w:rPr>
        <w:t>晋</w:t>
      </w:r>
      <w:r>
        <w:rPr>
          <w:rFonts w:ascii="仿宋_GB2312" w:eastAsia="仿宋_GB2312" w:hAnsi="Times New Roman" w:cs="宋体" w:hint="eastAsia"/>
          <w:sz w:val="32"/>
          <w:szCs w:val="32"/>
        </w:rPr>
        <w:t>市监处罚〔</w:t>
      </w:r>
      <w:r>
        <w:rPr>
          <w:rFonts w:ascii="仿宋_GB2312" w:eastAsia="仿宋_GB2312" w:hAnsi="Times New Roman" w:cs="仿宋_GB2312"/>
          <w:sz w:val="32"/>
          <w:szCs w:val="32"/>
          <w:u w:val="single"/>
        </w:rPr>
        <w:t>2023</w:t>
      </w:r>
      <w:r>
        <w:rPr>
          <w:rFonts w:ascii="仿宋_GB2312" w:eastAsia="仿宋_GB2312" w:hAnsi="Times New Roman" w:cs="宋体" w:hint="eastAsia"/>
          <w:sz w:val="32"/>
          <w:szCs w:val="32"/>
        </w:rPr>
        <w:t>〕</w:t>
      </w:r>
      <w:r>
        <w:rPr>
          <w:rFonts w:ascii="仿宋_GB2312" w:eastAsia="仿宋_GB2312" w:hAnsi="Times New Roman" w:cs="仿宋_GB2312"/>
          <w:sz w:val="32"/>
          <w:szCs w:val="32"/>
          <w:u w:val="single"/>
        </w:rPr>
        <w:t>13-050</w:t>
      </w:r>
      <w:r>
        <w:rPr>
          <w:rFonts w:ascii="仿宋_GB2312" w:eastAsia="仿宋_GB2312" w:hAnsi="Times New Roman" w:cs="宋体" w:hint="eastAsia"/>
          <w:sz w:val="32"/>
          <w:szCs w:val="32"/>
        </w:rPr>
        <w:t>号</w:t>
      </w:r>
    </w:p>
    <w:p w:rsidR="006A75DA" w:rsidRPr="00AC406D" w:rsidRDefault="006A75DA" w:rsidP="00AC406D">
      <w:pPr>
        <w:spacing w:line="420" w:lineRule="exact"/>
        <w:rPr>
          <w:rFonts w:ascii="仿宋_GB2312" w:eastAsia="仿宋_GB2312" w:hAnsi="仿宋" w:cs="仿宋_GB2312"/>
          <w:color w:val="000000"/>
          <w:sz w:val="32"/>
          <w:szCs w:val="32"/>
        </w:rPr>
      </w:pPr>
      <w:r>
        <w:rPr>
          <w:rFonts w:ascii="仿宋_GB2312" w:eastAsia="仿宋_GB2312" w:hAnsi="仿宋" w:cs="仿宋_GB2312" w:hint="eastAsia"/>
          <w:kern w:val="1"/>
          <w:sz w:val="32"/>
          <w:szCs w:val="32"/>
        </w:rPr>
        <w:t>当</w:t>
      </w:r>
      <w:r w:rsidRPr="00AC406D">
        <w:rPr>
          <w:rFonts w:ascii="仿宋_GB2312" w:eastAsia="仿宋_GB2312" w:hAnsi="仿宋" w:cs="仿宋_GB2312" w:hint="eastAsia"/>
          <w:color w:val="000000"/>
          <w:sz w:val="32"/>
          <w:szCs w:val="32"/>
        </w:rPr>
        <w:t>事人：晋江绿泉食品有限公司</w:t>
      </w:r>
      <w:r w:rsidRPr="00AC406D">
        <w:rPr>
          <w:rFonts w:ascii="仿宋_GB2312" w:eastAsia="仿宋_GB2312" w:hAnsi="仿宋" w:cs="仿宋_GB2312"/>
          <w:color w:val="000000"/>
          <w:sz w:val="32"/>
          <w:szCs w:val="32"/>
        </w:rPr>
        <w:t xml:space="preserve">                                        </w:t>
      </w:r>
    </w:p>
    <w:p w:rsidR="006A75DA" w:rsidRPr="00AC406D" w:rsidRDefault="006A75DA" w:rsidP="00AC406D">
      <w:pPr>
        <w:spacing w:line="420" w:lineRule="exact"/>
        <w:rPr>
          <w:rFonts w:ascii="仿宋_GB2312" w:eastAsia="仿宋_GB2312" w:hAnsi="仿宋" w:cs="仿宋_GB2312"/>
          <w:color w:val="000000"/>
          <w:sz w:val="32"/>
          <w:szCs w:val="32"/>
        </w:rPr>
      </w:pPr>
      <w:r w:rsidRPr="00AC406D">
        <w:rPr>
          <w:rFonts w:ascii="仿宋_GB2312" w:eastAsia="仿宋_GB2312" w:hAnsi="仿宋" w:cs="仿宋_GB2312" w:hint="eastAsia"/>
          <w:color w:val="000000"/>
          <w:sz w:val="32"/>
          <w:szCs w:val="32"/>
        </w:rPr>
        <w:t>主体资格证照名称：营业执照</w:t>
      </w:r>
      <w:r w:rsidRPr="00AC406D">
        <w:rPr>
          <w:rFonts w:ascii="仿宋_GB2312" w:eastAsia="仿宋_GB2312" w:hAnsi="仿宋" w:cs="仿宋_GB2312"/>
          <w:color w:val="000000"/>
          <w:sz w:val="32"/>
          <w:szCs w:val="32"/>
        </w:rPr>
        <w:t xml:space="preserve">                             </w:t>
      </w:r>
    </w:p>
    <w:p w:rsidR="006A75DA" w:rsidRPr="00AC406D" w:rsidRDefault="006A75DA" w:rsidP="00AC406D">
      <w:pPr>
        <w:spacing w:line="420" w:lineRule="exact"/>
        <w:rPr>
          <w:rFonts w:ascii="仿宋_GB2312" w:eastAsia="仿宋_GB2312" w:hAnsi="仿宋" w:cs="仿宋_GB2312"/>
          <w:color w:val="000000"/>
          <w:sz w:val="32"/>
          <w:szCs w:val="32"/>
        </w:rPr>
      </w:pPr>
      <w:r w:rsidRPr="00AC406D">
        <w:rPr>
          <w:rFonts w:ascii="仿宋_GB2312" w:eastAsia="仿宋_GB2312" w:hAnsi="仿宋" w:cs="仿宋_GB2312" w:hint="eastAsia"/>
          <w:color w:val="000000"/>
          <w:sz w:val="32"/>
          <w:szCs w:val="32"/>
        </w:rPr>
        <w:t>统一社会信用代码：</w:t>
      </w:r>
      <w:r w:rsidRPr="00AC406D">
        <w:rPr>
          <w:rFonts w:ascii="仿宋_GB2312" w:eastAsia="仿宋_GB2312" w:hAnsi="仿宋" w:cs="仿宋_GB2312"/>
          <w:color w:val="000000"/>
          <w:sz w:val="32"/>
          <w:szCs w:val="32"/>
        </w:rPr>
        <w:t xml:space="preserve">9135058231072037XN                        </w:t>
      </w:r>
    </w:p>
    <w:p w:rsidR="006A75DA" w:rsidRPr="00AC406D" w:rsidRDefault="006A75DA" w:rsidP="00AC406D">
      <w:pPr>
        <w:spacing w:line="420" w:lineRule="exact"/>
        <w:rPr>
          <w:rFonts w:ascii="仿宋_GB2312" w:eastAsia="仿宋_GB2312" w:hAnsi="仿宋" w:cs="仿宋_GB2312"/>
          <w:color w:val="000000"/>
          <w:sz w:val="32"/>
          <w:szCs w:val="32"/>
        </w:rPr>
      </w:pPr>
      <w:r w:rsidRPr="00AC406D">
        <w:rPr>
          <w:rFonts w:ascii="仿宋_GB2312" w:eastAsia="仿宋_GB2312" w:hAnsi="仿宋" w:cs="仿宋_GB2312" w:hint="eastAsia"/>
          <w:color w:val="000000"/>
          <w:sz w:val="32"/>
          <w:szCs w:val="32"/>
        </w:rPr>
        <w:t>住所：晋江市内坑镇吕厝村祠堂路</w:t>
      </w:r>
      <w:r w:rsidRPr="00AC406D">
        <w:rPr>
          <w:rFonts w:ascii="仿宋_GB2312" w:eastAsia="仿宋_GB2312" w:hAnsi="仿宋" w:cs="仿宋_GB2312"/>
          <w:color w:val="000000"/>
          <w:sz w:val="32"/>
          <w:szCs w:val="32"/>
        </w:rPr>
        <w:t>25</w:t>
      </w:r>
      <w:r w:rsidRPr="00AC406D">
        <w:rPr>
          <w:rFonts w:ascii="仿宋_GB2312" w:eastAsia="仿宋_GB2312" w:hAnsi="仿宋" w:cs="仿宋_GB2312" w:hint="eastAsia"/>
          <w:color w:val="000000"/>
          <w:sz w:val="32"/>
          <w:szCs w:val="32"/>
        </w:rPr>
        <w:t>号</w:t>
      </w:r>
      <w:r w:rsidRPr="00AC406D">
        <w:rPr>
          <w:rFonts w:ascii="仿宋_GB2312" w:eastAsia="仿宋_GB2312" w:hAnsi="仿宋" w:cs="仿宋_GB2312"/>
          <w:color w:val="000000"/>
          <w:sz w:val="32"/>
          <w:szCs w:val="32"/>
        </w:rPr>
        <w:t xml:space="preserve">                         </w:t>
      </w:r>
    </w:p>
    <w:p w:rsidR="006A75DA" w:rsidRPr="00AC406D" w:rsidRDefault="006A75DA" w:rsidP="00AC406D">
      <w:pPr>
        <w:spacing w:line="420" w:lineRule="exact"/>
        <w:rPr>
          <w:rFonts w:ascii="仿宋_GB2312" w:eastAsia="仿宋_GB2312" w:hAnsi="仿宋" w:cs="仿宋_GB2312"/>
          <w:color w:val="000000"/>
          <w:sz w:val="32"/>
          <w:szCs w:val="32"/>
        </w:rPr>
      </w:pPr>
      <w:r w:rsidRPr="00AC406D">
        <w:rPr>
          <w:rFonts w:ascii="仿宋_GB2312" w:eastAsia="仿宋_GB2312" w:hAnsi="仿宋" w:cs="仿宋_GB2312" w:hint="eastAsia"/>
          <w:color w:val="000000"/>
          <w:sz w:val="32"/>
          <w:szCs w:val="32"/>
        </w:rPr>
        <w:t>法定代表人：杨振输</w:t>
      </w:r>
      <w:r w:rsidRPr="00AC406D">
        <w:rPr>
          <w:rFonts w:ascii="仿宋_GB2312" w:eastAsia="仿宋_GB2312" w:hAnsi="仿宋" w:cs="仿宋_GB2312"/>
          <w:color w:val="000000"/>
          <w:sz w:val="32"/>
          <w:szCs w:val="32"/>
        </w:rPr>
        <w:t xml:space="preserve">                                       </w:t>
      </w:r>
    </w:p>
    <w:p w:rsidR="006A75DA" w:rsidRPr="00AC406D" w:rsidRDefault="006A75DA" w:rsidP="00AC406D">
      <w:pPr>
        <w:spacing w:line="420" w:lineRule="exact"/>
        <w:rPr>
          <w:rFonts w:ascii="仿宋_GB2312" w:eastAsia="仿宋_GB2312" w:hAnsi="仿宋" w:cs="仿宋_GB2312"/>
          <w:color w:val="000000"/>
          <w:sz w:val="32"/>
          <w:szCs w:val="32"/>
        </w:rPr>
      </w:pPr>
      <w:r w:rsidRPr="00AC406D">
        <w:rPr>
          <w:rFonts w:ascii="仿宋_GB2312" w:eastAsia="仿宋_GB2312" w:hAnsi="仿宋" w:cs="仿宋_GB2312"/>
          <w:color w:val="000000"/>
          <w:sz w:val="32"/>
          <w:szCs w:val="32"/>
        </w:rPr>
        <w:t xml:space="preserve">                       </w:t>
      </w:r>
    </w:p>
    <w:p w:rsidR="006A75DA" w:rsidRPr="00AC406D" w:rsidRDefault="006A75DA" w:rsidP="00AC406D">
      <w:pPr>
        <w:spacing w:line="420" w:lineRule="exact"/>
        <w:ind w:firstLineChars="200" w:firstLine="640"/>
        <w:rPr>
          <w:rFonts w:ascii="仿宋_GB2312" w:eastAsia="仿宋_GB2312" w:hAnsi="仿宋" w:cs="仿宋_GB2312"/>
          <w:color w:val="000000"/>
          <w:sz w:val="32"/>
          <w:szCs w:val="32"/>
        </w:rPr>
      </w:pPr>
      <w:smartTag w:uri="urn:schemas-microsoft-com:office:smarttags" w:element="chsdate">
        <w:smartTagPr>
          <w:attr w:name="IsROCDate" w:val="False"/>
          <w:attr w:name="IsLunarDate" w:val="False"/>
          <w:attr w:name="Day" w:val="28"/>
          <w:attr w:name="Month" w:val="11"/>
          <w:attr w:name="Year" w:val="2022"/>
        </w:smartTagPr>
        <w:r w:rsidRPr="00AC406D">
          <w:rPr>
            <w:rFonts w:ascii="仿宋_GB2312" w:eastAsia="仿宋_GB2312" w:hAnsi="仿宋" w:cs="仿宋_GB2312"/>
            <w:color w:val="000000"/>
            <w:sz w:val="32"/>
            <w:szCs w:val="32"/>
          </w:rPr>
          <w:t>2022</w:t>
        </w:r>
        <w:r w:rsidRPr="00AC406D">
          <w:rPr>
            <w:rFonts w:ascii="仿宋_GB2312" w:eastAsia="仿宋_GB2312" w:hAnsi="仿宋" w:cs="仿宋_GB2312" w:hint="eastAsia"/>
            <w:color w:val="000000"/>
            <w:sz w:val="32"/>
            <w:szCs w:val="32"/>
          </w:rPr>
          <w:t>年</w:t>
        </w:r>
        <w:r w:rsidRPr="00AC406D">
          <w:rPr>
            <w:rFonts w:ascii="仿宋_GB2312" w:eastAsia="仿宋_GB2312" w:hAnsi="仿宋" w:cs="仿宋_GB2312"/>
            <w:color w:val="000000"/>
            <w:sz w:val="32"/>
            <w:szCs w:val="32"/>
          </w:rPr>
          <w:t>11</w:t>
        </w:r>
        <w:r w:rsidRPr="00AC406D">
          <w:rPr>
            <w:rFonts w:ascii="仿宋_GB2312" w:eastAsia="仿宋_GB2312" w:hAnsi="仿宋" w:cs="仿宋_GB2312" w:hint="eastAsia"/>
            <w:color w:val="000000"/>
            <w:sz w:val="32"/>
            <w:szCs w:val="32"/>
          </w:rPr>
          <w:t>月</w:t>
        </w:r>
        <w:r w:rsidRPr="00AC406D">
          <w:rPr>
            <w:rFonts w:ascii="仿宋_GB2312" w:eastAsia="仿宋_GB2312" w:hAnsi="仿宋" w:cs="仿宋_GB2312"/>
            <w:color w:val="000000"/>
            <w:sz w:val="32"/>
            <w:szCs w:val="32"/>
          </w:rPr>
          <w:t>28</w:t>
        </w:r>
        <w:r w:rsidRPr="00AC406D">
          <w:rPr>
            <w:rFonts w:ascii="仿宋_GB2312" w:eastAsia="仿宋_GB2312" w:hAnsi="仿宋" w:cs="仿宋_GB2312" w:hint="eastAsia"/>
            <w:color w:val="000000"/>
            <w:sz w:val="32"/>
            <w:szCs w:val="32"/>
          </w:rPr>
          <w:t>日</w:t>
        </w:r>
      </w:smartTag>
      <w:r w:rsidRPr="00AC406D">
        <w:rPr>
          <w:rFonts w:ascii="仿宋_GB2312" w:eastAsia="仿宋_GB2312" w:hAnsi="仿宋" w:cs="仿宋_GB2312" w:hint="eastAsia"/>
          <w:color w:val="000000"/>
          <w:sz w:val="32"/>
          <w:szCs w:val="32"/>
        </w:rPr>
        <w:t>，本局执法人员依法对向当事人现场送达</w:t>
      </w:r>
      <w:r w:rsidRPr="00AC406D">
        <w:rPr>
          <w:rFonts w:ascii="仿宋_GB2312" w:eastAsia="仿宋_GB2312" w:hAnsi="仿宋" w:cs="仿宋_GB2312"/>
          <w:color w:val="000000"/>
          <w:sz w:val="32"/>
          <w:szCs w:val="32"/>
        </w:rPr>
        <w:t>1</w:t>
      </w:r>
      <w:r w:rsidRPr="00AC406D">
        <w:rPr>
          <w:rFonts w:ascii="仿宋_GB2312" w:eastAsia="仿宋_GB2312" w:hAnsi="仿宋" w:cs="仿宋_GB2312" w:hint="eastAsia"/>
          <w:color w:val="000000"/>
          <w:sz w:val="32"/>
          <w:szCs w:val="32"/>
        </w:rPr>
        <w:t>份监督抽检不合格检验报告（编号：（</w:t>
      </w:r>
      <w:r w:rsidRPr="00AC406D">
        <w:rPr>
          <w:rFonts w:ascii="仿宋_GB2312" w:eastAsia="仿宋_GB2312" w:hAnsi="仿宋" w:cs="仿宋_GB2312"/>
          <w:color w:val="000000"/>
          <w:sz w:val="32"/>
          <w:szCs w:val="32"/>
        </w:rPr>
        <w:t>2022</w:t>
      </w:r>
      <w:r w:rsidRPr="00AC406D">
        <w:rPr>
          <w:rFonts w:ascii="仿宋_GB2312" w:eastAsia="仿宋_GB2312" w:hAnsi="仿宋" w:cs="仿宋_GB2312" w:hint="eastAsia"/>
          <w:color w:val="000000"/>
          <w:sz w:val="32"/>
          <w:szCs w:val="32"/>
        </w:rPr>
        <w:t>）</w:t>
      </w:r>
      <w:r w:rsidRPr="00AC406D">
        <w:rPr>
          <w:rFonts w:ascii="仿宋_GB2312" w:eastAsia="仿宋_GB2312" w:hAnsi="仿宋" w:cs="仿宋_GB2312"/>
          <w:color w:val="000000"/>
          <w:sz w:val="32"/>
          <w:szCs w:val="32"/>
        </w:rPr>
        <w:t>XHY-G46828</w:t>
      </w:r>
      <w:r w:rsidRPr="00AC406D">
        <w:rPr>
          <w:rFonts w:ascii="仿宋_GB2312" w:eastAsia="仿宋_GB2312" w:hAnsi="仿宋" w:cs="仿宋_GB2312" w:hint="eastAsia"/>
          <w:color w:val="000000"/>
          <w:sz w:val="32"/>
          <w:szCs w:val="32"/>
        </w:rPr>
        <w:t>），报告显示当事人生产的纯净水（商标：矾山帝泉、规格型号：</w:t>
      </w:r>
      <w:r w:rsidRPr="00AC406D">
        <w:rPr>
          <w:rFonts w:ascii="仿宋_GB2312" w:eastAsia="仿宋_GB2312" w:hAnsi="仿宋" w:cs="仿宋_GB2312"/>
          <w:color w:val="000000"/>
          <w:sz w:val="32"/>
          <w:szCs w:val="32"/>
        </w:rPr>
        <w:t>18L/</w:t>
      </w:r>
      <w:r w:rsidRPr="00AC406D">
        <w:rPr>
          <w:rFonts w:ascii="仿宋_GB2312" w:eastAsia="仿宋_GB2312" w:hAnsi="仿宋" w:cs="仿宋_GB2312" w:hint="eastAsia"/>
          <w:color w:val="000000"/>
          <w:sz w:val="32"/>
          <w:szCs w:val="32"/>
        </w:rPr>
        <w:t>桶、生产日期：</w:t>
      </w:r>
      <w:smartTag w:uri="urn:schemas-microsoft-com:office:smarttags" w:element="chsdate">
        <w:smartTagPr>
          <w:attr w:name="IsROCDate" w:val="False"/>
          <w:attr w:name="IsLunarDate" w:val="False"/>
          <w:attr w:name="Day" w:val="5"/>
          <w:attr w:name="Month" w:val="11"/>
          <w:attr w:name="Year" w:val="2022"/>
        </w:smartTagPr>
        <w:r w:rsidRPr="00AC406D">
          <w:rPr>
            <w:rFonts w:ascii="仿宋_GB2312" w:eastAsia="仿宋_GB2312" w:hAnsi="仿宋" w:cs="仿宋_GB2312"/>
            <w:color w:val="000000"/>
            <w:sz w:val="32"/>
            <w:szCs w:val="32"/>
          </w:rPr>
          <w:t>2022-11-05</w:t>
        </w:r>
      </w:smartTag>
      <w:r w:rsidRPr="00AC406D">
        <w:rPr>
          <w:rFonts w:ascii="仿宋_GB2312" w:eastAsia="仿宋_GB2312" w:hAnsi="仿宋" w:cs="仿宋_GB2312" w:hint="eastAsia"/>
          <w:color w:val="000000"/>
          <w:sz w:val="32"/>
          <w:szCs w:val="32"/>
        </w:rPr>
        <w:t>）中电导率〔（</w:t>
      </w:r>
      <w:r w:rsidRPr="00AC406D">
        <w:rPr>
          <w:rFonts w:ascii="仿宋_GB2312" w:eastAsia="仿宋_GB2312" w:hAnsi="仿宋" w:cs="仿宋_GB2312"/>
          <w:color w:val="000000"/>
          <w:sz w:val="32"/>
          <w:szCs w:val="32"/>
        </w:rPr>
        <w:t>25</w:t>
      </w:r>
      <w:r w:rsidRPr="00AC406D">
        <w:rPr>
          <w:rFonts w:ascii="仿宋_GB2312" w:eastAsia="仿宋_GB2312" w:hAnsi="仿宋" w:cs="仿宋_GB2312" w:hint="eastAsia"/>
          <w:color w:val="000000"/>
          <w:sz w:val="32"/>
          <w:szCs w:val="32"/>
        </w:rPr>
        <w:t>±</w:t>
      </w:r>
      <w:r w:rsidRPr="00AC406D">
        <w:rPr>
          <w:rFonts w:ascii="仿宋_GB2312" w:eastAsia="仿宋_GB2312" w:hAnsi="仿宋" w:cs="仿宋_GB2312"/>
          <w:color w:val="000000"/>
          <w:sz w:val="32"/>
          <w:szCs w:val="32"/>
        </w:rPr>
        <w:t>1</w:t>
      </w:r>
      <w:r w:rsidRPr="00AC406D">
        <w:rPr>
          <w:rFonts w:ascii="仿宋_GB2312" w:eastAsia="仿宋_GB2312" w:hAnsi="仿宋" w:cs="仿宋_GB2312" w:hint="eastAsia"/>
          <w:color w:val="000000"/>
          <w:sz w:val="32"/>
          <w:szCs w:val="32"/>
        </w:rPr>
        <w:t>）℃〕项目检验结果</w:t>
      </w:r>
      <w:r w:rsidRPr="00AC406D">
        <w:rPr>
          <w:rFonts w:ascii="仿宋_GB2312" w:eastAsia="仿宋_GB2312" w:hAnsi="仿宋" w:cs="仿宋_GB2312"/>
          <w:color w:val="000000"/>
          <w:sz w:val="32"/>
          <w:szCs w:val="32"/>
        </w:rPr>
        <w:t>31.7uS/cm</w:t>
      </w:r>
      <w:r w:rsidRPr="00AC406D">
        <w:rPr>
          <w:rFonts w:ascii="仿宋_GB2312" w:eastAsia="仿宋_GB2312" w:hAnsi="仿宋" w:cs="仿宋_GB2312" w:hint="eastAsia"/>
          <w:color w:val="000000"/>
          <w:sz w:val="32"/>
          <w:szCs w:val="32"/>
        </w:rPr>
        <w:t>，超出标准值</w:t>
      </w:r>
      <w:r w:rsidRPr="00AC406D">
        <w:rPr>
          <w:rFonts w:ascii="仿宋_GB2312" w:eastAsia="仿宋_GB2312" w:hAnsi="仿宋" w:cs="仿宋_GB2312"/>
          <w:color w:val="000000"/>
          <w:sz w:val="32"/>
          <w:szCs w:val="32"/>
        </w:rPr>
        <w:t>10uS/cm</w:t>
      </w:r>
      <w:r w:rsidRPr="00AC406D">
        <w:rPr>
          <w:rFonts w:ascii="仿宋_GB2312" w:eastAsia="仿宋_GB2312" w:hAnsi="仿宋" w:cs="仿宋_GB2312" w:hint="eastAsia"/>
          <w:color w:val="000000"/>
          <w:sz w:val="32"/>
          <w:szCs w:val="32"/>
        </w:rPr>
        <w:t>，不符合</w:t>
      </w:r>
      <w:r w:rsidRPr="00AC406D">
        <w:rPr>
          <w:rFonts w:ascii="仿宋_GB2312" w:eastAsia="仿宋_GB2312" w:hAnsi="仿宋" w:cs="仿宋_GB2312"/>
          <w:color w:val="000000"/>
          <w:sz w:val="32"/>
          <w:szCs w:val="32"/>
        </w:rPr>
        <w:t>GB 17323-1998</w:t>
      </w:r>
      <w:r w:rsidRPr="00AC406D">
        <w:rPr>
          <w:rFonts w:ascii="仿宋_GB2312" w:eastAsia="仿宋_GB2312" w:hAnsi="仿宋" w:cs="仿宋_GB2312" w:hint="eastAsia"/>
          <w:color w:val="000000"/>
          <w:sz w:val="32"/>
          <w:szCs w:val="32"/>
        </w:rPr>
        <w:t>《瓶装饮用纯净水》要求，检验结论为不合格。当事人对检验报告结果予以确认并提出异议。执法人员现场未发现检验报告中抽检不合格的“纯净水”库存，执法人员现场责令当事人限期召回问题产品。</w:t>
      </w:r>
    </w:p>
    <w:p w:rsidR="006A75DA" w:rsidRPr="00AC406D" w:rsidRDefault="006A75DA" w:rsidP="00AC406D">
      <w:pPr>
        <w:spacing w:line="420" w:lineRule="exact"/>
        <w:ind w:firstLineChars="200" w:firstLine="640"/>
        <w:rPr>
          <w:rFonts w:ascii="仿宋_GB2312" w:eastAsia="仿宋_GB2312" w:hAnsi="仿宋" w:cs="仿宋_GB2312"/>
          <w:color w:val="000000"/>
          <w:sz w:val="32"/>
          <w:szCs w:val="32"/>
        </w:rPr>
      </w:pPr>
      <w:smartTag w:uri="urn:schemas-microsoft-com:office:smarttags" w:element="chsdate">
        <w:smartTagPr>
          <w:attr w:name="IsROCDate" w:val="False"/>
          <w:attr w:name="IsLunarDate" w:val="False"/>
          <w:attr w:name="Day" w:val="26"/>
          <w:attr w:name="Month" w:val="12"/>
          <w:attr w:name="Year" w:val="2022"/>
        </w:smartTagPr>
        <w:r w:rsidRPr="00AC406D">
          <w:rPr>
            <w:rFonts w:ascii="仿宋_GB2312" w:eastAsia="仿宋_GB2312" w:hAnsi="仿宋" w:cs="仿宋_GB2312"/>
            <w:color w:val="000000"/>
            <w:sz w:val="32"/>
            <w:szCs w:val="32"/>
          </w:rPr>
          <w:t>2022</w:t>
        </w:r>
        <w:r w:rsidRPr="00AC406D">
          <w:rPr>
            <w:rFonts w:ascii="仿宋_GB2312" w:eastAsia="仿宋_GB2312" w:hAnsi="仿宋" w:cs="仿宋_GB2312" w:hint="eastAsia"/>
            <w:color w:val="000000"/>
            <w:sz w:val="32"/>
            <w:szCs w:val="32"/>
          </w:rPr>
          <w:t>年</w:t>
        </w:r>
        <w:r w:rsidRPr="00AC406D">
          <w:rPr>
            <w:rFonts w:ascii="仿宋_GB2312" w:eastAsia="仿宋_GB2312" w:hAnsi="仿宋" w:cs="仿宋_GB2312"/>
            <w:color w:val="000000"/>
            <w:sz w:val="32"/>
            <w:szCs w:val="32"/>
          </w:rPr>
          <w:t>12</w:t>
        </w:r>
        <w:r w:rsidRPr="00AC406D">
          <w:rPr>
            <w:rFonts w:ascii="仿宋_GB2312" w:eastAsia="仿宋_GB2312" w:hAnsi="仿宋" w:cs="仿宋_GB2312" w:hint="eastAsia"/>
            <w:color w:val="000000"/>
            <w:sz w:val="32"/>
            <w:szCs w:val="32"/>
          </w:rPr>
          <w:t>月</w:t>
        </w:r>
        <w:r w:rsidRPr="00AC406D">
          <w:rPr>
            <w:rFonts w:ascii="仿宋_GB2312" w:eastAsia="仿宋_GB2312" w:hAnsi="仿宋" w:cs="仿宋_GB2312"/>
            <w:color w:val="000000"/>
            <w:sz w:val="32"/>
            <w:szCs w:val="32"/>
          </w:rPr>
          <w:t>26</w:t>
        </w:r>
        <w:r w:rsidRPr="00AC406D">
          <w:rPr>
            <w:rFonts w:ascii="仿宋_GB2312" w:eastAsia="仿宋_GB2312" w:hAnsi="仿宋" w:cs="仿宋_GB2312" w:hint="eastAsia"/>
            <w:color w:val="000000"/>
            <w:sz w:val="32"/>
            <w:szCs w:val="32"/>
          </w:rPr>
          <w:t>日</w:t>
        </w:r>
      </w:smartTag>
      <w:r w:rsidRPr="00AC406D">
        <w:rPr>
          <w:rFonts w:ascii="仿宋_GB2312" w:eastAsia="仿宋_GB2312" w:hAnsi="仿宋" w:cs="仿宋_GB2312" w:hint="eastAsia"/>
          <w:color w:val="000000"/>
          <w:sz w:val="32"/>
          <w:szCs w:val="32"/>
        </w:rPr>
        <w:t>，本局执法人员根据市局出具食品安全监督抽检异议结果通知书（编号：晋食生【</w:t>
      </w:r>
      <w:r w:rsidRPr="00AC406D">
        <w:rPr>
          <w:rFonts w:ascii="仿宋_GB2312" w:eastAsia="仿宋_GB2312" w:hAnsi="仿宋" w:cs="仿宋_GB2312"/>
          <w:color w:val="000000"/>
          <w:sz w:val="32"/>
          <w:szCs w:val="32"/>
        </w:rPr>
        <w:t>2022</w:t>
      </w:r>
      <w:r w:rsidRPr="00AC406D">
        <w:rPr>
          <w:rFonts w:ascii="仿宋_GB2312" w:eastAsia="仿宋_GB2312" w:hAnsi="仿宋" w:cs="仿宋_GB2312" w:hint="eastAsia"/>
          <w:color w:val="000000"/>
          <w:sz w:val="32"/>
          <w:szCs w:val="32"/>
        </w:rPr>
        <w:t>】</w:t>
      </w:r>
      <w:r w:rsidRPr="00AC406D">
        <w:rPr>
          <w:rFonts w:ascii="仿宋_GB2312" w:eastAsia="仿宋_GB2312" w:hAnsi="仿宋" w:cs="仿宋_GB2312"/>
          <w:color w:val="000000"/>
          <w:sz w:val="32"/>
          <w:szCs w:val="32"/>
        </w:rPr>
        <w:t>04</w:t>
      </w:r>
      <w:r w:rsidRPr="00AC406D">
        <w:rPr>
          <w:rFonts w:ascii="仿宋_GB2312" w:eastAsia="仿宋_GB2312" w:hAnsi="仿宋" w:cs="仿宋_GB2312" w:hint="eastAsia"/>
          <w:color w:val="000000"/>
          <w:sz w:val="32"/>
          <w:szCs w:val="32"/>
        </w:rPr>
        <w:t>号），对该公司的经营现场再次进行检查，现场未发现不合格“纯净水”的库存，当事人现场对结果通知书的异议不认可理由表示接受。执法人员现场对当事人生产的该批次不合格“纯净水”的生产记录进行检查，并打开“福建省食品安全信息追溯系统”，均有该批次不合格产品生产销售及一品一码录入相关记录，当事人涉嫌生产不合格食品的行为，本局于</w:t>
      </w:r>
      <w:smartTag w:uri="urn:schemas-microsoft-com:office:smarttags" w:element="chsdate">
        <w:smartTagPr>
          <w:attr w:name="IsROCDate" w:val="False"/>
          <w:attr w:name="IsLunarDate" w:val="False"/>
          <w:attr w:name="Day" w:val="10"/>
          <w:attr w:name="Month" w:val="1"/>
          <w:attr w:name="Year" w:val="2023"/>
        </w:smartTagPr>
        <w:r w:rsidRPr="00AC406D">
          <w:rPr>
            <w:rFonts w:ascii="仿宋_GB2312" w:eastAsia="仿宋_GB2312" w:hAnsi="仿宋" w:cs="仿宋_GB2312"/>
            <w:color w:val="000000"/>
            <w:sz w:val="32"/>
            <w:szCs w:val="32"/>
          </w:rPr>
          <w:t>2023</w:t>
        </w:r>
        <w:r w:rsidRPr="00AC406D">
          <w:rPr>
            <w:rFonts w:ascii="仿宋_GB2312" w:eastAsia="仿宋_GB2312" w:hAnsi="仿宋" w:cs="仿宋_GB2312" w:hint="eastAsia"/>
            <w:color w:val="000000"/>
            <w:sz w:val="32"/>
            <w:szCs w:val="32"/>
          </w:rPr>
          <w:t>年</w:t>
        </w:r>
        <w:r w:rsidRPr="00AC406D">
          <w:rPr>
            <w:rFonts w:ascii="仿宋_GB2312" w:eastAsia="仿宋_GB2312" w:hAnsi="仿宋" w:cs="仿宋_GB2312"/>
            <w:color w:val="000000"/>
            <w:sz w:val="32"/>
            <w:szCs w:val="32"/>
          </w:rPr>
          <w:t>1</w:t>
        </w:r>
        <w:r w:rsidRPr="00AC406D">
          <w:rPr>
            <w:rFonts w:ascii="仿宋_GB2312" w:eastAsia="仿宋_GB2312" w:hAnsi="仿宋" w:cs="仿宋_GB2312" w:hint="eastAsia"/>
            <w:color w:val="000000"/>
            <w:sz w:val="32"/>
            <w:szCs w:val="32"/>
          </w:rPr>
          <w:t>月</w:t>
        </w:r>
        <w:r w:rsidRPr="00AC406D">
          <w:rPr>
            <w:rFonts w:ascii="仿宋_GB2312" w:eastAsia="仿宋_GB2312" w:hAnsi="仿宋" w:cs="仿宋_GB2312"/>
            <w:color w:val="000000"/>
            <w:sz w:val="32"/>
            <w:szCs w:val="32"/>
          </w:rPr>
          <w:t>10</w:t>
        </w:r>
        <w:r w:rsidRPr="00AC406D">
          <w:rPr>
            <w:rFonts w:ascii="仿宋_GB2312" w:eastAsia="仿宋_GB2312" w:hAnsi="仿宋" w:cs="仿宋_GB2312" w:hint="eastAsia"/>
            <w:color w:val="000000"/>
            <w:sz w:val="32"/>
            <w:szCs w:val="32"/>
          </w:rPr>
          <w:t>日</w:t>
        </w:r>
      </w:smartTag>
      <w:r w:rsidRPr="00AC406D">
        <w:rPr>
          <w:rFonts w:ascii="仿宋_GB2312" w:eastAsia="仿宋_GB2312" w:hAnsi="仿宋" w:cs="仿宋_GB2312" w:hint="eastAsia"/>
          <w:color w:val="000000"/>
          <w:sz w:val="32"/>
          <w:szCs w:val="32"/>
        </w:rPr>
        <w:t>予以立案调查。</w:t>
      </w:r>
      <w:r w:rsidRPr="00AC406D">
        <w:rPr>
          <w:rFonts w:ascii="仿宋_GB2312" w:eastAsia="仿宋_GB2312" w:hAnsi="仿宋" w:cs="仿宋_GB2312"/>
          <w:color w:val="000000"/>
          <w:sz w:val="32"/>
          <w:szCs w:val="32"/>
        </w:rPr>
        <w:t xml:space="preserve">                                                          </w:t>
      </w:r>
    </w:p>
    <w:p w:rsidR="006A75DA" w:rsidRPr="00AC406D" w:rsidRDefault="006A75DA" w:rsidP="00AC406D">
      <w:pPr>
        <w:spacing w:line="420" w:lineRule="exact"/>
        <w:ind w:firstLineChars="200" w:firstLine="640"/>
        <w:rPr>
          <w:rFonts w:ascii="仿宋_GB2312" w:eastAsia="仿宋_GB2312" w:hAnsi="仿宋" w:cs="仿宋_GB2312"/>
          <w:color w:val="000000"/>
          <w:sz w:val="32"/>
          <w:szCs w:val="32"/>
        </w:rPr>
      </w:pPr>
      <w:r w:rsidRPr="00AC406D">
        <w:rPr>
          <w:rFonts w:ascii="仿宋_GB2312" w:eastAsia="仿宋_GB2312" w:hAnsi="仿宋" w:cs="仿宋_GB2312" w:hint="eastAsia"/>
          <w:color w:val="000000"/>
          <w:sz w:val="32"/>
          <w:szCs w:val="32"/>
        </w:rPr>
        <w:t>经查，当事人持有合法的《营业执照》和《食品生产许可证》。</w:t>
      </w:r>
      <w:r w:rsidRPr="00AC406D">
        <w:rPr>
          <w:rFonts w:ascii="仿宋_GB2312" w:eastAsia="仿宋_GB2312" w:hAnsi="仿宋" w:cs="仿宋_GB2312"/>
          <w:color w:val="000000"/>
          <w:sz w:val="32"/>
          <w:szCs w:val="32"/>
        </w:rPr>
        <w:t>2022</w:t>
      </w:r>
      <w:r w:rsidRPr="00AC406D">
        <w:rPr>
          <w:rFonts w:ascii="仿宋_GB2312" w:eastAsia="仿宋_GB2312" w:hAnsi="仿宋" w:cs="仿宋_GB2312" w:hint="eastAsia"/>
          <w:color w:val="000000"/>
          <w:sz w:val="32"/>
          <w:szCs w:val="32"/>
        </w:rPr>
        <w:t>年</w:t>
      </w:r>
      <w:r w:rsidRPr="00AC406D">
        <w:rPr>
          <w:rFonts w:ascii="仿宋_GB2312" w:eastAsia="仿宋_GB2312" w:hAnsi="仿宋" w:cs="仿宋_GB2312"/>
          <w:color w:val="000000"/>
          <w:sz w:val="32"/>
          <w:szCs w:val="32"/>
        </w:rPr>
        <w:t>11</w:t>
      </w:r>
      <w:r w:rsidRPr="00AC406D">
        <w:rPr>
          <w:rFonts w:ascii="仿宋_GB2312" w:eastAsia="仿宋_GB2312" w:hAnsi="仿宋" w:cs="仿宋_GB2312" w:hint="eastAsia"/>
          <w:color w:val="000000"/>
          <w:sz w:val="32"/>
          <w:szCs w:val="32"/>
        </w:rPr>
        <w:t>月</w:t>
      </w:r>
      <w:r w:rsidRPr="00AC406D">
        <w:rPr>
          <w:rFonts w:ascii="仿宋_GB2312" w:eastAsia="仿宋_GB2312" w:hAnsi="仿宋" w:cs="仿宋_GB2312"/>
          <w:color w:val="000000"/>
          <w:sz w:val="32"/>
          <w:szCs w:val="32"/>
        </w:rPr>
        <w:t>5</w:t>
      </w:r>
      <w:r w:rsidRPr="00AC406D">
        <w:rPr>
          <w:rFonts w:ascii="仿宋_GB2312" w:eastAsia="仿宋_GB2312" w:hAnsi="仿宋" w:cs="仿宋_GB2312" w:hint="eastAsia"/>
          <w:color w:val="000000"/>
          <w:sz w:val="32"/>
          <w:szCs w:val="32"/>
        </w:rPr>
        <w:t>日共生产“纯净水”</w:t>
      </w:r>
      <w:r w:rsidRPr="00AC406D">
        <w:rPr>
          <w:rFonts w:ascii="仿宋_GB2312" w:eastAsia="仿宋_GB2312" w:hAnsi="仿宋" w:cs="仿宋_GB2312"/>
          <w:color w:val="000000"/>
          <w:sz w:val="32"/>
          <w:szCs w:val="32"/>
        </w:rPr>
        <w:t>110</w:t>
      </w:r>
      <w:r w:rsidRPr="00AC406D">
        <w:rPr>
          <w:rFonts w:ascii="仿宋_GB2312" w:eastAsia="仿宋_GB2312" w:hAnsi="仿宋" w:cs="仿宋_GB2312" w:hint="eastAsia"/>
          <w:color w:val="000000"/>
          <w:sz w:val="32"/>
          <w:szCs w:val="32"/>
        </w:rPr>
        <w:t>桶（商标：矾山帝泉、规格型号：</w:t>
      </w:r>
      <w:r w:rsidRPr="00AC406D">
        <w:rPr>
          <w:rFonts w:ascii="仿宋_GB2312" w:eastAsia="仿宋_GB2312" w:hAnsi="仿宋" w:cs="仿宋_GB2312"/>
          <w:color w:val="000000"/>
          <w:sz w:val="32"/>
          <w:szCs w:val="32"/>
        </w:rPr>
        <w:t>18L/</w:t>
      </w:r>
      <w:r w:rsidRPr="00AC406D">
        <w:rPr>
          <w:rFonts w:ascii="仿宋_GB2312" w:eastAsia="仿宋_GB2312" w:hAnsi="仿宋" w:cs="仿宋_GB2312" w:hint="eastAsia"/>
          <w:color w:val="000000"/>
          <w:sz w:val="32"/>
          <w:szCs w:val="32"/>
        </w:rPr>
        <w:t>桶、生产日期：</w:t>
      </w:r>
      <w:smartTag w:uri="urn:schemas-microsoft-com:office:smarttags" w:element="chsdate">
        <w:smartTagPr>
          <w:attr w:name="IsROCDate" w:val="False"/>
          <w:attr w:name="IsLunarDate" w:val="False"/>
          <w:attr w:name="Day" w:val="5"/>
          <w:attr w:name="Month" w:val="11"/>
          <w:attr w:name="Year" w:val="2022"/>
        </w:smartTagPr>
        <w:r w:rsidRPr="00AC406D">
          <w:rPr>
            <w:rFonts w:ascii="仿宋_GB2312" w:eastAsia="仿宋_GB2312" w:hAnsi="仿宋" w:cs="仿宋_GB2312"/>
            <w:color w:val="000000"/>
            <w:sz w:val="32"/>
            <w:szCs w:val="32"/>
          </w:rPr>
          <w:t>2022-11-05</w:t>
        </w:r>
      </w:smartTag>
      <w:r w:rsidRPr="00AC406D">
        <w:rPr>
          <w:rFonts w:ascii="仿宋_GB2312" w:eastAsia="仿宋_GB2312" w:hAnsi="仿宋" w:cs="仿宋_GB2312" w:hint="eastAsia"/>
          <w:color w:val="000000"/>
          <w:sz w:val="32"/>
          <w:szCs w:val="32"/>
        </w:rPr>
        <w:t>），其中</w:t>
      </w:r>
      <w:r w:rsidRPr="00AC406D">
        <w:rPr>
          <w:rFonts w:ascii="仿宋_GB2312" w:eastAsia="仿宋_GB2312" w:hAnsi="仿宋" w:cs="仿宋_GB2312"/>
          <w:color w:val="000000"/>
          <w:sz w:val="32"/>
          <w:szCs w:val="32"/>
        </w:rPr>
        <w:t>10</w:t>
      </w:r>
      <w:r w:rsidRPr="00AC406D">
        <w:rPr>
          <w:rFonts w:ascii="仿宋_GB2312" w:eastAsia="仿宋_GB2312" w:hAnsi="仿宋" w:cs="仿宋_GB2312" w:hint="eastAsia"/>
          <w:color w:val="000000"/>
          <w:sz w:val="32"/>
          <w:szCs w:val="32"/>
        </w:rPr>
        <w:t>桶用于企业出厂自检，</w:t>
      </w:r>
      <w:r w:rsidRPr="00AC406D">
        <w:rPr>
          <w:rFonts w:ascii="仿宋_GB2312" w:eastAsia="仿宋_GB2312" w:hAnsi="仿宋" w:cs="仿宋_GB2312"/>
          <w:color w:val="000000"/>
          <w:sz w:val="32"/>
          <w:szCs w:val="32"/>
        </w:rPr>
        <w:t>7</w:t>
      </w:r>
      <w:r w:rsidRPr="00AC406D">
        <w:rPr>
          <w:rFonts w:ascii="仿宋_GB2312" w:eastAsia="仿宋_GB2312" w:hAnsi="仿宋" w:cs="仿宋_GB2312" w:hint="eastAsia"/>
          <w:color w:val="000000"/>
          <w:sz w:val="32"/>
          <w:szCs w:val="32"/>
        </w:rPr>
        <w:t>桶用于监督抽检，其余</w:t>
      </w:r>
      <w:r w:rsidRPr="00AC406D">
        <w:rPr>
          <w:rFonts w:ascii="仿宋_GB2312" w:eastAsia="仿宋_GB2312" w:hAnsi="仿宋" w:cs="仿宋_GB2312"/>
          <w:color w:val="000000"/>
          <w:sz w:val="32"/>
          <w:szCs w:val="32"/>
        </w:rPr>
        <w:t>93</w:t>
      </w:r>
      <w:r w:rsidRPr="00AC406D">
        <w:rPr>
          <w:rFonts w:ascii="仿宋_GB2312" w:eastAsia="仿宋_GB2312" w:hAnsi="仿宋" w:cs="仿宋_GB2312" w:hint="eastAsia"/>
          <w:color w:val="000000"/>
          <w:sz w:val="32"/>
          <w:szCs w:val="32"/>
        </w:rPr>
        <w:t>桶于</w:t>
      </w:r>
      <w:r w:rsidRPr="00AC406D">
        <w:rPr>
          <w:rFonts w:ascii="仿宋_GB2312" w:eastAsia="仿宋_GB2312" w:hAnsi="仿宋" w:cs="仿宋_GB2312"/>
          <w:color w:val="000000"/>
          <w:sz w:val="32"/>
          <w:szCs w:val="32"/>
        </w:rPr>
        <w:t>2022</w:t>
      </w:r>
      <w:r w:rsidRPr="00AC406D">
        <w:rPr>
          <w:rFonts w:ascii="仿宋_GB2312" w:eastAsia="仿宋_GB2312" w:hAnsi="仿宋" w:cs="仿宋_GB2312" w:hint="eastAsia"/>
          <w:color w:val="000000"/>
          <w:sz w:val="32"/>
          <w:szCs w:val="32"/>
        </w:rPr>
        <w:t>年</w:t>
      </w:r>
      <w:r w:rsidRPr="00AC406D">
        <w:rPr>
          <w:rFonts w:ascii="仿宋_GB2312" w:eastAsia="仿宋_GB2312" w:hAnsi="仿宋" w:cs="仿宋_GB2312"/>
          <w:color w:val="000000"/>
          <w:sz w:val="32"/>
          <w:szCs w:val="32"/>
        </w:rPr>
        <w:t>11</w:t>
      </w:r>
      <w:r w:rsidRPr="00AC406D">
        <w:rPr>
          <w:rFonts w:ascii="仿宋_GB2312" w:eastAsia="仿宋_GB2312" w:hAnsi="仿宋" w:cs="仿宋_GB2312" w:hint="eastAsia"/>
          <w:color w:val="000000"/>
          <w:sz w:val="32"/>
          <w:szCs w:val="32"/>
        </w:rPr>
        <w:t>月</w:t>
      </w:r>
      <w:r w:rsidRPr="00AC406D">
        <w:rPr>
          <w:rFonts w:ascii="仿宋_GB2312" w:eastAsia="仿宋_GB2312" w:hAnsi="仿宋" w:cs="仿宋_GB2312"/>
          <w:color w:val="000000"/>
          <w:sz w:val="32"/>
          <w:szCs w:val="32"/>
        </w:rPr>
        <w:t>22</w:t>
      </w:r>
      <w:r w:rsidRPr="00AC406D">
        <w:rPr>
          <w:rFonts w:ascii="仿宋_GB2312" w:eastAsia="仿宋_GB2312" w:hAnsi="仿宋" w:cs="仿宋_GB2312" w:hint="eastAsia"/>
          <w:color w:val="000000"/>
          <w:sz w:val="32"/>
          <w:szCs w:val="32"/>
        </w:rPr>
        <w:t>日全部售给陈埭镇恒祥便利店。涉案纯净水含桶成本</w:t>
      </w:r>
      <w:r w:rsidRPr="00AC406D">
        <w:rPr>
          <w:rFonts w:ascii="仿宋_GB2312" w:eastAsia="仿宋_GB2312" w:hAnsi="仿宋" w:cs="仿宋_GB2312"/>
          <w:color w:val="000000"/>
          <w:sz w:val="32"/>
          <w:szCs w:val="32"/>
        </w:rPr>
        <w:t>14.5</w:t>
      </w:r>
      <w:r w:rsidRPr="00AC406D">
        <w:rPr>
          <w:rFonts w:ascii="仿宋_GB2312" w:eastAsia="仿宋_GB2312" w:hAnsi="仿宋" w:cs="仿宋_GB2312" w:hint="eastAsia"/>
          <w:color w:val="000000"/>
          <w:sz w:val="32"/>
          <w:szCs w:val="32"/>
        </w:rPr>
        <w:t>元</w:t>
      </w:r>
      <w:r w:rsidRPr="00AC406D">
        <w:rPr>
          <w:rFonts w:ascii="仿宋_GB2312" w:eastAsia="仿宋_GB2312" w:hAnsi="仿宋" w:cs="仿宋_GB2312"/>
          <w:color w:val="000000"/>
          <w:sz w:val="32"/>
          <w:szCs w:val="32"/>
        </w:rPr>
        <w:t>/</w:t>
      </w:r>
      <w:r w:rsidRPr="00AC406D">
        <w:rPr>
          <w:rFonts w:ascii="仿宋_GB2312" w:eastAsia="仿宋_GB2312" w:hAnsi="仿宋" w:cs="仿宋_GB2312" w:hint="eastAsia"/>
          <w:color w:val="000000"/>
          <w:sz w:val="32"/>
          <w:szCs w:val="32"/>
        </w:rPr>
        <w:t>桶，不含桶成本</w:t>
      </w:r>
      <w:r w:rsidRPr="00AC406D">
        <w:rPr>
          <w:rFonts w:ascii="仿宋_GB2312" w:eastAsia="仿宋_GB2312" w:hAnsi="仿宋" w:cs="仿宋_GB2312"/>
          <w:color w:val="000000"/>
          <w:sz w:val="32"/>
          <w:szCs w:val="32"/>
        </w:rPr>
        <w:t>3</w:t>
      </w:r>
      <w:r w:rsidRPr="00AC406D">
        <w:rPr>
          <w:rFonts w:ascii="仿宋_GB2312" w:eastAsia="仿宋_GB2312" w:hAnsi="仿宋" w:cs="仿宋_GB2312" w:hint="eastAsia"/>
          <w:color w:val="000000"/>
          <w:sz w:val="32"/>
          <w:szCs w:val="32"/>
        </w:rPr>
        <w:t>元</w:t>
      </w:r>
      <w:r w:rsidRPr="00AC406D">
        <w:rPr>
          <w:rFonts w:ascii="仿宋_GB2312" w:eastAsia="仿宋_GB2312" w:hAnsi="仿宋" w:cs="仿宋_GB2312"/>
          <w:color w:val="000000"/>
          <w:sz w:val="32"/>
          <w:szCs w:val="32"/>
        </w:rPr>
        <w:t>/</w:t>
      </w:r>
      <w:r w:rsidRPr="00AC406D">
        <w:rPr>
          <w:rFonts w:ascii="仿宋_GB2312" w:eastAsia="仿宋_GB2312" w:hAnsi="仿宋" w:cs="仿宋_GB2312" w:hint="eastAsia"/>
          <w:color w:val="000000"/>
          <w:sz w:val="32"/>
          <w:szCs w:val="32"/>
        </w:rPr>
        <w:t>桶，故监督抽检时含桶销售价</w:t>
      </w:r>
      <w:r w:rsidRPr="00AC406D">
        <w:rPr>
          <w:rFonts w:ascii="仿宋_GB2312" w:eastAsia="仿宋_GB2312" w:hAnsi="仿宋" w:cs="仿宋_GB2312"/>
          <w:color w:val="000000"/>
          <w:sz w:val="32"/>
          <w:szCs w:val="32"/>
        </w:rPr>
        <w:t>15</w:t>
      </w:r>
      <w:r w:rsidRPr="00AC406D">
        <w:rPr>
          <w:rFonts w:ascii="仿宋_GB2312" w:eastAsia="仿宋_GB2312" w:hAnsi="仿宋" w:cs="仿宋_GB2312" w:hint="eastAsia"/>
          <w:color w:val="000000"/>
          <w:sz w:val="32"/>
          <w:szCs w:val="32"/>
        </w:rPr>
        <w:t>元</w:t>
      </w:r>
      <w:r w:rsidRPr="00AC406D">
        <w:rPr>
          <w:rFonts w:ascii="仿宋_GB2312" w:eastAsia="仿宋_GB2312" w:hAnsi="仿宋" w:cs="仿宋_GB2312"/>
          <w:color w:val="000000"/>
          <w:sz w:val="32"/>
          <w:szCs w:val="32"/>
        </w:rPr>
        <w:t>/</w:t>
      </w:r>
      <w:r w:rsidRPr="00AC406D">
        <w:rPr>
          <w:rFonts w:ascii="仿宋_GB2312" w:eastAsia="仿宋_GB2312" w:hAnsi="仿宋" w:cs="仿宋_GB2312" w:hint="eastAsia"/>
          <w:color w:val="000000"/>
          <w:sz w:val="32"/>
          <w:szCs w:val="32"/>
        </w:rPr>
        <w:t>桶，销售给陈埭镇恒祥便利店时因售后回收桶售价</w:t>
      </w:r>
      <w:r w:rsidRPr="00AC406D">
        <w:rPr>
          <w:rFonts w:ascii="仿宋_GB2312" w:eastAsia="仿宋_GB2312" w:hAnsi="仿宋" w:cs="仿宋_GB2312"/>
          <w:color w:val="000000"/>
          <w:sz w:val="32"/>
          <w:szCs w:val="32"/>
        </w:rPr>
        <w:t>3.5</w:t>
      </w:r>
      <w:r w:rsidRPr="00AC406D">
        <w:rPr>
          <w:rFonts w:ascii="仿宋_GB2312" w:eastAsia="仿宋_GB2312" w:hAnsi="仿宋" w:cs="仿宋_GB2312" w:hint="eastAsia"/>
          <w:color w:val="000000"/>
          <w:sz w:val="32"/>
          <w:szCs w:val="32"/>
        </w:rPr>
        <w:t>元</w:t>
      </w:r>
      <w:r w:rsidRPr="00AC406D">
        <w:rPr>
          <w:rFonts w:ascii="仿宋_GB2312" w:eastAsia="仿宋_GB2312" w:hAnsi="仿宋" w:cs="仿宋_GB2312"/>
          <w:color w:val="000000"/>
          <w:sz w:val="32"/>
          <w:szCs w:val="32"/>
        </w:rPr>
        <w:t>/</w:t>
      </w:r>
      <w:r w:rsidRPr="00AC406D">
        <w:rPr>
          <w:rFonts w:ascii="仿宋_GB2312" w:eastAsia="仿宋_GB2312" w:hAnsi="仿宋" w:cs="仿宋_GB2312" w:hint="eastAsia"/>
          <w:color w:val="000000"/>
          <w:sz w:val="32"/>
          <w:szCs w:val="32"/>
        </w:rPr>
        <w:t>桶，已销售纯净水平均售价</w:t>
      </w:r>
      <w:r w:rsidRPr="00AC406D">
        <w:rPr>
          <w:rFonts w:ascii="仿宋_GB2312" w:eastAsia="仿宋_GB2312" w:hAnsi="仿宋" w:cs="仿宋_GB2312"/>
          <w:color w:val="000000"/>
          <w:sz w:val="32"/>
          <w:szCs w:val="32"/>
        </w:rPr>
        <w:t>4.305</w:t>
      </w:r>
      <w:r w:rsidRPr="00AC406D">
        <w:rPr>
          <w:rFonts w:ascii="仿宋_GB2312" w:eastAsia="仿宋_GB2312" w:hAnsi="仿宋" w:cs="仿宋_GB2312" w:hint="eastAsia"/>
          <w:color w:val="000000"/>
          <w:sz w:val="32"/>
          <w:szCs w:val="32"/>
        </w:rPr>
        <w:t>元</w:t>
      </w:r>
      <w:r w:rsidRPr="00AC406D">
        <w:rPr>
          <w:rFonts w:ascii="仿宋_GB2312" w:eastAsia="仿宋_GB2312" w:hAnsi="仿宋" w:cs="仿宋_GB2312"/>
          <w:color w:val="000000"/>
          <w:sz w:val="32"/>
          <w:szCs w:val="32"/>
        </w:rPr>
        <w:t>/</w:t>
      </w:r>
      <w:r w:rsidRPr="00AC406D">
        <w:rPr>
          <w:rFonts w:ascii="仿宋_GB2312" w:eastAsia="仿宋_GB2312" w:hAnsi="仿宋" w:cs="仿宋_GB2312" w:hint="eastAsia"/>
          <w:color w:val="000000"/>
          <w:sz w:val="32"/>
          <w:szCs w:val="32"/>
        </w:rPr>
        <w:t>桶。</w:t>
      </w:r>
    </w:p>
    <w:p w:rsidR="006A75DA" w:rsidRPr="00AC406D" w:rsidRDefault="006A75DA" w:rsidP="00AC406D">
      <w:pPr>
        <w:spacing w:line="420" w:lineRule="exact"/>
        <w:ind w:firstLineChars="200" w:firstLine="640"/>
        <w:rPr>
          <w:rFonts w:ascii="仿宋_GB2312" w:eastAsia="仿宋_GB2312" w:hAnsi="仿宋" w:cs="仿宋_GB2312"/>
          <w:color w:val="000000"/>
          <w:sz w:val="32"/>
          <w:szCs w:val="32"/>
        </w:rPr>
      </w:pPr>
      <w:r w:rsidRPr="00AC406D">
        <w:rPr>
          <w:rFonts w:ascii="仿宋_GB2312" w:eastAsia="仿宋_GB2312" w:hAnsi="仿宋" w:cs="仿宋_GB2312" w:hint="eastAsia"/>
          <w:color w:val="000000"/>
          <w:sz w:val="32"/>
          <w:szCs w:val="32"/>
        </w:rPr>
        <w:t>上述“纯净水”</w:t>
      </w:r>
      <w:r w:rsidRPr="00AC406D">
        <w:rPr>
          <w:rFonts w:ascii="仿宋_GB2312" w:eastAsia="仿宋_GB2312" w:hAnsi="仿宋" w:cs="仿宋_GB2312"/>
          <w:color w:val="000000"/>
          <w:sz w:val="32"/>
          <w:szCs w:val="32"/>
        </w:rPr>
        <w:t>2022</w:t>
      </w:r>
      <w:r w:rsidRPr="00AC406D">
        <w:rPr>
          <w:rFonts w:ascii="仿宋_GB2312" w:eastAsia="仿宋_GB2312" w:hAnsi="仿宋" w:cs="仿宋_GB2312" w:hint="eastAsia"/>
          <w:color w:val="000000"/>
          <w:sz w:val="32"/>
          <w:szCs w:val="32"/>
        </w:rPr>
        <w:t>年</w:t>
      </w:r>
      <w:r w:rsidRPr="00AC406D">
        <w:rPr>
          <w:rFonts w:ascii="仿宋_GB2312" w:eastAsia="仿宋_GB2312" w:hAnsi="仿宋" w:cs="仿宋_GB2312"/>
          <w:color w:val="000000"/>
          <w:sz w:val="32"/>
          <w:szCs w:val="32"/>
        </w:rPr>
        <w:t>11</w:t>
      </w:r>
      <w:r w:rsidRPr="00AC406D">
        <w:rPr>
          <w:rFonts w:ascii="仿宋_GB2312" w:eastAsia="仿宋_GB2312" w:hAnsi="仿宋" w:cs="仿宋_GB2312" w:hint="eastAsia"/>
          <w:color w:val="000000"/>
          <w:sz w:val="32"/>
          <w:szCs w:val="32"/>
        </w:rPr>
        <w:t>月</w:t>
      </w:r>
      <w:r w:rsidRPr="00AC406D">
        <w:rPr>
          <w:rFonts w:ascii="仿宋_GB2312" w:eastAsia="仿宋_GB2312" w:hAnsi="仿宋" w:cs="仿宋_GB2312"/>
          <w:color w:val="000000"/>
          <w:sz w:val="32"/>
          <w:szCs w:val="32"/>
        </w:rPr>
        <w:t>10</w:t>
      </w:r>
      <w:r w:rsidRPr="00AC406D">
        <w:rPr>
          <w:rFonts w:ascii="仿宋_GB2312" w:eastAsia="仿宋_GB2312" w:hAnsi="仿宋" w:cs="仿宋_GB2312" w:hint="eastAsia"/>
          <w:color w:val="000000"/>
          <w:sz w:val="32"/>
          <w:szCs w:val="32"/>
        </w:rPr>
        <w:t>日经本局监督抽检，检验结果为不合格，不合格项目为电导率〔（</w:t>
      </w:r>
      <w:r w:rsidRPr="00AC406D">
        <w:rPr>
          <w:rFonts w:ascii="仿宋_GB2312" w:eastAsia="仿宋_GB2312" w:hAnsi="仿宋" w:cs="仿宋_GB2312"/>
          <w:color w:val="000000"/>
          <w:sz w:val="32"/>
          <w:szCs w:val="32"/>
        </w:rPr>
        <w:t>25</w:t>
      </w:r>
      <w:r w:rsidRPr="00AC406D">
        <w:rPr>
          <w:rFonts w:ascii="仿宋_GB2312" w:eastAsia="仿宋_GB2312" w:hAnsi="仿宋" w:cs="仿宋_GB2312" w:hint="eastAsia"/>
          <w:color w:val="000000"/>
          <w:sz w:val="32"/>
          <w:szCs w:val="32"/>
        </w:rPr>
        <w:t>±</w:t>
      </w:r>
      <w:r w:rsidRPr="00AC406D">
        <w:rPr>
          <w:rFonts w:ascii="仿宋_GB2312" w:eastAsia="仿宋_GB2312" w:hAnsi="仿宋" w:cs="仿宋_GB2312"/>
          <w:color w:val="000000"/>
          <w:sz w:val="32"/>
          <w:szCs w:val="32"/>
        </w:rPr>
        <w:t>1</w:t>
      </w:r>
      <w:r w:rsidRPr="00AC406D">
        <w:rPr>
          <w:rFonts w:ascii="仿宋_GB2312" w:eastAsia="仿宋_GB2312" w:hAnsi="仿宋" w:cs="仿宋_GB2312" w:hint="eastAsia"/>
          <w:color w:val="000000"/>
          <w:sz w:val="32"/>
          <w:szCs w:val="32"/>
        </w:rPr>
        <w:t>）℃〕，实测值</w:t>
      </w:r>
      <w:r w:rsidRPr="00AC406D">
        <w:rPr>
          <w:rFonts w:ascii="仿宋_GB2312" w:eastAsia="仿宋_GB2312" w:hAnsi="仿宋" w:cs="仿宋_GB2312"/>
          <w:color w:val="000000"/>
          <w:sz w:val="32"/>
          <w:szCs w:val="32"/>
        </w:rPr>
        <w:t>31.7uS/cm</w:t>
      </w:r>
      <w:r w:rsidRPr="00AC406D">
        <w:rPr>
          <w:rFonts w:ascii="仿宋_GB2312" w:eastAsia="仿宋_GB2312" w:hAnsi="仿宋" w:cs="仿宋_GB2312" w:hint="eastAsia"/>
          <w:color w:val="000000"/>
          <w:sz w:val="32"/>
          <w:szCs w:val="32"/>
        </w:rPr>
        <w:t>（标准值≤</w:t>
      </w:r>
      <w:r w:rsidRPr="00AC406D">
        <w:rPr>
          <w:rFonts w:ascii="仿宋_GB2312" w:eastAsia="仿宋_GB2312" w:hAnsi="仿宋" w:cs="仿宋_GB2312"/>
          <w:color w:val="000000"/>
          <w:sz w:val="32"/>
          <w:szCs w:val="32"/>
        </w:rPr>
        <w:t>10 uS/cm</w:t>
      </w:r>
      <w:r w:rsidRPr="00AC406D">
        <w:rPr>
          <w:rFonts w:ascii="仿宋_GB2312" w:eastAsia="仿宋_GB2312" w:hAnsi="仿宋" w:cs="仿宋_GB2312" w:hint="eastAsia"/>
          <w:color w:val="000000"/>
          <w:sz w:val="32"/>
          <w:szCs w:val="32"/>
        </w:rPr>
        <w:t>）。当事人对检验结果不服，在法定期限内向本局提出异议申请，本局于</w:t>
      </w:r>
      <w:r w:rsidRPr="00AC406D">
        <w:rPr>
          <w:rFonts w:ascii="仿宋_GB2312" w:eastAsia="仿宋_GB2312" w:hAnsi="仿宋" w:cs="仿宋_GB2312"/>
          <w:color w:val="000000"/>
          <w:sz w:val="32"/>
          <w:szCs w:val="32"/>
        </w:rPr>
        <w:t>2022</w:t>
      </w:r>
      <w:r w:rsidRPr="00AC406D">
        <w:rPr>
          <w:rFonts w:ascii="仿宋_GB2312" w:eastAsia="仿宋_GB2312" w:hAnsi="仿宋" w:cs="仿宋_GB2312" w:hint="eastAsia"/>
          <w:color w:val="000000"/>
          <w:sz w:val="32"/>
          <w:szCs w:val="32"/>
        </w:rPr>
        <w:t>年</w:t>
      </w:r>
      <w:r w:rsidRPr="00AC406D">
        <w:rPr>
          <w:rFonts w:ascii="仿宋_GB2312" w:eastAsia="仿宋_GB2312" w:hAnsi="仿宋" w:cs="仿宋_GB2312"/>
          <w:color w:val="000000"/>
          <w:sz w:val="32"/>
          <w:szCs w:val="32"/>
        </w:rPr>
        <w:t>12</w:t>
      </w:r>
      <w:r w:rsidRPr="00AC406D">
        <w:rPr>
          <w:rFonts w:ascii="仿宋_GB2312" w:eastAsia="仿宋_GB2312" w:hAnsi="仿宋" w:cs="仿宋_GB2312" w:hint="eastAsia"/>
          <w:color w:val="000000"/>
          <w:sz w:val="32"/>
          <w:szCs w:val="32"/>
        </w:rPr>
        <w:t>月</w:t>
      </w:r>
      <w:r w:rsidRPr="00AC406D">
        <w:rPr>
          <w:rFonts w:ascii="仿宋_GB2312" w:eastAsia="仿宋_GB2312" w:hAnsi="仿宋" w:cs="仿宋_GB2312"/>
          <w:color w:val="000000"/>
          <w:sz w:val="32"/>
          <w:szCs w:val="32"/>
        </w:rPr>
        <w:t>21</w:t>
      </w:r>
      <w:r w:rsidRPr="00AC406D">
        <w:rPr>
          <w:rFonts w:ascii="仿宋_GB2312" w:eastAsia="仿宋_GB2312" w:hAnsi="仿宋" w:cs="仿宋_GB2312" w:hint="eastAsia"/>
          <w:color w:val="000000"/>
          <w:sz w:val="32"/>
          <w:szCs w:val="32"/>
        </w:rPr>
        <w:t>日作出异议不认可决定并告知当事人。当事人在收到不合格报告后立即启动召回计划，并于</w:t>
      </w:r>
      <w:r w:rsidRPr="00AC406D">
        <w:rPr>
          <w:rFonts w:ascii="仿宋_GB2312" w:eastAsia="仿宋_GB2312" w:hAnsi="仿宋" w:cs="仿宋_GB2312"/>
          <w:color w:val="000000"/>
          <w:sz w:val="32"/>
          <w:szCs w:val="32"/>
        </w:rPr>
        <w:t>2022</w:t>
      </w:r>
      <w:r w:rsidRPr="00AC406D">
        <w:rPr>
          <w:rFonts w:ascii="仿宋_GB2312" w:eastAsia="仿宋_GB2312" w:hAnsi="仿宋" w:cs="仿宋_GB2312" w:hint="eastAsia"/>
          <w:color w:val="000000"/>
          <w:sz w:val="32"/>
          <w:szCs w:val="32"/>
        </w:rPr>
        <w:t>年</w:t>
      </w:r>
      <w:r w:rsidRPr="00AC406D">
        <w:rPr>
          <w:rFonts w:ascii="仿宋_GB2312" w:eastAsia="仿宋_GB2312" w:hAnsi="仿宋" w:cs="仿宋_GB2312"/>
          <w:color w:val="000000"/>
          <w:sz w:val="32"/>
          <w:szCs w:val="32"/>
        </w:rPr>
        <w:t>12</w:t>
      </w:r>
      <w:r w:rsidRPr="00AC406D">
        <w:rPr>
          <w:rFonts w:ascii="仿宋_GB2312" w:eastAsia="仿宋_GB2312" w:hAnsi="仿宋" w:cs="仿宋_GB2312" w:hint="eastAsia"/>
          <w:color w:val="000000"/>
          <w:sz w:val="32"/>
          <w:szCs w:val="32"/>
        </w:rPr>
        <w:t>月</w:t>
      </w:r>
      <w:r w:rsidRPr="00AC406D">
        <w:rPr>
          <w:rFonts w:ascii="仿宋_GB2312" w:eastAsia="仿宋_GB2312" w:hAnsi="仿宋" w:cs="仿宋_GB2312"/>
          <w:color w:val="000000"/>
          <w:sz w:val="32"/>
          <w:szCs w:val="32"/>
        </w:rPr>
        <w:t>5</w:t>
      </w:r>
      <w:r w:rsidRPr="00AC406D">
        <w:rPr>
          <w:rFonts w:ascii="仿宋_GB2312" w:eastAsia="仿宋_GB2312" w:hAnsi="仿宋" w:cs="仿宋_GB2312" w:hint="eastAsia"/>
          <w:color w:val="000000"/>
          <w:sz w:val="32"/>
          <w:szCs w:val="32"/>
        </w:rPr>
        <w:t>日将售出的</w:t>
      </w:r>
      <w:r w:rsidRPr="00AC406D">
        <w:rPr>
          <w:rFonts w:ascii="仿宋_GB2312" w:eastAsia="仿宋_GB2312" w:hAnsi="仿宋" w:cs="仿宋_GB2312"/>
          <w:color w:val="000000"/>
          <w:sz w:val="32"/>
          <w:szCs w:val="32"/>
        </w:rPr>
        <w:t>93</w:t>
      </w:r>
      <w:r w:rsidRPr="00AC406D">
        <w:rPr>
          <w:rFonts w:ascii="仿宋_GB2312" w:eastAsia="仿宋_GB2312" w:hAnsi="仿宋" w:cs="仿宋_GB2312" w:hint="eastAsia"/>
          <w:color w:val="000000"/>
          <w:sz w:val="32"/>
          <w:szCs w:val="32"/>
        </w:rPr>
        <w:t>桶涉案纯净水全部召回并自行销毁，退货时双方尚未财务结算故不再付款和退款。另查，当事人生产涉案不合格纯净水未进行留样。</w:t>
      </w:r>
    </w:p>
    <w:p w:rsidR="006A75DA" w:rsidRPr="00AC406D" w:rsidRDefault="006A75DA" w:rsidP="00AC406D">
      <w:pPr>
        <w:spacing w:line="420" w:lineRule="exact"/>
        <w:ind w:firstLineChars="200" w:firstLine="640"/>
        <w:rPr>
          <w:rFonts w:ascii="仿宋_GB2312" w:eastAsia="仿宋_GB2312" w:hAnsi="仿宋" w:cs="仿宋_GB2312"/>
          <w:color w:val="000000"/>
          <w:sz w:val="32"/>
          <w:szCs w:val="32"/>
        </w:rPr>
      </w:pPr>
      <w:r w:rsidRPr="00AC406D">
        <w:rPr>
          <w:rFonts w:ascii="仿宋_GB2312" w:eastAsia="仿宋_GB2312" w:hAnsi="仿宋" w:cs="仿宋_GB2312" w:hint="eastAsia"/>
          <w:color w:val="000000"/>
          <w:sz w:val="32"/>
          <w:szCs w:val="32"/>
        </w:rPr>
        <w:t>据此认定，当事人生产涉案不合格“纯净水”货值金额</w:t>
      </w:r>
      <w:r w:rsidRPr="00AC406D">
        <w:rPr>
          <w:rFonts w:ascii="仿宋_GB2312" w:eastAsia="仿宋_GB2312" w:hAnsi="仿宋" w:cs="仿宋_GB2312"/>
          <w:color w:val="000000"/>
          <w:sz w:val="32"/>
          <w:szCs w:val="32"/>
        </w:rPr>
        <w:t>473.55</w:t>
      </w:r>
      <w:r w:rsidRPr="00AC406D">
        <w:rPr>
          <w:rFonts w:ascii="仿宋_GB2312" w:eastAsia="仿宋_GB2312" w:hAnsi="仿宋" w:cs="仿宋_GB2312" w:hint="eastAsia"/>
          <w:color w:val="000000"/>
          <w:sz w:val="32"/>
          <w:szCs w:val="32"/>
        </w:rPr>
        <w:t>元（</w:t>
      </w:r>
      <w:r w:rsidRPr="00AC406D">
        <w:rPr>
          <w:rFonts w:ascii="仿宋_GB2312" w:eastAsia="仿宋_GB2312" w:hAnsi="仿宋" w:cs="仿宋_GB2312"/>
          <w:color w:val="000000"/>
          <w:sz w:val="32"/>
          <w:szCs w:val="32"/>
        </w:rPr>
        <w:t>7</w:t>
      </w:r>
      <w:r w:rsidRPr="00AC406D">
        <w:rPr>
          <w:rFonts w:ascii="仿宋_GB2312" w:eastAsia="仿宋_GB2312" w:hAnsi="仿宋" w:cs="仿宋_GB2312" w:hint="eastAsia"/>
          <w:color w:val="000000"/>
          <w:sz w:val="32"/>
          <w:szCs w:val="32"/>
        </w:rPr>
        <w:t>桶</w:t>
      </w:r>
      <w:r w:rsidRPr="00AC406D">
        <w:rPr>
          <w:rFonts w:ascii="仿宋_GB2312" w:eastAsia="仿宋_GB2312" w:hAnsi="仿宋" w:cs="仿宋_GB2312"/>
          <w:color w:val="000000"/>
          <w:sz w:val="32"/>
          <w:szCs w:val="32"/>
        </w:rPr>
        <w:t>*15</w:t>
      </w:r>
      <w:r w:rsidRPr="00AC406D">
        <w:rPr>
          <w:rFonts w:ascii="仿宋_GB2312" w:eastAsia="仿宋_GB2312" w:hAnsi="仿宋" w:cs="仿宋_GB2312" w:hint="eastAsia"/>
          <w:color w:val="000000"/>
          <w:sz w:val="32"/>
          <w:szCs w:val="32"/>
        </w:rPr>
        <w:t>元</w:t>
      </w:r>
      <w:r w:rsidRPr="00AC406D">
        <w:rPr>
          <w:rFonts w:ascii="仿宋_GB2312" w:eastAsia="仿宋_GB2312" w:hAnsi="仿宋" w:cs="仿宋_GB2312"/>
          <w:color w:val="000000"/>
          <w:sz w:val="32"/>
          <w:szCs w:val="32"/>
        </w:rPr>
        <w:t>/</w:t>
      </w:r>
      <w:r w:rsidRPr="00AC406D">
        <w:rPr>
          <w:rFonts w:ascii="仿宋_GB2312" w:eastAsia="仿宋_GB2312" w:hAnsi="仿宋" w:cs="仿宋_GB2312" w:hint="eastAsia"/>
          <w:color w:val="000000"/>
          <w:sz w:val="32"/>
          <w:szCs w:val="32"/>
        </w:rPr>
        <w:t>桶</w:t>
      </w:r>
      <w:r w:rsidRPr="00AC406D">
        <w:rPr>
          <w:rFonts w:ascii="仿宋_GB2312" w:eastAsia="仿宋_GB2312" w:hAnsi="仿宋" w:cs="仿宋_GB2312"/>
          <w:color w:val="000000"/>
          <w:sz w:val="32"/>
          <w:szCs w:val="32"/>
        </w:rPr>
        <w:t>+93</w:t>
      </w:r>
      <w:r w:rsidRPr="00AC406D">
        <w:rPr>
          <w:rFonts w:ascii="仿宋_GB2312" w:eastAsia="仿宋_GB2312" w:hAnsi="仿宋" w:cs="仿宋_GB2312" w:hint="eastAsia"/>
          <w:color w:val="000000"/>
          <w:sz w:val="32"/>
          <w:szCs w:val="32"/>
        </w:rPr>
        <w:t>桶</w:t>
      </w:r>
      <w:r w:rsidRPr="00AC406D">
        <w:rPr>
          <w:rFonts w:ascii="仿宋_GB2312" w:eastAsia="仿宋_GB2312" w:hAnsi="仿宋" w:cs="仿宋_GB2312"/>
          <w:color w:val="000000"/>
          <w:sz w:val="32"/>
          <w:szCs w:val="32"/>
        </w:rPr>
        <w:t>*3.5</w:t>
      </w:r>
      <w:r w:rsidRPr="00AC406D">
        <w:rPr>
          <w:rFonts w:ascii="仿宋_GB2312" w:eastAsia="仿宋_GB2312" w:hAnsi="仿宋" w:cs="仿宋_GB2312" w:hint="eastAsia"/>
          <w:color w:val="000000"/>
          <w:sz w:val="32"/>
          <w:szCs w:val="32"/>
        </w:rPr>
        <w:t>元</w:t>
      </w:r>
      <w:r w:rsidRPr="00AC406D">
        <w:rPr>
          <w:rFonts w:ascii="仿宋_GB2312" w:eastAsia="仿宋_GB2312" w:hAnsi="仿宋" w:cs="仿宋_GB2312"/>
          <w:color w:val="000000"/>
          <w:sz w:val="32"/>
          <w:szCs w:val="32"/>
        </w:rPr>
        <w:t>/</w:t>
      </w:r>
      <w:r w:rsidRPr="00AC406D">
        <w:rPr>
          <w:rFonts w:ascii="仿宋_GB2312" w:eastAsia="仿宋_GB2312" w:hAnsi="仿宋" w:cs="仿宋_GB2312" w:hint="eastAsia"/>
          <w:color w:val="000000"/>
          <w:sz w:val="32"/>
          <w:szCs w:val="32"/>
        </w:rPr>
        <w:t>桶</w:t>
      </w:r>
      <w:r w:rsidRPr="00AC406D">
        <w:rPr>
          <w:rFonts w:ascii="仿宋_GB2312" w:eastAsia="仿宋_GB2312" w:hAnsi="仿宋" w:cs="仿宋_GB2312"/>
          <w:color w:val="000000"/>
          <w:sz w:val="32"/>
          <w:szCs w:val="32"/>
        </w:rPr>
        <w:t>+10</w:t>
      </w:r>
      <w:r w:rsidRPr="00AC406D">
        <w:rPr>
          <w:rFonts w:ascii="仿宋_GB2312" w:eastAsia="仿宋_GB2312" w:hAnsi="仿宋" w:cs="仿宋_GB2312" w:hint="eastAsia"/>
          <w:color w:val="000000"/>
          <w:sz w:val="32"/>
          <w:szCs w:val="32"/>
        </w:rPr>
        <w:t>桶</w:t>
      </w:r>
      <w:r w:rsidRPr="00AC406D">
        <w:rPr>
          <w:rFonts w:ascii="仿宋_GB2312" w:eastAsia="仿宋_GB2312" w:hAnsi="仿宋" w:cs="仿宋_GB2312"/>
          <w:color w:val="000000"/>
          <w:sz w:val="32"/>
          <w:szCs w:val="32"/>
        </w:rPr>
        <w:t>*4.305</w:t>
      </w:r>
      <w:r w:rsidRPr="00AC406D">
        <w:rPr>
          <w:rFonts w:ascii="仿宋_GB2312" w:eastAsia="仿宋_GB2312" w:hAnsi="仿宋" w:cs="仿宋_GB2312" w:hint="eastAsia"/>
          <w:color w:val="000000"/>
          <w:sz w:val="32"/>
          <w:szCs w:val="32"/>
        </w:rPr>
        <w:t>元</w:t>
      </w:r>
      <w:r w:rsidRPr="00AC406D">
        <w:rPr>
          <w:rFonts w:ascii="仿宋_GB2312" w:eastAsia="仿宋_GB2312" w:hAnsi="仿宋" w:cs="仿宋_GB2312"/>
          <w:color w:val="000000"/>
          <w:sz w:val="32"/>
          <w:szCs w:val="32"/>
        </w:rPr>
        <w:t>/</w:t>
      </w:r>
      <w:r w:rsidRPr="00AC406D">
        <w:rPr>
          <w:rFonts w:ascii="仿宋_GB2312" w:eastAsia="仿宋_GB2312" w:hAnsi="仿宋" w:cs="仿宋_GB2312" w:hint="eastAsia"/>
          <w:color w:val="000000"/>
          <w:sz w:val="32"/>
          <w:szCs w:val="32"/>
        </w:rPr>
        <w:t>桶</w:t>
      </w:r>
      <w:r w:rsidRPr="00AC406D">
        <w:rPr>
          <w:rFonts w:ascii="仿宋_GB2312" w:eastAsia="仿宋_GB2312" w:hAnsi="仿宋" w:cs="仿宋_GB2312"/>
          <w:color w:val="000000"/>
          <w:sz w:val="32"/>
          <w:szCs w:val="32"/>
        </w:rPr>
        <w:t>=473.55</w:t>
      </w:r>
      <w:r w:rsidRPr="00AC406D">
        <w:rPr>
          <w:rFonts w:ascii="仿宋_GB2312" w:eastAsia="仿宋_GB2312" w:hAnsi="仿宋" w:cs="仿宋_GB2312" w:hint="eastAsia"/>
          <w:color w:val="000000"/>
          <w:sz w:val="32"/>
          <w:szCs w:val="32"/>
        </w:rPr>
        <w:t>元），违法所得</w:t>
      </w:r>
      <w:r w:rsidRPr="00AC406D">
        <w:rPr>
          <w:rFonts w:ascii="仿宋_GB2312" w:eastAsia="仿宋_GB2312" w:hAnsi="仿宋" w:cs="仿宋_GB2312"/>
          <w:color w:val="000000"/>
          <w:sz w:val="32"/>
          <w:szCs w:val="32"/>
        </w:rPr>
        <w:t>105</w:t>
      </w:r>
      <w:r w:rsidRPr="00AC406D">
        <w:rPr>
          <w:rFonts w:ascii="仿宋_GB2312" w:eastAsia="仿宋_GB2312" w:hAnsi="仿宋" w:cs="仿宋_GB2312" w:hint="eastAsia"/>
          <w:color w:val="000000"/>
          <w:sz w:val="32"/>
          <w:szCs w:val="32"/>
        </w:rPr>
        <w:t>元（</w:t>
      </w:r>
      <w:r w:rsidRPr="00AC406D">
        <w:rPr>
          <w:rFonts w:ascii="仿宋_GB2312" w:eastAsia="仿宋_GB2312" w:hAnsi="仿宋" w:cs="仿宋_GB2312"/>
          <w:color w:val="000000"/>
          <w:sz w:val="32"/>
          <w:szCs w:val="32"/>
        </w:rPr>
        <w:t>7</w:t>
      </w:r>
      <w:r w:rsidRPr="00AC406D">
        <w:rPr>
          <w:rFonts w:ascii="仿宋_GB2312" w:eastAsia="仿宋_GB2312" w:hAnsi="仿宋" w:cs="仿宋_GB2312" w:hint="eastAsia"/>
          <w:color w:val="000000"/>
          <w:sz w:val="32"/>
          <w:szCs w:val="32"/>
        </w:rPr>
        <w:t>桶</w:t>
      </w:r>
      <w:r w:rsidRPr="00AC406D">
        <w:rPr>
          <w:rFonts w:ascii="仿宋_GB2312" w:eastAsia="仿宋_GB2312" w:hAnsi="仿宋" w:cs="仿宋_GB2312"/>
          <w:color w:val="000000"/>
          <w:sz w:val="32"/>
          <w:szCs w:val="32"/>
        </w:rPr>
        <w:t>*15</w:t>
      </w:r>
      <w:r w:rsidRPr="00AC406D">
        <w:rPr>
          <w:rFonts w:ascii="仿宋_GB2312" w:eastAsia="仿宋_GB2312" w:hAnsi="仿宋" w:cs="仿宋_GB2312" w:hint="eastAsia"/>
          <w:color w:val="000000"/>
          <w:sz w:val="32"/>
          <w:szCs w:val="32"/>
        </w:rPr>
        <w:t>元</w:t>
      </w:r>
      <w:r w:rsidRPr="00AC406D">
        <w:rPr>
          <w:rFonts w:ascii="仿宋_GB2312" w:eastAsia="仿宋_GB2312" w:hAnsi="仿宋" w:cs="仿宋_GB2312"/>
          <w:color w:val="000000"/>
          <w:sz w:val="32"/>
          <w:szCs w:val="32"/>
        </w:rPr>
        <w:t>=105</w:t>
      </w:r>
      <w:r w:rsidRPr="00AC406D">
        <w:rPr>
          <w:rFonts w:ascii="仿宋_GB2312" w:eastAsia="仿宋_GB2312" w:hAnsi="仿宋" w:cs="仿宋_GB2312" w:hint="eastAsia"/>
          <w:color w:val="000000"/>
          <w:sz w:val="32"/>
          <w:szCs w:val="32"/>
        </w:rPr>
        <w:t>元）。</w:t>
      </w:r>
      <w:r w:rsidRPr="00AC406D">
        <w:rPr>
          <w:rFonts w:ascii="仿宋_GB2312" w:eastAsia="仿宋_GB2312" w:hAnsi="仿宋" w:cs="仿宋_GB2312"/>
          <w:color w:val="000000"/>
          <w:sz w:val="32"/>
          <w:szCs w:val="32"/>
        </w:rPr>
        <w:t xml:space="preserve">                                              </w:t>
      </w:r>
    </w:p>
    <w:p w:rsidR="006A75DA" w:rsidRPr="00AC406D" w:rsidRDefault="006A75DA" w:rsidP="00AC406D">
      <w:pPr>
        <w:spacing w:line="420" w:lineRule="exact"/>
        <w:ind w:firstLineChars="200" w:firstLine="640"/>
        <w:rPr>
          <w:rFonts w:ascii="仿宋_GB2312" w:eastAsia="仿宋_GB2312" w:hAnsi="仿宋" w:cs="仿宋_GB2312"/>
          <w:color w:val="000000"/>
          <w:sz w:val="32"/>
          <w:szCs w:val="32"/>
        </w:rPr>
      </w:pPr>
      <w:r w:rsidRPr="00AC406D">
        <w:rPr>
          <w:rFonts w:ascii="仿宋_GB2312" w:eastAsia="仿宋_GB2312" w:hAnsi="仿宋" w:cs="仿宋_GB2312" w:hint="eastAsia"/>
          <w:color w:val="000000"/>
          <w:sz w:val="32"/>
          <w:szCs w:val="32"/>
        </w:rPr>
        <w:t>上述事实，主要有以下证据证明：抽样单</w:t>
      </w:r>
      <w:r w:rsidRPr="00AC406D">
        <w:rPr>
          <w:rFonts w:ascii="仿宋_GB2312" w:eastAsia="仿宋_GB2312" w:hAnsi="仿宋" w:cs="仿宋_GB2312"/>
          <w:color w:val="000000"/>
          <w:sz w:val="32"/>
          <w:szCs w:val="32"/>
        </w:rPr>
        <w:t>1</w:t>
      </w:r>
      <w:r w:rsidRPr="00AC406D">
        <w:rPr>
          <w:rFonts w:ascii="仿宋_GB2312" w:eastAsia="仿宋_GB2312" w:hAnsi="仿宋" w:cs="仿宋_GB2312" w:hint="eastAsia"/>
          <w:color w:val="000000"/>
          <w:sz w:val="32"/>
          <w:szCs w:val="32"/>
        </w:rPr>
        <w:t>份、检验报告</w:t>
      </w:r>
      <w:r w:rsidRPr="00AC406D">
        <w:rPr>
          <w:rFonts w:ascii="仿宋_GB2312" w:eastAsia="仿宋_GB2312" w:hAnsi="仿宋" w:cs="仿宋_GB2312"/>
          <w:color w:val="000000"/>
          <w:sz w:val="32"/>
          <w:szCs w:val="32"/>
        </w:rPr>
        <w:t>1</w:t>
      </w:r>
      <w:r w:rsidRPr="00AC406D">
        <w:rPr>
          <w:rFonts w:ascii="仿宋_GB2312" w:eastAsia="仿宋_GB2312" w:hAnsi="仿宋" w:cs="仿宋_GB2312" w:hint="eastAsia"/>
          <w:color w:val="000000"/>
          <w:sz w:val="32"/>
          <w:szCs w:val="32"/>
        </w:rPr>
        <w:t>份、送达回证</w:t>
      </w:r>
      <w:r w:rsidRPr="00AC406D">
        <w:rPr>
          <w:rFonts w:ascii="仿宋_GB2312" w:eastAsia="仿宋_GB2312" w:hAnsi="仿宋" w:cs="仿宋_GB2312"/>
          <w:color w:val="000000"/>
          <w:sz w:val="32"/>
          <w:szCs w:val="32"/>
        </w:rPr>
        <w:t>1</w:t>
      </w:r>
      <w:r w:rsidRPr="00AC406D">
        <w:rPr>
          <w:rFonts w:ascii="仿宋_GB2312" w:eastAsia="仿宋_GB2312" w:hAnsi="仿宋" w:cs="仿宋_GB2312" w:hint="eastAsia"/>
          <w:color w:val="000000"/>
          <w:sz w:val="32"/>
          <w:szCs w:val="32"/>
        </w:rPr>
        <w:t>份、检验结果确认回执单、现场检查笔录</w:t>
      </w:r>
      <w:r w:rsidRPr="00AC406D">
        <w:rPr>
          <w:rFonts w:ascii="仿宋_GB2312" w:eastAsia="仿宋_GB2312" w:hAnsi="仿宋" w:cs="仿宋_GB2312"/>
          <w:color w:val="000000"/>
          <w:sz w:val="32"/>
          <w:szCs w:val="32"/>
        </w:rPr>
        <w:t>2</w:t>
      </w:r>
      <w:r w:rsidRPr="00AC406D">
        <w:rPr>
          <w:rFonts w:ascii="仿宋_GB2312" w:eastAsia="仿宋_GB2312" w:hAnsi="仿宋" w:cs="仿宋_GB2312" w:hint="eastAsia"/>
          <w:color w:val="000000"/>
          <w:sz w:val="32"/>
          <w:szCs w:val="32"/>
        </w:rPr>
        <w:t>份、照片、询问笔录、当事人营业执照复印件及食品生产许可证复印件，法定代表人身份证（复印件）、受托人身份证复印件、授权书、授权照片、涉案产品召回情况、退货单、销毁记录及照片、提供涉案该批次产品的成品出入库台账、出厂检测报告、销售单、福建省食品安全信息追溯系统页面截图、经销商现场笔录、询问笔录、现场检查照片及购进凭证、产品检测报告等证据。</w:t>
      </w:r>
      <w:r w:rsidRPr="00AC406D">
        <w:rPr>
          <w:rFonts w:ascii="仿宋_GB2312" w:eastAsia="仿宋_GB2312" w:hAnsi="仿宋" w:cs="仿宋_GB2312"/>
          <w:color w:val="000000"/>
          <w:sz w:val="32"/>
          <w:szCs w:val="32"/>
        </w:rPr>
        <w:t xml:space="preserve">                                              </w:t>
      </w:r>
    </w:p>
    <w:p w:rsidR="006A75DA" w:rsidRPr="00AC406D" w:rsidRDefault="006A75DA" w:rsidP="00AC406D">
      <w:pPr>
        <w:spacing w:line="420" w:lineRule="exact"/>
        <w:ind w:firstLineChars="200" w:firstLine="640"/>
        <w:rPr>
          <w:rFonts w:ascii="仿宋_GB2312" w:eastAsia="仿宋_GB2312" w:hAnsi="仿宋" w:cs="仿宋_GB2312"/>
          <w:color w:val="000000"/>
          <w:sz w:val="32"/>
          <w:szCs w:val="32"/>
        </w:rPr>
      </w:pPr>
      <w:smartTag w:uri="urn:schemas-microsoft-com:office:smarttags" w:element="chsdate">
        <w:smartTagPr>
          <w:attr w:name="IsROCDate" w:val="False"/>
          <w:attr w:name="IsLunarDate" w:val="False"/>
          <w:attr w:name="Day" w:val="2"/>
          <w:attr w:name="Month" w:val="3"/>
          <w:attr w:name="Year" w:val="2023"/>
        </w:smartTagPr>
        <w:r w:rsidRPr="00AC406D">
          <w:rPr>
            <w:rFonts w:ascii="仿宋_GB2312" w:eastAsia="仿宋_GB2312" w:hAnsi="仿宋" w:cs="仿宋_GB2312"/>
            <w:color w:val="000000"/>
            <w:sz w:val="32"/>
            <w:szCs w:val="32"/>
          </w:rPr>
          <w:t>2023</w:t>
        </w:r>
        <w:r w:rsidRPr="00AC406D">
          <w:rPr>
            <w:rFonts w:ascii="仿宋_GB2312" w:eastAsia="仿宋_GB2312" w:hAnsi="仿宋" w:cs="仿宋_GB2312" w:hint="eastAsia"/>
            <w:color w:val="000000"/>
            <w:sz w:val="32"/>
            <w:szCs w:val="32"/>
          </w:rPr>
          <w:t>年</w:t>
        </w:r>
        <w:r w:rsidRPr="00AC406D">
          <w:rPr>
            <w:rFonts w:ascii="仿宋_GB2312" w:eastAsia="仿宋_GB2312" w:hAnsi="仿宋" w:cs="仿宋_GB2312"/>
            <w:color w:val="000000"/>
            <w:sz w:val="32"/>
            <w:szCs w:val="32"/>
          </w:rPr>
          <w:t>3</w:t>
        </w:r>
        <w:r w:rsidRPr="00AC406D">
          <w:rPr>
            <w:rFonts w:ascii="仿宋_GB2312" w:eastAsia="仿宋_GB2312" w:hAnsi="仿宋" w:cs="仿宋_GB2312" w:hint="eastAsia"/>
            <w:color w:val="000000"/>
            <w:sz w:val="32"/>
            <w:szCs w:val="32"/>
          </w:rPr>
          <w:t>月</w:t>
        </w:r>
        <w:r w:rsidRPr="00AC406D">
          <w:rPr>
            <w:rFonts w:ascii="仿宋_GB2312" w:eastAsia="仿宋_GB2312" w:hAnsi="仿宋" w:cs="仿宋_GB2312"/>
            <w:color w:val="000000"/>
            <w:sz w:val="32"/>
            <w:szCs w:val="32"/>
          </w:rPr>
          <w:t>2</w:t>
        </w:r>
        <w:r w:rsidRPr="00AC406D">
          <w:rPr>
            <w:rFonts w:ascii="仿宋_GB2312" w:eastAsia="仿宋_GB2312" w:hAnsi="仿宋" w:cs="仿宋_GB2312" w:hint="eastAsia"/>
            <w:color w:val="000000"/>
            <w:sz w:val="32"/>
            <w:szCs w:val="32"/>
          </w:rPr>
          <w:t>日</w:t>
        </w:r>
      </w:smartTag>
      <w:r w:rsidRPr="00AC406D">
        <w:rPr>
          <w:rFonts w:ascii="仿宋_GB2312" w:eastAsia="仿宋_GB2312" w:hAnsi="仿宋" w:cs="仿宋_GB2312" w:hint="eastAsia"/>
          <w:color w:val="000000"/>
          <w:sz w:val="32"/>
          <w:szCs w:val="32"/>
        </w:rPr>
        <w:t>，本局向当事人送达了《行政处罚告知书》</w:t>
      </w:r>
      <w:r w:rsidRPr="00AC406D">
        <w:rPr>
          <w:rFonts w:ascii="仿宋_GB2312" w:eastAsia="仿宋_GB2312" w:hAnsi="仿宋" w:cs="仿宋_GB2312"/>
          <w:color w:val="000000"/>
          <w:sz w:val="32"/>
          <w:szCs w:val="32"/>
        </w:rPr>
        <w:t>(</w:t>
      </w:r>
      <w:r w:rsidRPr="00AC406D">
        <w:rPr>
          <w:rFonts w:ascii="仿宋_GB2312" w:eastAsia="仿宋_GB2312" w:hAnsi="仿宋" w:cs="仿宋_GB2312" w:hint="eastAsia"/>
          <w:color w:val="000000"/>
          <w:sz w:val="32"/>
          <w:szCs w:val="32"/>
        </w:rPr>
        <w:t>晋市监罚告</w:t>
      </w:r>
      <w:r w:rsidRPr="00AC406D">
        <w:rPr>
          <w:rFonts w:ascii="仿宋_GB2312" w:eastAsia="仿宋_GB2312" w:hAnsi="仿宋" w:cs="仿宋_GB2312"/>
          <w:color w:val="000000"/>
          <w:sz w:val="32"/>
          <w:szCs w:val="32"/>
        </w:rPr>
        <w:t>[2023]13-050</w:t>
      </w:r>
      <w:r w:rsidRPr="00AC406D">
        <w:rPr>
          <w:rFonts w:ascii="仿宋_GB2312" w:eastAsia="仿宋_GB2312" w:hAnsi="仿宋" w:cs="仿宋_GB2312" w:hint="eastAsia"/>
          <w:color w:val="000000"/>
          <w:sz w:val="32"/>
          <w:szCs w:val="32"/>
        </w:rPr>
        <w:t>号</w:t>
      </w:r>
      <w:r w:rsidRPr="00AC406D">
        <w:rPr>
          <w:rFonts w:ascii="仿宋_GB2312" w:eastAsia="仿宋_GB2312" w:hAnsi="仿宋" w:cs="仿宋_GB2312"/>
          <w:color w:val="000000"/>
          <w:sz w:val="32"/>
          <w:szCs w:val="32"/>
        </w:rPr>
        <w:t>)</w:t>
      </w:r>
      <w:r w:rsidRPr="00AC406D">
        <w:rPr>
          <w:rFonts w:ascii="仿宋_GB2312" w:eastAsia="仿宋_GB2312" w:hAnsi="仿宋" w:cs="仿宋_GB2312" w:hint="eastAsia"/>
          <w:color w:val="000000"/>
          <w:sz w:val="32"/>
          <w:szCs w:val="32"/>
        </w:rPr>
        <w:t>，当事人在法定期限内提交一份减免处罚申请书和一份福建省包装饮用水协会文件（闽水协函【</w:t>
      </w:r>
      <w:r w:rsidRPr="00AC406D">
        <w:rPr>
          <w:rFonts w:ascii="仿宋_GB2312" w:eastAsia="仿宋_GB2312" w:hAnsi="仿宋" w:cs="仿宋_GB2312"/>
          <w:color w:val="000000"/>
          <w:sz w:val="32"/>
          <w:szCs w:val="32"/>
        </w:rPr>
        <w:t>2023</w:t>
      </w:r>
      <w:r w:rsidRPr="00AC406D">
        <w:rPr>
          <w:rFonts w:ascii="仿宋_GB2312" w:eastAsia="仿宋_GB2312" w:hAnsi="仿宋" w:cs="仿宋_GB2312" w:hint="eastAsia"/>
          <w:color w:val="000000"/>
          <w:sz w:val="32"/>
          <w:szCs w:val="32"/>
        </w:rPr>
        <w:t>】</w:t>
      </w:r>
      <w:r w:rsidRPr="00AC406D">
        <w:rPr>
          <w:rFonts w:ascii="仿宋_GB2312" w:eastAsia="仿宋_GB2312" w:hAnsi="仿宋" w:cs="仿宋_GB2312"/>
          <w:color w:val="000000"/>
          <w:sz w:val="32"/>
          <w:szCs w:val="32"/>
        </w:rPr>
        <w:t>2</w:t>
      </w:r>
      <w:r w:rsidRPr="00AC406D">
        <w:rPr>
          <w:rFonts w:ascii="仿宋_GB2312" w:eastAsia="仿宋_GB2312" w:hAnsi="仿宋" w:cs="仿宋_GB2312" w:hint="eastAsia"/>
          <w:color w:val="000000"/>
          <w:sz w:val="32"/>
          <w:szCs w:val="32"/>
        </w:rPr>
        <w:t>号）。本局认为其提交材料不符合《行政处罚法》减轻或免予处罚的条件。</w:t>
      </w:r>
      <w:r w:rsidRPr="00AC406D">
        <w:rPr>
          <w:rFonts w:ascii="仿宋_GB2312" w:eastAsia="仿宋_GB2312" w:hAnsi="仿宋" w:cs="仿宋_GB2312"/>
          <w:color w:val="000000"/>
          <w:sz w:val="32"/>
          <w:szCs w:val="32"/>
        </w:rPr>
        <w:t xml:space="preserve">                   </w:t>
      </w:r>
    </w:p>
    <w:p w:rsidR="006A75DA" w:rsidRPr="00AC406D" w:rsidRDefault="006A75DA" w:rsidP="00AC406D">
      <w:pPr>
        <w:spacing w:line="420" w:lineRule="exact"/>
        <w:ind w:firstLineChars="200" w:firstLine="640"/>
        <w:rPr>
          <w:rFonts w:ascii="仿宋_GB2312" w:eastAsia="仿宋_GB2312" w:hAnsi="仿宋" w:cs="仿宋_GB2312"/>
          <w:color w:val="000000"/>
          <w:sz w:val="32"/>
          <w:szCs w:val="32"/>
        </w:rPr>
      </w:pPr>
      <w:r w:rsidRPr="00AC406D">
        <w:rPr>
          <w:rFonts w:ascii="仿宋_GB2312" w:eastAsia="仿宋_GB2312" w:hAnsi="仿宋" w:cs="仿宋_GB2312" w:hint="eastAsia"/>
          <w:color w:val="000000"/>
          <w:sz w:val="32"/>
          <w:szCs w:val="32"/>
        </w:rPr>
        <w:t>本局认为：当事人生产的“纯净水”经抽检，电导率〔（</w:t>
      </w:r>
      <w:r w:rsidRPr="00AC406D">
        <w:rPr>
          <w:rFonts w:ascii="仿宋_GB2312" w:eastAsia="仿宋_GB2312" w:hAnsi="仿宋" w:cs="仿宋_GB2312"/>
          <w:color w:val="000000"/>
          <w:sz w:val="32"/>
          <w:szCs w:val="32"/>
        </w:rPr>
        <w:t>25</w:t>
      </w:r>
      <w:r w:rsidRPr="00AC406D">
        <w:rPr>
          <w:rFonts w:ascii="仿宋_GB2312" w:eastAsia="仿宋_GB2312" w:hAnsi="仿宋" w:cs="仿宋_GB2312" w:hint="eastAsia"/>
          <w:color w:val="000000"/>
          <w:sz w:val="32"/>
          <w:szCs w:val="32"/>
        </w:rPr>
        <w:t>±</w:t>
      </w:r>
      <w:r w:rsidRPr="00AC406D">
        <w:rPr>
          <w:rFonts w:ascii="仿宋_GB2312" w:eastAsia="仿宋_GB2312" w:hAnsi="仿宋" w:cs="仿宋_GB2312"/>
          <w:color w:val="000000"/>
          <w:sz w:val="32"/>
          <w:szCs w:val="32"/>
        </w:rPr>
        <w:t>1</w:t>
      </w:r>
      <w:r w:rsidRPr="00AC406D">
        <w:rPr>
          <w:rFonts w:ascii="仿宋_GB2312" w:eastAsia="仿宋_GB2312" w:hAnsi="仿宋" w:cs="仿宋_GB2312" w:hint="eastAsia"/>
          <w:color w:val="000000"/>
          <w:sz w:val="32"/>
          <w:szCs w:val="32"/>
        </w:rPr>
        <w:t>）℃〕项目不符合</w:t>
      </w:r>
      <w:r w:rsidRPr="00AC406D">
        <w:rPr>
          <w:rFonts w:ascii="仿宋_GB2312" w:eastAsia="仿宋_GB2312" w:hAnsi="仿宋" w:cs="仿宋_GB2312"/>
          <w:color w:val="000000"/>
          <w:sz w:val="32"/>
          <w:szCs w:val="32"/>
        </w:rPr>
        <w:t>GB 17323-1998</w:t>
      </w:r>
      <w:r w:rsidRPr="00AC406D">
        <w:rPr>
          <w:rFonts w:ascii="仿宋_GB2312" w:eastAsia="仿宋_GB2312" w:hAnsi="仿宋" w:cs="仿宋_GB2312" w:hint="eastAsia"/>
          <w:color w:val="000000"/>
          <w:sz w:val="32"/>
          <w:szCs w:val="32"/>
        </w:rPr>
        <w:t>《瓶装饮用纯净水》要求，其行为违反了《中华人民共和国食品安全法》第三十四条第（十三）项的规定。</w:t>
      </w:r>
    </w:p>
    <w:p w:rsidR="006A75DA" w:rsidRPr="00AC406D" w:rsidRDefault="006A75DA" w:rsidP="00AC406D">
      <w:pPr>
        <w:spacing w:line="420" w:lineRule="exact"/>
        <w:ind w:firstLineChars="200" w:firstLine="640"/>
        <w:rPr>
          <w:rFonts w:ascii="仿宋_GB2312" w:eastAsia="仿宋_GB2312" w:hAnsi="仿宋" w:cs="仿宋_GB2312"/>
          <w:color w:val="000000"/>
          <w:sz w:val="32"/>
          <w:szCs w:val="32"/>
        </w:rPr>
      </w:pPr>
      <w:r w:rsidRPr="00AC406D">
        <w:rPr>
          <w:rFonts w:ascii="仿宋_GB2312" w:eastAsia="仿宋_GB2312" w:hAnsi="仿宋" w:cs="仿宋_GB2312" w:hint="eastAsia"/>
          <w:color w:val="000000"/>
          <w:sz w:val="32"/>
          <w:szCs w:val="32"/>
        </w:rPr>
        <w:t>当事人未按规定对生产的该批次不合格产品留存样品，其行为违反《福建省食品安全条例》第二十一条的规定。</w:t>
      </w:r>
    </w:p>
    <w:p w:rsidR="006A75DA" w:rsidRPr="00AC406D" w:rsidRDefault="006A75DA" w:rsidP="00AC406D">
      <w:pPr>
        <w:spacing w:line="420" w:lineRule="exact"/>
        <w:ind w:firstLineChars="200" w:firstLine="640"/>
        <w:rPr>
          <w:rFonts w:ascii="仿宋_GB2312" w:eastAsia="仿宋_GB2312" w:hAnsi="仿宋" w:cs="仿宋_GB2312"/>
          <w:color w:val="000000"/>
          <w:sz w:val="32"/>
          <w:szCs w:val="32"/>
        </w:rPr>
      </w:pPr>
      <w:r w:rsidRPr="00AC406D">
        <w:rPr>
          <w:rFonts w:ascii="仿宋_GB2312" w:eastAsia="仿宋_GB2312" w:hAnsi="仿宋" w:cs="仿宋_GB2312" w:hint="eastAsia"/>
          <w:color w:val="000000"/>
          <w:sz w:val="32"/>
          <w:szCs w:val="32"/>
        </w:rPr>
        <w:t>当事人采取召回措施，主动召回已销售的不合格产品，依据《福建省市场监督管理局关于行政处罚裁量权的适用规则》第九条第（三）项规定，属于“主动消除或者减轻违法行为危害后果的”，具有应当依法从轻或者减轻处罚的情形。当事人积极配合调查，如实陈述</w:t>
      </w:r>
      <w:r w:rsidRPr="00AC406D">
        <w:rPr>
          <w:rFonts w:ascii="仿宋_GB2312" w:eastAsia="仿宋_GB2312" w:hAnsi="仿宋" w:cs="仿宋_GB2312"/>
          <w:color w:val="000000"/>
          <w:sz w:val="32"/>
          <w:szCs w:val="32"/>
        </w:rPr>
        <w:t>,</w:t>
      </w:r>
      <w:r w:rsidRPr="00AC406D">
        <w:rPr>
          <w:rFonts w:ascii="仿宋_GB2312" w:eastAsia="仿宋_GB2312" w:hAnsi="仿宋" w:cs="仿宋_GB2312" w:hint="eastAsia"/>
          <w:color w:val="000000"/>
          <w:sz w:val="32"/>
          <w:szCs w:val="32"/>
        </w:rPr>
        <w:t>并主动提供证据材料，依据《福建省市场监督管理局关于行政处罚裁量权的适用规则》第十一条第（一）项的规定可以依法从轻或者减轻行政处罚的情形。经综合裁量，对当事人生产不合格纯净水的行为建议依据《福建省市场监督管理系统适用〈中华人民共和国食品安全法〉行政处罚裁量基准》</w:t>
      </w:r>
      <w:r w:rsidRPr="00AC406D">
        <w:rPr>
          <w:rFonts w:ascii="仿宋_GB2312" w:eastAsia="仿宋_GB2312" w:hAnsi="仿宋" w:cs="仿宋_GB2312"/>
          <w:color w:val="000000"/>
          <w:sz w:val="32"/>
          <w:szCs w:val="32"/>
        </w:rPr>
        <w:t>SP-3</w:t>
      </w:r>
      <w:r w:rsidRPr="00AC406D">
        <w:rPr>
          <w:rFonts w:ascii="仿宋_GB2312" w:eastAsia="仿宋_GB2312" w:hAnsi="仿宋" w:cs="仿宋_GB2312" w:hint="eastAsia"/>
          <w:color w:val="000000"/>
          <w:sz w:val="32"/>
          <w:szCs w:val="32"/>
        </w:rPr>
        <w:t>予以从轻行政处罚。</w:t>
      </w:r>
    </w:p>
    <w:p w:rsidR="006A75DA" w:rsidRPr="00AC406D" w:rsidRDefault="006A75DA" w:rsidP="00AC406D">
      <w:pPr>
        <w:spacing w:line="420" w:lineRule="exact"/>
        <w:ind w:firstLineChars="200" w:firstLine="640"/>
        <w:rPr>
          <w:rFonts w:ascii="仿宋_GB2312" w:eastAsia="仿宋_GB2312" w:hAnsi="仿宋" w:cs="仿宋_GB2312"/>
          <w:color w:val="000000"/>
          <w:sz w:val="32"/>
          <w:szCs w:val="32"/>
        </w:rPr>
      </w:pPr>
      <w:r w:rsidRPr="00AC406D">
        <w:rPr>
          <w:rFonts w:ascii="仿宋_GB2312" w:eastAsia="仿宋_GB2312" w:hAnsi="仿宋" w:cs="仿宋_GB2312" w:hint="eastAsia"/>
          <w:color w:val="000000"/>
          <w:sz w:val="32"/>
          <w:szCs w:val="32"/>
        </w:rPr>
        <w:t>当事人未按照规定实施出厂产品留样的行为属于初次违法。</w:t>
      </w:r>
    </w:p>
    <w:p w:rsidR="006A75DA" w:rsidRPr="00AC406D" w:rsidRDefault="006A75DA" w:rsidP="00AC406D">
      <w:pPr>
        <w:spacing w:line="420" w:lineRule="exact"/>
        <w:ind w:firstLineChars="200" w:firstLine="640"/>
        <w:rPr>
          <w:rFonts w:ascii="仿宋_GB2312" w:eastAsia="仿宋_GB2312" w:hAnsi="仿宋" w:cs="仿宋_GB2312"/>
          <w:color w:val="000000"/>
          <w:sz w:val="32"/>
          <w:szCs w:val="32"/>
        </w:rPr>
      </w:pPr>
      <w:r w:rsidRPr="00AC406D">
        <w:rPr>
          <w:rFonts w:ascii="仿宋_GB2312" w:eastAsia="仿宋_GB2312" w:hAnsi="仿宋" w:cs="仿宋_GB2312" w:hint="eastAsia"/>
          <w:color w:val="000000"/>
          <w:sz w:val="32"/>
          <w:szCs w:val="32"/>
        </w:rPr>
        <w:t>综上，依据《中华人民共和国行政处罚法》第二十八条第一款的规定责令当事人改正生产不合格“纯净水”的违法行为，依据《福建省食品安全条例》第九十八条第（四）项规定责令当事人</w:t>
      </w:r>
      <w:r w:rsidRPr="00AC406D">
        <w:rPr>
          <w:rFonts w:ascii="仿宋_GB2312" w:eastAsia="仿宋_GB2312" w:hAnsi="仿宋" w:cs="仿宋_GB2312"/>
          <w:color w:val="000000"/>
          <w:sz w:val="32"/>
          <w:szCs w:val="32"/>
        </w:rPr>
        <w:t>15</w:t>
      </w:r>
      <w:r w:rsidRPr="00AC406D">
        <w:rPr>
          <w:rFonts w:ascii="仿宋_GB2312" w:eastAsia="仿宋_GB2312" w:hAnsi="仿宋" w:cs="仿宋_GB2312" w:hint="eastAsia"/>
          <w:color w:val="000000"/>
          <w:sz w:val="32"/>
          <w:szCs w:val="32"/>
        </w:rPr>
        <w:t>日内改正未按照规定实施出厂产品留样制度的违法行为。依据《中华人民共和国食品安全法》第一百二十四条第二款、《福建省食品安全条例》第九十八条第（四）项的规定，决定处罚如下：</w:t>
      </w:r>
    </w:p>
    <w:p w:rsidR="006A75DA" w:rsidRPr="00AC406D" w:rsidRDefault="006A75DA" w:rsidP="00AC406D">
      <w:pPr>
        <w:spacing w:line="420" w:lineRule="exact"/>
        <w:ind w:firstLineChars="200" w:firstLine="640"/>
        <w:rPr>
          <w:rFonts w:ascii="仿宋_GB2312" w:eastAsia="仿宋_GB2312" w:hAnsi="仿宋" w:cs="仿宋_GB2312"/>
          <w:color w:val="000000"/>
          <w:sz w:val="32"/>
          <w:szCs w:val="32"/>
        </w:rPr>
      </w:pPr>
      <w:r w:rsidRPr="00AC406D">
        <w:rPr>
          <w:rFonts w:ascii="仿宋_GB2312" w:eastAsia="仿宋_GB2312" w:hAnsi="仿宋" w:cs="仿宋_GB2312" w:hint="eastAsia"/>
          <w:color w:val="000000"/>
          <w:sz w:val="32"/>
          <w:szCs w:val="32"/>
        </w:rPr>
        <w:t>一、对当事人生产不合格食品的行为：</w:t>
      </w:r>
    </w:p>
    <w:p w:rsidR="006A75DA" w:rsidRPr="00AC406D" w:rsidRDefault="006A75DA" w:rsidP="00AC406D">
      <w:pPr>
        <w:spacing w:line="420" w:lineRule="exact"/>
        <w:ind w:firstLineChars="200" w:firstLine="640"/>
        <w:rPr>
          <w:rFonts w:ascii="仿宋_GB2312" w:eastAsia="仿宋_GB2312" w:hAnsi="仿宋" w:cs="仿宋_GB2312"/>
          <w:color w:val="000000"/>
          <w:sz w:val="32"/>
          <w:szCs w:val="32"/>
        </w:rPr>
      </w:pPr>
      <w:r w:rsidRPr="00AC406D">
        <w:rPr>
          <w:rFonts w:ascii="仿宋_GB2312" w:eastAsia="仿宋_GB2312" w:hAnsi="仿宋" w:cs="仿宋_GB2312"/>
          <w:color w:val="000000"/>
          <w:sz w:val="32"/>
          <w:szCs w:val="32"/>
        </w:rPr>
        <w:t>1</w:t>
      </w:r>
      <w:r w:rsidRPr="00AC406D">
        <w:rPr>
          <w:rFonts w:ascii="仿宋_GB2312" w:eastAsia="仿宋_GB2312" w:hAnsi="仿宋" w:cs="仿宋_GB2312" w:hint="eastAsia"/>
          <w:color w:val="000000"/>
          <w:sz w:val="32"/>
          <w:szCs w:val="32"/>
        </w:rPr>
        <w:t>、没收违法所得</w:t>
      </w:r>
      <w:r w:rsidRPr="00AC406D">
        <w:rPr>
          <w:rFonts w:ascii="仿宋_GB2312" w:eastAsia="仿宋_GB2312" w:hAnsi="仿宋" w:cs="仿宋_GB2312"/>
          <w:color w:val="000000"/>
          <w:sz w:val="32"/>
          <w:szCs w:val="32"/>
        </w:rPr>
        <w:t>105</w:t>
      </w:r>
      <w:r w:rsidRPr="00AC406D">
        <w:rPr>
          <w:rFonts w:ascii="仿宋_GB2312" w:eastAsia="仿宋_GB2312" w:hAnsi="仿宋" w:cs="仿宋_GB2312" w:hint="eastAsia"/>
          <w:color w:val="000000"/>
          <w:sz w:val="32"/>
          <w:szCs w:val="32"/>
        </w:rPr>
        <w:t>元</w:t>
      </w:r>
      <w:r w:rsidRPr="00AC406D">
        <w:rPr>
          <w:rFonts w:ascii="仿宋_GB2312" w:eastAsia="仿宋_GB2312" w:hAnsi="仿宋" w:cs="仿宋_GB2312"/>
          <w:color w:val="000000"/>
          <w:sz w:val="32"/>
          <w:szCs w:val="32"/>
        </w:rPr>
        <w:t>;</w:t>
      </w:r>
    </w:p>
    <w:p w:rsidR="006A75DA" w:rsidRPr="00AC406D" w:rsidRDefault="006A75DA" w:rsidP="00AC406D">
      <w:pPr>
        <w:spacing w:line="420" w:lineRule="exact"/>
        <w:ind w:firstLineChars="200" w:firstLine="640"/>
        <w:rPr>
          <w:rFonts w:ascii="仿宋_GB2312" w:eastAsia="仿宋_GB2312" w:hAnsi="仿宋" w:cs="仿宋_GB2312"/>
          <w:color w:val="000000"/>
          <w:sz w:val="32"/>
          <w:szCs w:val="32"/>
        </w:rPr>
      </w:pPr>
      <w:r w:rsidRPr="00AC406D">
        <w:rPr>
          <w:rFonts w:ascii="仿宋_GB2312" w:eastAsia="仿宋_GB2312" w:hAnsi="仿宋" w:cs="仿宋_GB2312"/>
          <w:color w:val="000000"/>
          <w:sz w:val="32"/>
          <w:szCs w:val="32"/>
        </w:rPr>
        <w:t>2</w:t>
      </w:r>
      <w:r w:rsidRPr="00AC406D">
        <w:rPr>
          <w:rFonts w:ascii="仿宋_GB2312" w:eastAsia="仿宋_GB2312" w:hAnsi="仿宋" w:cs="仿宋_GB2312" w:hint="eastAsia"/>
          <w:color w:val="000000"/>
          <w:sz w:val="32"/>
          <w:szCs w:val="32"/>
        </w:rPr>
        <w:t>、处以罚款</w:t>
      </w:r>
      <w:r w:rsidRPr="00AC406D">
        <w:rPr>
          <w:rFonts w:ascii="仿宋_GB2312" w:eastAsia="仿宋_GB2312" w:hAnsi="仿宋" w:cs="仿宋_GB2312"/>
          <w:color w:val="000000"/>
          <w:sz w:val="32"/>
          <w:szCs w:val="32"/>
        </w:rPr>
        <w:t>50000</w:t>
      </w:r>
      <w:r w:rsidRPr="00AC406D">
        <w:rPr>
          <w:rFonts w:ascii="仿宋_GB2312" w:eastAsia="仿宋_GB2312" w:hAnsi="仿宋" w:cs="仿宋_GB2312" w:hint="eastAsia"/>
          <w:color w:val="000000"/>
          <w:sz w:val="32"/>
          <w:szCs w:val="32"/>
        </w:rPr>
        <w:t>元。</w:t>
      </w:r>
    </w:p>
    <w:p w:rsidR="006A75DA" w:rsidRPr="00AC406D" w:rsidRDefault="006A75DA" w:rsidP="00AC406D">
      <w:pPr>
        <w:spacing w:line="420" w:lineRule="exact"/>
        <w:ind w:firstLineChars="200" w:firstLine="640"/>
        <w:rPr>
          <w:rFonts w:ascii="仿宋_GB2312" w:eastAsia="仿宋_GB2312" w:hAnsi="仿宋" w:cs="仿宋_GB2312"/>
          <w:color w:val="000000"/>
          <w:sz w:val="32"/>
          <w:szCs w:val="32"/>
        </w:rPr>
      </w:pPr>
      <w:r w:rsidRPr="00AC406D">
        <w:rPr>
          <w:rFonts w:ascii="仿宋_GB2312" w:eastAsia="仿宋_GB2312" w:hAnsi="仿宋" w:cs="仿宋_GB2312" w:hint="eastAsia"/>
          <w:color w:val="000000"/>
          <w:sz w:val="32"/>
          <w:szCs w:val="32"/>
        </w:rPr>
        <w:t>二、对当事人未实施出厂产品留样制度的行为：给予警告。</w:t>
      </w:r>
    </w:p>
    <w:p w:rsidR="006A75DA" w:rsidRPr="00AC406D" w:rsidRDefault="006A75DA" w:rsidP="00AC406D">
      <w:pPr>
        <w:spacing w:line="420" w:lineRule="exact"/>
        <w:ind w:firstLineChars="200" w:firstLine="640"/>
        <w:rPr>
          <w:rFonts w:ascii="仿宋_GB2312" w:eastAsia="仿宋_GB2312" w:hAnsi="仿宋" w:cs="仿宋_GB2312"/>
          <w:color w:val="000000"/>
          <w:sz w:val="32"/>
          <w:szCs w:val="32"/>
        </w:rPr>
      </w:pPr>
      <w:r w:rsidRPr="00AC406D">
        <w:rPr>
          <w:rFonts w:ascii="仿宋_GB2312" w:eastAsia="仿宋_GB2312" w:hAnsi="仿宋" w:cs="仿宋_GB2312" w:hint="eastAsia"/>
          <w:color w:val="000000"/>
          <w:sz w:val="32"/>
          <w:szCs w:val="32"/>
        </w:rPr>
        <w:t>以上款项合计</w:t>
      </w:r>
      <w:r w:rsidRPr="00AC406D">
        <w:rPr>
          <w:rFonts w:ascii="仿宋_GB2312" w:eastAsia="仿宋_GB2312" w:hAnsi="仿宋" w:cs="仿宋_GB2312"/>
          <w:color w:val="000000"/>
          <w:sz w:val="32"/>
          <w:szCs w:val="32"/>
        </w:rPr>
        <w:t>50105</w:t>
      </w:r>
      <w:r w:rsidRPr="00AC406D">
        <w:rPr>
          <w:rFonts w:ascii="仿宋_GB2312" w:eastAsia="仿宋_GB2312" w:hAnsi="仿宋" w:cs="仿宋_GB2312" w:hint="eastAsia"/>
          <w:color w:val="000000"/>
          <w:sz w:val="32"/>
          <w:szCs w:val="32"/>
        </w:rPr>
        <w:t>元。当事人应当自接到行政处罚决定书之日起十五日内通过电子支付系统缴纳。当事人逾期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rsidR="006A75DA" w:rsidRDefault="006A75DA" w:rsidP="00AC406D">
      <w:pPr>
        <w:spacing w:line="420" w:lineRule="exact"/>
        <w:ind w:firstLineChars="200" w:firstLine="640"/>
        <w:rPr>
          <w:rFonts w:ascii="仿宋_GB2312" w:eastAsia="仿宋_GB2312" w:hAnsi="仿宋" w:cs="Times New Roman"/>
          <w:color w:val="000000"/>
          <w:sz w:val="32"/>
          <w:szCs w:val="32"/>
        </w:rPr>
      </w:pPr>
      <w:r w:rsidRPr="00AC406D">
        <w:rPr>
          <w:rFonts w:ascii="仿宋_GB2312" w:eastAsia="仿宋_GB2312" w:hAnsi="仿宋" w:cs="仿宋_GB2312" w:hint="eastAsia"/>
          <w:color w:val="000000"/>
          <w:sz w:val="32"/>
          <w:szCs w:val="32"/>
        </w:rPr>
        <w:t>当事人如对本行政处罚决定不服，可在接到本行政处罚决定书之日起六十日内向晋江市人民政府申请复议，也可以六个月内依法向人民法院提起行政诉讼</w:t>
      </w:r>
      <w:r>
        <w:rPr>
          <w:rFonts w:ascii="仿宋_GB2312" w:eastAsia="仿宋_GB2312" w:hAnsi="仿宋" w:cs="仿宋_GB2312" w:hint="eastAsia"/>
          <w:color w:val="000000"/>
          <w:sz w:val="32"/>
          <w:szCs w:val="32"/>
        </w:rPr>
        <w:t>。</w:t>
      </w:r>
    </w:p>
    <w:p w:rsidR="006A75DA" w:rsidRDefault="006A75DA">
      <w:pPr>
        <w:spacing w:line="400" w:lineRule="exact"/>
        <w:ind w:firstLineChars="200" w:firstLine="640"/>
        <w:rPr>
          <w:rFonts w:ascii="仿宋_GB2312" w:eastAsia="仿宋_GB2312" w:hAnsi="仿宋" w:cs="Times New Roman"/>
          <w:color w:val="000000"/>
          <w:sz w:val="32"/>
          <w:szCs w:val="32"/>
          <w:u w:val="single"/>
        </w:rPr>
      </w:pPr>
    </w:p>
    <w:p w:rsidR="006A75DA" w:rsidRDefault="006A75DA">
      <w:pPr>
        <w:spacing w:line="400" w:lineRule="exact"/>
        <w:ind w:firstLine="601"/>
        <w:jc w:val="center"/>
        <w:rPr>
          <w:rFonts w:ascii="仿宋_GB2312" w:eastAsia="仿宋_GB2312" w:hAnsi="仿宋" w:cs="仿宋_GB2312"/>
          <w:color w:val="000000"/>
          <w:sz w:val="32"/>
          <w:szCs w:val="32"/>
        </w:rPr>
      </w:pPr>
      <w:r>
        <w:rPr>
          <w:rFonts w:ascii="仿宋_GB2312" w:eastAsia="仿宋_GB2312" w:hAnsi="仿宋" w:cs="仿宋_GB2312"/>
          <w:color w:val="000000"/>
          <w:sz w:val="32"/>
          <w:szCs w:val="32"/>
        </w:rPr>
        <w:t xml:space="preserve">                    </w:t>
      </w:r>
    </w:p>
    <w:p w:rsidR="006A75DA" w:rsidRDefault="006A75DA">
      <w:pPr>
        <w:spacing w:line="400" w:lineRule="exact"/>
        <w:ind w:firstLine="601"/>
        <w:jc w:val="center"/>
        <w:rPr>
          <w:rFonts w:ascii="仿宋_GB2312" w:eastAsia="仿宋_GB2312" w:hAnsi="仿宋" w:cs="仿宋_GB2312"/>
          <w:color w:val="000000"/>
          <w:sz w:val="30"/>
          <w:szCs w:val="30"/>
        </w:rPr>
      </w:pPr>
      <w:r>
        <w:rPr>
          <w:rFonts w:ascii="仿宋_GB2312" w:eastAsia="仿宋_GB2312" w:hAnsi="仿宋" w:cs="仿宋_GB2312"/>
          <w:color w:val="000000"/>
          <w:sz w:val="32"/>
          <w:szCs w:val="32"/>
        </w:rPr>
        <w:t xml:space="preserve"> </w:t>
      </w:r>
      <w:r>
        <w:rPr>
          <w:rFonts w:ascii="仿宋_GB2312" w:eastAsia="仿宋_GB2312" w:hAnsi="仿宋" w:cs="仿宋_GB2312"/>
          <w:color w:val="000000"/>
          <w:sz w:val="30"/>
          <w:szCs w:val="30"/>
        </w:rPr>
        <w:t xml:space="preserve">                        </w:t>
      </w:r>
    </w:p>
    <w:p w:rsidR="006A75DA" w:rsidRDefault="006A75DA">
      <w:pPr>
        <w:spacing w:line="400" w:lineRule="exact"/>
        <w:ind w:firstLine="601"/>
        <w:jc w:val="right"/>
        <w:rPr>
          <w:rFonts w:ascii="仿宋_GB2312" w:eastAsia="仿宋_GB2312" w:hAnsi="仿宋" w:cs="仿宋_GB2312"/>
          <w:color w:val="000000"/>
          <w:sz w:val="32"/>
          <w:szCs w:val="32"/>
        </w:rPr>
      </w:pPr>
      <w:r>
        <w:rPr>
          <w:rFonts w:ascii="仿宋_GB2312" w:eastAsia="仿宋_GB2312" w:hAnsi="仿宋" w:cs="仿宋_GB2312" w:hint="eastAsia"/>
          <w:color w:val="000000"/>
          <w:sz w:val="32"/>
          <w:szCs w:val="32"/>
        </w:rPr>
        <w:t>晋江市市场监督管理局</w:t>
      </w:r>
      <w:r>
        <w:rPr>
          <w:rFonts w:ascii="仿宋_GB2312" w:eastAsia="仿宋_GB2312" w:hAnsi="仿宋" w:cs="仿宋_GB2312"/>
          <w:color w:val="000000"/>
          <w:sz w:val="32"/>
          <w:szCs w:val="32"/>
        </w:rPr>
        <w:t xml:space="preserve">           </w:t>
      </w:r>
    </w:p>
    <w:p w:rsidR="006A75DA" w:rsidRDefault="006A75DA">
      <w:pPr>
        <w:spacing w:line="400" w:lineRule="exact"/>
        <w:ind w:right="-58" w:firstLine="600"/>
        <w:rPr>
          <w:rFonts w:ascii="仿宋_GB2312" w:eastAsia="仿宋_GB2312" w:hAnsi="仿宋" w:cs="仿宋_GB2312"/>
          <w:color w:val="000000"/>
          <w:sz w:val="32"/>
          <w:szCs w:val="32"/>
        </w:rPr>
      </w:pPr>
      <w:r>
        <w:rPr>
          <w:rFonts w:ascii="仿宋_GB2312" w:eastAsia="仿宋_GB2312" w:hAnsi="仿宋" w:cs="仿宋_GB2312"/>
          <w:color w:val="000000"/>
          <w:sz w:val="32"/>
          <w:szCs w:val="32"/>
        </w:rPr>
        <w:t xml:space="preserve">                                </w:t>
      </w:r>
      <w:smartTag w:uri="urn:schemas-microsoft-com:office:smarttags" w:element="chsdate">
        <w:smartTagPr>
          <w:attr w:name="IsROCDate" w:val="False"/>
          <w:attr w:name="IsLunarDate" w:val="False"/>
          <w:attr w:name="Day" w:val="16"/>
          <w:attr w:name="Month" w:val="03"/>
          <w:attr w:name="Year" w:val="2023"/>
        </w:smartTagPr>
        <w:r>
          <w:rPr>
            <w:rFonts w:ascii="仿宋_GB2312" w:eastAsia="仿宋_GB2312" w:hAnsi="仿宋" w:cs="仿宋_GB2312"/>
            <w:color w:val="000000"/>
            <w:sz w:val="32"/>
            <w:szCs w:val="32"/>
          </w:rPr>
          <w:t>2023</w:t>
        </w:r>
        <w:r>
          <w:rPr>
            <w:rFonts w:ascii="仿宋_GB2312" w:eastAsia="仿宋_GB2312" w:hAnsi="仿宋" w:cs="仿宋_GB2312" w:hint="eastAsia"/>
            <w:color w:val="000000"/>
            <w:sz w:val="32"/>
            <w:szCs w:val="32"/>
          </w:rPr>
          <w:t>年</w:t>
        </w:r>
        <w:r>
          <w:rPr>
            <w:rFonts w:ascii="仿宋_GB2312" w:eastAsia="仿宋_GB2312" w:hAnsi="仿宋" w:cs="仿宋_GB2312"/>
            <w:color w:val="000000"/>
            <w:sz w:val="32"/>
            <w:szCs w:val="32"/>
          </w:rPr>
          <w:t>03</w:t>
        </w:r>
        <w:r>
          <w:rPr>
            <w:rFonts w:ascii="仿宋_GB2312" w:eastAsia="仿宋_GB2312" w:hAnsi="仿宋" w:cs="仿宋_GB2312" w:hint="eastAsia"/>
            <w:color w:val="000000"/>
            <w:sz w:val="32"/>
            <w:szCs w:val="32"/>
          </w:rPr>
          <w:t>月</w:t>
        </w:r>
        <w:r>
          <w:rPr>
            <w:rFonts w:ascii="仿宋_GB2312" w:eastAsia="仿宋_GB2312" w:hAnsi="仿宋" w:cs="仿宋_GB2312"/>
            <w:color w:val="000000"/>
            <w:sz w:val="32"/>
            <w:szCs w:val="32"/>
          </w:rPr>
          <w:t>16</w:t>
        </w:r>
        <w:r>
          <w:rPr>
            <w:rFonts w:ascii="仿宋_GB2312" w:eastAsia="仿宋_GB2312" w:hAnsi="仿宋" w:cs="仿宋_GB2312" w:hint="eastAsia"/>
            <w:color w:val="000000"/>
            <w:sz w:val="32"/>
            <w:szCs w:val="32"/>
          </w:rPr>
          <w:t>日</w:t>
        </w:r>
      </w:smartTag>
    </w:p>
    <w:p w:rsidR="006A75DA" w:rsidRDefault="006A75DA">
      <w:pPr>
        <w:spacing w:line="400" w:lineRule="exact"/>
        <w:ind w:right="640" w:firstLine="600"/>
        <w:jc w:val="center"/>
        <w:rPr>
          <w:rFonts w:ascii="仿宋_GB2312" w:eastAsia="仿宋_GB2312" w:hAnsi="仿宋" w:cs="仿宋_GB2312"/>
          <w:color w:val="000000"/>
          <w:sz w:val="30"/>
          <w:szCs w:val="30"/>
        </w:rPr>
      </w:pPr>
    </w:p>
    <w:p w:rsidR="006A75DA" w:rsidRDefault="006A75DA">
      <w:pPr>
        <w:tabs>
          <w:tab w:val="left" w:pos="4020"/>
        </w:tabs>
        <w:snapToGrid w:val="0"/>
        <w:spacing w:line="400" w:lineRule="exact"/>
        <w:rPr>
          <w:rFonts w:ascii="仿宋_GB2312" w:eastAsia="仿宋_GB2312" w:hAnsi="仿宋" w:cs="Times New Roman"/>
          <w:color w:val="000000"/>
          <w:sz w:val="30"/>
          <w:szCs w:val="30"/>
        </w:rPr>
      </w:pPr>
    </w:p>
    <w:p w:rsidR="006A75DA" w:rsidRDefault="006A75DA">
      <w:pPr>
        <w:tabs>
          <w:tab w:val="left" w:pos="4020"/>
        </w:tabs>
        <w:snapToGrid w:val="0"/>
        <w:spacing w:line="400" w:lineRule="exact"/>
        <w:rPr>
          <w:rFonts w:ascii="仿宋_GB2312" w:eastAsia="仿宋_GB2312" w:hAnsi="仿宋" w:cs="Times New Roman"/>
          <w:color w:val="000000"/>
          <w:sz w:val="30"/>
          <w:szCs w:val="30"/>
        </w:rPr>
      </w:pPr>
    </w:p>
    <w:p w:rsidR="006A75DA" w:rsidRDefault="006A75DA">
      <w:pPr>
        <w:tabs>
          <w:tab w:val="left" w:pos="4020"/>
        </w:tabs>
        <w:snapToGrid w:val="0"/>
        <w:spacing w:line="400" w:lineRule="exact"/>
        <w:rPr>
          <w:rFonts w:ascii="仿宋_GB2312" w:eastAsia="仿宋_GB2312" w:hAnsi="仿宋" w:cs="Times New Roman"/>
          <w:color w:val="000000"/>
          <w:sz w:val="30"/>
          <w:szCs w:val="30"/>
        </w:rPr>
      </w:pPr>
    </w:p>
    <w:p w:rsidR="006A75DA" w:rsidRDefault="006A75DA">
      <w:pPr>
        <w:tabs>
          <w:tab w:val="left" w:pos="4020"/>
        </w:tabs>
        <w:snapToGrid w:val="0"/>
        <w:spacing w:line="400" w:lineRule="exact"/>
        <w:rPr>
          <w:rFonts w:ascii="仿宋_GB2312" w:eastAsia="仿宋_GB2312" w:hAnsi="仿宋" w:cs="Times New Roman"/>
          <w:color w:val="000000"/>
          <w:sz w:val="30"/>
          <w:szCs w:val="30"/>
        </w:rPr>
      </w:pPr>
    </w:p>
    <w:p w:rsidR="006A75DA" w:rsidRDefault="006A75DA">
      <w:pPr>
        <w:tabs>
          <w:tab w:val="left" w:pos="4020"/>
        </w:tabs>
        <w:snapToGrid w:val="0"/>
        <w:spacing w:line="400" w:lineRule="exact"/>
        <w:rPr>
          <w:rFonts w:ascii="仿宋_GB2312" w:eastAsia="仿宋_GB2312" w:hAnsi="仿宋" w:cs="Times New Roman"/>
          <w:color w:val="000000"/>
          <w:sz w:val="30"/>
          <w:szCs w:val="30"/>
        </w:rPr>
      </w:pPr>
    </w:p>
    <w:p w:rsidR="006A75DA" w:rsidRDefault="006A75DA">
      <w:pPr>
        <w:tabs>
          <w:tab w:val="left" w:pos="4020"/>
        </w:tabs>
        <w:snapToGrid w:val="0"/>
        <w:spacing w:line="400" w:lineRule="exact"/>
        <w:rPr>
          <w:rFonts w:ascii="仿宋_GB2312" w:eastAsia="仿宋_GB2312" w:hAnsi="仿宋" w:cs="Times New Roman"/>
          <w:color w:val="000000"/>
          <w:sz w:val="30"/>
          <w:szCs w:val="30"/>
        </w:rPr>
      </w:pPr>
    </w:p>
    <w:p w:rsidR="006A75DA" w:rsidRDefault="006A75DA">
      <w:pPr>
        <w:tabs>
          <w:tab w:val="left" w:pos="4020"/>
        </w:tabs>
        <w:snapToGrid w:val="0"/>
        <w:spacing w:line="400" w:lineRule="exact"/>
        <w:rPr>
          <w:rFonts w:ascii="仿宋_GB2312" w:eastAsia="仿宋_GB2312" w:hAnsi="仿宋" w:cs="Times New Roman"/>
          <w:color w:val="000000"/>
          <w:sz w:val="30"/>
          <w:szCs w:val="30"/>
        </w:rPr>
      </w:pPr>
    </w:p>
    <w:p w:rsidR="006A75DA" w:rsidRDefault="006A75DA" w:rsidP="00AC406D">
      <w:pPr>
        <w:snapToGrid w:val="0"/>
        <w:spacing w:line="400" w:lineRule="exact"/>
        <w:ind w:firstLineChars="150" w:firstLine="426"/>
        <w:rPr>
          <w:rFonts w:ascii="仿宋_GB2312" w:eastAsia="仿宋_GB2312" w:hAnsi="黑体" w:cs="仿宋_GB2312"/>
          <w:color w:val="000000"/>
          <w:spacing w:val="-8"/>
          <w:sz w:val="30"/>
          <w:szCs w:val="30"/>
        </w:rPr>
      </w:pPr>
      <w:r>
        <w:rPr>
          <w:rFonts w:ascii="仿宋_GB2312" w:eastAsia="仿宋_GB2312" w:hAnsi="黑体" w:cs="仿宋_GB2312" w:hint="eastAsia"/>
          <w:color w:val="000000"/>
          <w:spacing w:val="-8"/>
          <w:sz w:val="30"/>
          <w:szCs w:val="30"/>
        </w:rPr>
        <w:t>（</w:t>
      </w:r>
      <w:r>
        <w:rPr>
          <w:rFonts w:ascii="仿宋_GB2312" w:eastAsia="仿宋_GB2312" w:hAnsi="黑体" w:cs="仿宋_GB2312" w:hint="eastAsia"/>
          <w:b/>
          <w:bCs/>
          <w:color w:val="000000"/>
          <w:spacing w:val="-8"/>
          <w:sz w:val="30"/>
          <w:szCs w:val="30"/>
        </w:rPr>
        <w:t>市场监督管理部门将依法向社会公开行政处罚决定信息</w:t>
      </w:r>
      <w:r>
        <w:rPr>
          <w:rFonts w:ascii="仿宋_GB2312" w:eastAsia="仿宋_GB2312" w:hAnsi="黑体" w:cs="仿宋_GB2312" w:hint="eastAsia"/>
          <w:color w:val="000000"/>
          <w:spacing w:val="-8"/>
          <w:sz w:val="30"/>
          <w:szCs w:val="30"/>
        </w:rPr>
        <w:t>）</w:t>
      </w:r>
    </w:p>
    <w:p w:rsidR="006A75DA" w:rsidRDefault="006A75DA">
      <w:pPr>
        <w:snapToGrid w:val="0"/>
        <w:spacing w:line="400" w:lineRule="exact"/>
        <w:ind w:firstLineChars="150" w:firstLine="426"/>
        <w:rPr>
          <w:rFonts w:ascii="仿宋_GB2312" w:eastAsia="仿宋_GB2312" w:hAnsi="黑体" w:cs="仿宋_GB2312"/>
          <w:color w:val="000000"/>
          <w:spacing w:val="-8"/>
          <w:sz w:val="30"/>
          <w:szCs w:val="30"/>
        </w:rPr>
      </w:pPr>
    </w:p>
    <w:p w:rsidR="006A75DA" w:rsidRDefault="006A75DA">
      <w:pPr>
        <w:snapToGrid w:val="0"/>
        <w:spacing w:line="400" w:lineRule="exact"/>
        <w:ind w:firstLineChars="150" w:firstLine="426"/>
        <w:rPr>
          <w:rFonts w:ascii="仿宋_GB2312" w:eastAsia="仿宋_GB2312" w:hAnsi="黑体" w:cs="仿宋_GB2312"/>
          <w:color w:val="000000"/>
          <w:spacing w:val="-8"/>
          <w:sz w:val="30"/>
          <w:szCs w:val="30"/>
        </w:rPr>
      </w:pPr>
    </w:p>
    <w:p w:rsidR="006A75DA" w:rsidRDefault="006A75DA">
      <w:pPr>
        <w:snapToGrid w:val="0"/>
        <w:spacing w:line="400" w:lineRule="exact"/>
        <w:ind w:firstLineChars="150" w:firstLine="426"/>
        <w:rPr>
          <w:rFonts w:ascii="仿宋_GB2312" w:eastAsia="仿宋_GB2312" w:hAnsi="黑体" w:cs="仿宋_GB2312"/>
          <w:color w:val="000000"/>
          <w:spacing w:val="-8"/>
          <w:sz w:val="30"/>
          <w:szCs w:val="30"/>
        </w:rPr>
      </w:pPr>
    </w:p>
    <w:p w:rsidR="006A75DA" w:rsidRDefault="006A75DA">
      <w:pPr>
        <w:snapToGrid w:val="0"/>
        <w:spacing w:line="400" w:lineRule="exact"/>
        <w:ind w:firstLineChars="150" w:firstLine="426"/>
        <w:rPr>
          <w:rFonts w:ascii="仿宋_GB2312" w:eastAsia="仿宋_GB2312" w:hAnsi="黑体" w:cs="仿宋_GB2312"/>
          <w:color w:val="000000"/>
          <w:spacing w:val="-8"/>
          <w:sz w:val="30"/>
          <w:szCs w:val="30"/>
        </w:rPr>
      </w:pPr>
    </w:p>
    <w:p w:rsidR="006A75DA" w:rsidRDefault="006A75DA">
      <w:pPr>
        <w:snapToGrid w:val="0"/>
        <w:spacing w:line="400" w:lineRule="exact"/>
        <w:ind w:firstLineChars="150" w:firstLine="426"/>
        <w:rPr>
          <w:rFonts w:ascii="仿宋_GB2312" w:eastAsia="仿宋_GB2312" w:hAnsi="黑体" w:cs="仿宋_GB2312"/>
          <w:color w:val="000000"/>
          <w:spacing w:val="-8"/>
          <w:sz w:val="30"/>
          <w:szCs w:val="30"/>
        </w:rPr>
      </w:pPr>
    </w:p>
    <w:p w:rsidR="006A75DA" w:rsidRDefault="006A75DA">
      <w:pPr>
        <w:snapToGrid w:val="0"/>
        <w:spacing w:line="400" w:lineRule="exact"/>
        <w:ind w:firstLineChars="150" w:firstLine="426"/>
        <w:rPr>
          <w:rFonts w:ascii="仿宋_GB2312" w:eastAsia="仿宋_GB2312" w:hAnsi="黑体" w:cs="仿宋_GB2312"/>
          <w:color w:val="000000"/>
          <w:spacing w:val="-8"/>
          <w:sz w:val="30"/>
          <w:szCs w:val="30"/>
        </w:rPr>
      </w:pPr>
    </w:p>
    <w:p w:rsidR="006A75DA" w:rsidRDefault="006A75DA">
      <w:pPr>
        <w:snapToGrid w:val="0"/>
        <w:spacing w:line="400" w:lineRule="exact"/>
        <w:ind w:firstLineChars="150" w:firstLine="426"/>
        <w:rPr>
          <w:rFonts w:ascii="仿宋_GB2312" w:eastAsia="仿宋_GB2312" w:hAnsi="黑体" w:cs="仿宋_GB2312"/>
          <w:color w:val="000000"/>
          <w:spacing w:val="-8"/>
          <w:sz w:val="30"/>
          <w:szCs w:val="30"/>
        </w:rPr>
      </w:pPr>
    </w:p>
    <w:p w:rsidR="006A75DA" w:rsidRDefault="006A75DA">
      <w:pPr>
        <w:snapToGrid w:val="0"/>
        <w:spacing w:line="400" w:lineRule="exact"/>
        <w:ind w:firstLineChars="150" w:firstLine="426"/>
        <w:rPr>
          <w:rFonts w:ascii="仿宋_GB2312" w:eastAsia="仿宋_GB2312" w:hAnsi="黑体" w:cs="仿宋_GB2312"/>
          <w:color w:val="000000"/>
          <w:spacing w:val="-8"/>
          <w:sz w:val="30"/>
          <w:szCs w:val="30"/>
        </w:rPr>
      </w:pPr>
    </w:p>
    <w:p w:rsidR="006A75DA" w:rsidRDefault="006A75DA">
      <w:pPr>
        <w:snapToGrid w:val="0"/>
        <w:spacing w:line="400" w:lineRule="exact"/>
        <w:rPr>
          <w:rFonts w:ascii="仿宋_GB2312" w:eastAsia="仿宋_GB2312" w:hAnsi="仿宋" w:cs="Times New Roman"/>
          <w:b/>
          <w:bCs/>
          <w:color w:val="000000"/>
          <w:sz w:val="30"/>
          <w:szCs w:val="30"/>
        </w:rPr>
      </w:pPr>
      <w:r>
        <w:rPr>
          <w:noProof/>
        </w:rPr>
        <w:pict>
          <v:line id="_x0000_s1028" style="position:absolute;left:0;text-align:left;z-index:251659264" from="-3.85pt,7.25pt" to="433.2pt,7.3pt" strokeweight="1.25pt"/>
        </w:pict>
      </w:r>
    </w:p>
    <w:p w:rsidR="006A75DA" w:rsidRDefault="006A75DA">
      <w:pPr>
        <w:spacing w:line="400" w:lineRule="exact"/>
        <w:ind w:firstLineChars="150" w:firstLine="315"/>
        <w:rPr>
          <w:rFonts w:ascii="仿宋_GB2312" w:eastAsia="仿宋_GB2312" w:hAnsi="仿宋" w:cs="Times New Roman"/>
          <w:color w:val="000000"/>
          <w:sz w:val="30"/>
          <w:szCs w:val="30"/>
        </w:rPr>
      </w:pPr>
      <w:r>
        <w:rPr>
          <w:noProof/>
        </w:rPr>
        <w:pict>
          <v:line id="_x0000_s1029" style="position:absolute;left:0;text-align:left;z-index:251660288" from="0,1638.35pt" to="453.75pt,1638.45pt" strokeweight=".26mm">
            <v:stroke endcap="square"/>
          </v:line>
        </w:pict>
      </w:r>
      <w:r>
        <w:rPr>
          <w:rFonts w:ascii="仿宋_GB2312" w:eastAsia="仿宋_GB2312" w:hAnsi="仿宋" w:cs="仿宋_GB2312" w:hint="eastAsia"/>
          <w:color w:val="000000"/>
          <w:sz w:val="30"/>
          <w:szCs w:val="30"/>
        </w:rPr>
        <w:t>本文书一式</w:t>
      </w:r>
      <w:r>
        <w:rPr>
          <w:rFonts w:ascii="仿宋_GB2312" w:eastAsia="仿宋_GB2312" w:hAnsi="仿宋" w:cs="仿宋_GB2312"/>
          <w:color w:val="000000"/>
          <w:sz w:val="30"/>
          <w:szCs w:val="30"/>
          <w:u w:val="single"/>
        </w:rPr>
        <w:t xml:space="preserve"> </w:t>
      </w:r>
      <w:r>
        <w:rPr>
          <w:rFonts w:ascii="仿宋_GB2312" w:eastAsia="仿宋_GB2312" w:hAnsi="仿宋" w:cs="仿宋_GB2312" w:hint="eastAsia"/>
          <w:color w:val="000000"/>
          <w:sz w:val="30"/>
          <w:szCs w:val="30"/>
          <w:u w:val="single"/>
        </w:rPr>
        <w:t>叁</w:t>
      </w:r>
      <w:r>
        <w:rPr>
          <w:rFonts w:ascii="仿宋_GB2312" w:eastAsia="仿宋_GB2312" w:hAnsi="仿宋" w:cs="仿宋_GB2312"/>
          <w:color w:val="000000"/>
          <w:sz w:val="30"/>
          <w:szCs w:val="30"/>
          <w:u w:val="single"/>
        </w:rPr>
        <w:t xml:space="preserve"> </w:t>
      </w:r>
      <w:r>
        <w:rPr>
          <w:rFonts w:ascii="仿宋_GB2312" w:eastAsia="仿宋_GB2312" w:hAnsi="仿宋" w:cs="仿宋_GB2312" w:hint="eastAsia"/>
          <w:color w:val="000000"/>
          <w:sz w:val="30"/>
          <w:szCs w:val="30"/>
        </w:rPr>
        <w:t>份，</w:t>
      </w:r>
      <w:r>
        <w:rPr>
          <w:rFonts w:ascii="仿宋_GB2312" w:eastAsia="仿宋_GB2312" w:hAnsi="仿宋" w:cs="仿宋_GB2312"/>
          <w:color w:val="000000"/>
          <w:sz w:val="30"/>
          <w:szCs w:val="30"/>
          <w:u w:val="single"/>
        </w:rPr>
        <w:t xml:space="preserve"> </w:t>
      </w:r>
      <w:r>
        <w:rPr>
          <w:rFonts w:ascii="仿宋_GB2312" w:eastAsia="仿宋_GB2312" w:hAnsi="仿宋" w:cs="仿宋_GB2312" w:hint="eastAsia"/>
          <w:color w:val="000000"/>
          <w:sz w:val="30"/>
          <w:szCs w:val="30"/>
          <w:u w:val="single"/>
        </w:rPr>
        <w:t>一</w:t>
      </w:r>
      <w:r>
        <w:rPr>
          <w:rFonts w:ascii="仿宋_GB2312" w:eastAsia="仿宋_GB2312" w:hAnsi="仿宋" w:cs="仿宋_GB2312" w:hint="eastAsia"/>
          <w:color w:val="000000"/>
          <w:sz w:val="30"/>
          <w:szCs w:val="30"/>
        </w:rPr>
        <w:t>份送达，一份归档，</w:t>
      </w:r>
      <w:r>
        <w:rPr>
          <w:rFonts w:ascii="仿宋_GB2312" w:eastAsia="仿宋_GB2312" w:hAnsi="仿宋" w:cs="仿宋_GB2312" w:hint="eastAsia"/>
          <w:color w:val="000000"/>
          <w:sz w:val="30"/>
          <w:szCs w:val="30"/>
          <w:u w:val="single"/>
        </w:rPr>
        <w:t>一份留存</w:t>
      </w:r>
      <w:r>
        <w:rPr>
          <w:rFonts w:ascii="仿宋_GB2312" w:eastAsia="仿宋_GB2312" w:hAnsi="仿宋" w:cs="仿宋_GB2312"/>
          <w:color w:val="000000"/>
          <w:sz w:val="30"/>
          <w:szCs w:val="30"/>
          <w:u w:val="single"/>
        </w:rPr>
        <w:t xml:space="preserve">  </w:t>
      </w:r>
      <w:r>
        <w:rPr>
          <w:rFonts w:ascii="仿宋_GB2312" w:eastAsia="仿宋_GB2312" w:hAnsi="仿宋" w:cs="仿宋_GB2312" w:hint="eastAsia"/>
          <w:color w:val="000000"/>
          <w:sz w:val="30"/>
          <w:szCs w:val="30"/>
        </w:rPr>
        <w:t>。</w:t>
      </w:r>
    </w:p>
    <w:sectPr w:rsidR="006A75DA" w:rsidSect="004070BA">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5DA" w:rsidRDefault="006A75DA" w:rsidP="004070BA">
      <w:r>
        <w:separator/>
      </w:r>
    </w:p>
  </w:endnote>
  <w:endnote w:type="continuationSeparator" w:id="0">
    <w:p w:rsidR="006A75DA" w:rsidRDefault="006A75DA" w:rsidP="004070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新宋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5DA" w:rsidRDefault="006A75D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5DA" w:rsidRDefault="006A75DA">
    <w:pPr>
      <w:pStyle w:val="Footer"/>
    </w:pPr>
    <w:r>
      <w:rPr>
        <w:noProof/>
      </w:rPr>
      <w:pict>
        <v:shapetype id="_x0000_t202" coordsize="21600,21600" o:spt="202" path="m,l,21600r21600,l21600,xe">
          <v:stroke joinstyle="miter"/>
          <v:path gradientshapeok="t" o:connecttype="rect"/>
        </v:shapetype>
        <v:shape id="_x0000_s2049" type="#_x0000_t202" style="position:absolute;margin-left:171.6pt;margin-top:0;width:2in;height:2in;z-index:251660288;mso-wrap-style:none;mso-position-horizontal-relative:margin" filled="f" stroked="f">
          <v:textbox style="mso-fit-shape-to-text:t" inset="0,0,0,0">
            <w:txbxContent>
              <w:p w:rsidR="006A75DA" w:rsidRDefault="006A75DA">
                <w:pPr>
                  <w:pStyle w:val="Footer"/>
                  <w:rPr>
                    <w:rFonts w:ascii="仿宋" w:eastAsia="仿宋" w:hAnsi="仿宋" w:cs="仿宋"/>
                    <w:sz w:val="28"/>
                    <w:szCs w:val="28"/>
                  </w:rPr>
                </w:pPr>
                <w:r>
                  <w:rPr>
                    <w:rFonts w:ascii="仿宋" w:eastAsia="仿宋" w:hAnsi="仿宋" w:cs="仿宋" w:hint="eastAsia"/>
                    <w:sz w:val="28"/>
                    <w:szCs w:val="28"/>
                  </w:rPr>
                  <w:t>第</w:t>
                </w:r>
                <w:r>
                  <w:rPr>
                    <w:rFonts w:ascii="仿宋" w:eastAsia="仿宋" w:hAnsi="仿宋" w:cs="仿宋"/>
                    <w:sz w:val="28"/>
                    <w:szCs w:val="28"/>
                  </w:rPr>
                  <w:t xml:space="preserve"> </w:t>
                </w:r>
                <w:r>
                  <w:rPr>
                    <w:rFonts w:ascii="仿宋" w:eastAsia="仿宋" w:hAnsi="仿宋" w:cs="仿宋"/>
                    <w:sz w:val="28"/>
                    <w:szCs w:val="28"/>
                  </w:rPr>
                  <w:fldChar w:fldCharType="begin"/>
                </w:r>
                <w:r>
                  <w:rPr>
                    <w:rFonts w:ascii="仿宋" w:eastAsia="仿宋" w:hAnsi="仿宋" w:cs="仿宋"/>
                    <w:sz w:val="28"/>
                    <w:szCs w:val="28"/>
                  </w:rPr>
                  <w:instrText xml:space="preserve"> PAGE  \* MERGEFORMAT </w:instrText>
                </w:r>
                <w:r>
                  <w:rPr>
                    <w:rFonts w:ascii="仿宋" w:eastAsia="仿宋" w:hAnsi="仿宋" w:cs="仿宋"/>
                    <w:sz w:val="28"/>
                    <w:szCs w:val="28"/>
                  </w:rPr>
                  <w:fldChar w:fldCharType="separate"/>
                </w:r>
                <w:r>
                  <w:rPr>
                    <w:rFonts w:ascii="仿宋" w:eastAsia="仿宋" w:hAnsi="仿宋" w:cs="仿宋"/>
                    <w:noProof/>
                    <w:sz w:val="28"/>
                    <w:szCs w:val="28"/>
                  </w:rPr>
                  <w:t>1</w:t>
                </w:r>
                <w:r>
                  <w:rPr>
                    <w:rFonts w:ascii="仿宋" w:eastAsia="仿宋" w:hAnsi="仿宋" w:cs="仿宋"/>
                    <w:sz w:val="28"/>
                    <w:szCs w:val="28"/>
                  </w:rPr>
                  <w:fldChar w:fldCharType="end"/>
                </w:r>
                <w:r>
                  <w:rPr>
                    <w:rFonts w:ascii="仿宋" w:eastAsia="仿宋" w:hAnsi="仿宋" w:cs="仿宋"/>
                    <w:sz w:val="28"/>
                    <w:szCs w:val="28"/>
                  </w:rPr>
                  <w:t xml:space="preserve"> </w:t>
                </w:r>
                <w:r>
                  <w:rPr>
                    <w:rFonts w:ascii="仿宋" w:eastAsia="仿宋" w:hAnsi="仿宋" w:cs="仿宋" w:hint="eastAsia"/>
                    <w:sz w:val="28"/>
                    <w:szCs w:val="28"/>
                  </w:rPr>
                  <w:t>页</w:t>
                </w:r>
                <w:r>
                  <w:rPr>
                    <w:rFonts w:ascii="仿宋" w:eastAsia="仿宋" w:hAnsi="仿宋" w:cs="仿宋"/>
                    <w:sz w:val="28"/>
                    <w:szCs w:val="28"/>
                  </w:rPr>
                  <w:t xml:space="preserve"> </w:t>
                </w:r>
                <w:r>
                  <w:rPr>
                    <w:rFonts w:ascii="仿宋" w:eastAsia="仿宋" w:hAnsi="仿宋" w:cs="仿宋" w:hint="eastAsia"/>
                    <w:sz w:val="28"/>
                    <w:szCs w:val="28"/>
                  </w:rPr>
                  <w:t>共</w:t>
                </w:r>
                <w:r>
                  <w:rPr>
                    <w:rFonts w:ascii="仿宋" w:eastAsia="仿宋" w:hAnsi="仿宋" w:cs="仿宋"/>
                    <w:sz w:val="28"/>
                    <w:szCs w:val="28"/>
                  </w:rPr>
                  <w:t xml:space="preserve"> </w:t>
                </w:r>
                <w:fldSimple w:instr=" NUMPAGES  \* MERGEFORMAT ">
                  <w:r w:rsidRPr="00FC4ADA">
                    <w:rPr>
                      <w:rFonts w:ascii="仿宋" w:eastAsia="仿宋" w:hAnsi="仿宋" w:cs="仿宋"/>
                      <w:noProof/>
                      <w:sz w:val="28"/>
                      <w:szCs w:val="28"/>
                    </w:rPr>
                    <w:t>4</w:t>
                  </w:r>
                </w:fldSimple>
                <w:r>
                  <w:rPr>
                    <w:rFonts w:ascii="仿宋" w:eastAsia="仿宋" w:hAnsi="仿宋" w:cs="仿宋"/>
                    <w:sz w:val="28"/>
                    <w:szCs w:val="28"/>
                  </w:rPr>
                  <w:t xml:space="preserve"> </w:t>
                </w:r>
                <w:r>
                  <w:rPr>
                    <w:rFonts w:ascii="仿宋" w:eastAsia="仿宋" w:hAnsi="仿宋" w:cs="仿宋" w:hint="eastAsia"/>
                    <w:sz w:val="28"/>
                    <w:szCs w:val="28"/>
                  </w:rPr>
                  <w:t>页</w:t>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5DA" w:rsidRDefault="006A75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5DA" w:rsidRDefault="006A75DA" w:rsidP="004070BA">
      <w:r>
        <w:separator/>
      </w:r>
    </w:p>
  </w:footnote>
  <w:footnote w:type="continuationSeparator" w:id="0">
    <w:p w:rsidR="006A75DA" w:rsidRDefault="006A75DA" w:rsidP="004070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5DA" w:rsidRDefault="006A75D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5DA" w:rsidRDefault="006A75DA" w:rsidP="00FC4ADA">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75DA" w:rsidRDefault="006A75D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938A9"/>
    <w:rsid w:val="000146A0"/>
    <w:rsid w:val="0001734E"/>
    <w:rsid w:val="00034705"/>
    <w:rsid w:val="00052F5A"/>
    <w:rsid w:val="00060F5F"/>
    <w:rsid w:val="00073F64"/>
    <w:rsid w:val="000B20A8"/>
    <w:rsid w:val="000B2B94"/>
    <w:rsid w:val="000B3217"/>
    <w:rsid w:val="000B53D0"/>
    <w:rsid w:val="000B5EC8"/>
    <w:rsid w:val="000B67DB"/>
    <w:rsid w:val="000C5442"/>
    <w:rsid w:val="000E3B2F"/>
    <w:rsid w:val="000F78E0"/>
    <w:rsid w:val="00113082"/>
    <w:rsid w:val="001356EF"/>
    <w:rsid w:val="001445AB"/>
    <w:rsid w:val="00151DC5"/>
    <w:rsid w:val="0016632B"/>
    <w:rsid w:val="0017620C"/>
    <w:rsid w:val="001A7A73"/>
    <w:rsid w:val="001C1061"/>
    <w:rsid w:val="002157DC"/>
    <w:rsid w:val="00246B2D"/>
    <w:rsid w:val="00252236"/>
    <w:rsid w:val="0026010F"/>
    <w:rsid w:val="002809E1"/>
    <w:rsid w:val="002A3C85"/>
    <w:rsid w:val="002D1057"/>
    <w:rsid w:val="002D61B5"/>
    <w:rsid w:val="002E5986"/>
    <w:rsid w:val="00307DF4"/>
    <w:rsid w:val="0034092F"/>
    <w:rsid w:val="003434FA"/>
    <w:rsid w:val="003504CD"/>
    <w:rsid w:val="0036021C"/>
    <w:rsid w:val="003938A9"/>
    <w:rsid w:val="00393C6E"/>
    <w:rsid w:val="003A0F81"/>
    <w:rsid w:val="003A1318"/>
    <w:rsid w:val="003B1197"/>
    <w:rsid w:val="003F7D94"/>
    <w:rsid w:val="00403008"/>
    <w:rsid w:val="004070BA"/>
    <w:rsid w:val="0044271B"/>
    <w:rsid w:val="00447BF4"/>
    <w:rsid w:val="0046730D"/>
    <w:rsid w:val="00485865"/>
    <w:rsid w:val="004947ED"/>
    <w:rsid w:val="004B6840"/>
    <w:rsid w:val="004D5BFC"/>
    <w:rsid w:val="00532F14"/>
    <w:rsid w:val="005379C8"/>
    <w:rsid w:val="00550556"/>
    <w:rsid w:val="00556D45"/>
    <w:rsid w:val="00582353"/>
    <w:rsid w:val="006161F9"/>
    <w:rsid w:val="00640A46"/>
    <w:rsid w:val="006A75DA"/>
    <w:rsid w:val="006C2832"/>
    <w:rsid w:val="00727E2C"/>
    <w:rsid w:val="00733E2E"/>
    <w:rsid w:val="00747F10"/>
    <w:rsid w:val="007847BD"/>
    <w:rsid w:val="007B31CD"/>
    <w:rsid w:val="007B3D20"/>
    <w:rsid w:val="00831474"/>
    <w:rsid w:val="008731DB"/>
    <w:rsid w:val="008A4D06"/>
    <w:rsid w:val="008B687B"/>
    <w:rsid w:val="008D18A3"/>
    <w:rsid w:val="009405D3"/>
    <w:rsid w:val="009479CD"/>
    <w:rsid w:val="00974338"/>
    <w:rsid w:val="00990A0A"/>
    <w:rsid w:val="009B4B1A"/>
    <w:rsid w:val="009C411A"/>
    <w:rsid w:val="009C50AD"/>
    <w:rsid w:val="009D4DE2"/>
    <w:rsid w:val="00A60ABD"/>
    <w:rsid w:val="00A668D3"/>
    <w:rsid w:val="00AA7F86"/>
    <w:rsid w:val="00AB20C4"/>
    <w:rsid w:val="00AB3865"/>
    <w:rsid w:val="00AC406D"/>
    <w:rsid w:val="00AD3EF4"/>
    <w:rsid w:val="00B04331"/>
    <w:rsid w:val="00B11CFB"/>
    <w:rsid w:val="00B350BB"/>
    <w:rsid w:val="00B372E6"/>
    <w:rsid w:val="00B65081"/>
    <w:rsid w:val="00B82EB2"/>
    <w:rsid w:val="00B85BCA"/>
    <w:rsid w:val="00BA705F"/>
    <w:rsid w:val="00BE1A49"/>
    <w:rsid w:val="00BF32F8"/>
    <w:rsid w:val="00C200A9"/>
    <w:rsid w:val="00C22208"/>
    <w:rsid w:val="00C400B0"/>
    <w:rsid w:val="00C4617C"/>
    <w:rsid w:val="00C54734"/>
    <w:rsid w:val="00C57459"/>
    <w:rsid w:val="00CA00A8"/>
    <w:rsid w:val="00CA43E5"/>
    <w:rsid w:val="00CC1B7B"/>
    <w:rsid w:val="00CC3525"/>
    <w:rsid w:val="00CC4991"/>
    <w:rsid w:val="00CE3B1C"/>
    <w:rsid w:val="00CE47F2"/>
    <w:rsid w:val="00D2471A"/>
    <w:rsid w:val="00D455E6"/>
    <w:rsid w:val="00D70F87"/>
    <w:rsid w:val="00D7203D"/>
    <w:rsid w:val="00D73792"/>
    <w:rsid w:val="00DA7E69"/>
    <w:rsid w:val="00DC139D"/>
    <w:rsid w:val="00DD59A2"/>
    <w:rsid w:val="00DD5CB8"/>
    <w:rsid w:val="00DF6A46"/>
    <w:rsid w:val="00E0344E"/>
    <w:rsid w:val="00E328AF"/>
    <w:rsid w:val="00E37190"/>
    <w:rsid w:val="00E445D8"/>
    <w:rsid w:val="00E60569"/>
    <w:rsid w:val="00E63335"/>
    <w:rsid w:val="00E65B3D"/>
    <w:rsid w:val="00E74BDA"/>
    <w:rsid w:val="00E86BF8"/>
    <w:rsid w:val="00EC6453"/>
    <w:rsid w:val="00EC6C21"/>
    <w:rsid w:val="00EF2EFC"/>
    <w:rsid w:val="00EF4513"/>
    <w:rsid w:val="00EF7226"/>
    <w:rsid w:val="00F02E05"/>
    <w:rsid w:val="00F07A8D"/>
    <w:rsid w:val="00F27514"/>
    <w:rsid w:val="00F50CB1"/>
    <w:rsid w:val="00F830E3"/>
    <w:rsid w:val="00FB0FF9"/>
    <w:rsid w:val="00FC4ADA"/>
    <w:rsid w:val="00FC6934"/>
    <w:rsid w:val="07CD18D8"/>
    <w:rsid w:val="0DB9422E"/>
    <w:rsid w:val="3594577F"/>
    <w:rsid w:val="4A0D1509"/>
    <w:rsid w:val="4EAD274A"/>
    <w:rsid w:val="72835C1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0BA"/>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070BA"/>
    <w:pPr>
      <w:ind w:leftChars="2500" w:left="100"/>
    </w:pPr>
  </w:style>
  <w:style w:type="character" w:customStyle="1" w:styleId="DateChar">
    <w:name w:val="Date Char"/>
    <w:basedOn w:val="DefaultParagraphFont"/>
    <w:link w:val="Date"/>
    <w:uiPriority w:val="99"/>
    <w:semiHidden/>
    <w:locked/>
    <w:rsid w:val="004070BA"/>
    <w:rPr>
      <w:rFonts w:cs="Times New Roman"/>
    </w:rPr>
  </w:style>
  <w:style w:type="paragraph" w:styleId="BalloonText">
    <w:name w:val="Balloon Text"/>
    <w:basedOn w:val="Normal"/>
    <w:link w:val="BalloonTextChar"/>
    <w:uiPriority w:val="99"/>
    <w:semiHidden/>
    <w:rsid w:val="004070BA"/>
    <w:rPr>
      <w:sz w:val="18"/>
      <w:szCs w:val="18"/>
    </w:rPr>
  </w:style>
  <w:style w:type="character" w:customStyle="1" w:styleId="BalloonTextChar">
    <w:name w:val="Balloon Text Char"/>
    <w:basedOn w:val="DefaultParagraphFont"/>
    <w:link w:val="BalloonText"/>
    <w:uiPriority w:val="99"/>
    <w:semiHidden/>
    <w:locked/>
    <w:rsid w:val="004070BA"/>
    <w:rPr>
      <w:rFonts w:cs="Times New Roman"/>
      <w:sz w:val="18"/>
      <w:szCs w:val="18"/>
    </w:rPr>
  </w:style>
  <w:style w:type="paragraph" w:styleId="Footer">
    <w:name w:val="footer"/>
    <w:basedOn w:val="Normal"/>
    <w:link w:val="FooterChar"/>
    <w:uiPriority w:val="99"/>
    <w:rsid w:val="004070B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4070BA"/>
    <w:rPr>
      <w:rFonts w:cs="Times New Roman"/>
      <w:sz w:val="18"/>
      <w:szCs w:val="18"/>
    </w:rPr>
  </w:style>
  <w:style w:type="paragraph" w:styleId="Header">
    <w:name w:val="header"/>
    <w:basedOn w:val="Normal"/>
    <w:link w:val="HeaderChar"/>
    <w:uiPriority w:val="99"/>
    <w:rsid w:val="004070B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4070BA"/>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4</Pages>
  <Words>457</Words>
  <Characters>2608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吴清波</dc:creator>
  <cp:keywords/>
  <dc:description/>
  <cp:lastModifiedBy>林美蓉</cp:lastModifiedBy>
  <cp:revision>55</cp:revision>
  <cp:lastPrinted>2021-08-16T03:23:00Z</cp:lastPrinted>
  <dcterms:created xsi:type="dcterms:W3CDTF">2019-06-12T02:21:00Z</dcterms:created>
  <dcterms:modified xsi:type="dcterms:W3CDTF">2023-04-02T09:56:00Z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89D12BD076C24CCBBB7D3C80EFF0EB00</vt:lpwstr>
  </property>
</Properties>
</file>