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firstLineChars="200"/>
        <w:jc w:val="center"/>
        <w:rPr>
          <w:rFonts w:ascii="黑体" w:hAnsi="黑体" w:eastAsia="黑体" w:cs="Times New Roman"/>
          <w:sz w:val="32"/>
          <w:szCs w:val="32"/>
        </w:rPr>
      </w:pPr>
      <w:r>
        <w:rPr>
          <w:rFonts w:hint="eastAsia" w:ascii="黑体" w:hAnsi="黑体" w:eastAsia="黑体" w:cs="Times New Roman"/>
          <w:sz w:val="32"/>
          <w:szCs w:val="32"/>
        </w:rPr>
        <w:t>关于晋江市省级海洋产业发展示范县项目（第三批）</w:t>
      </w:r>
    </w:p>
    <w:p>
      <w:pPr>
        <w:adjustRightInd w:val="0"/>
        <w:snapToGrid w:val="0"/>
        <w:spacing w:line="360" w:lineRule="auto"/>
        <w:ind w:firstLine="640" w:firstLineChars="200"/>
        <w:jc w:val="center"/>
        <w:rPr>
          <w:rFonts w:ascii="黑体" w:hAnsi="黑体" w:eastAsia="黑体" w:cs="Times New Roman"/>
          <w:sz w:val="32"/>
          <w:szCs w:val="32"/>
        </w:rPr>
      </w:pPr>
      <w:r>
        <w:rPr>
          <w:rFonts w:hint="eastAsia" w:ascii="黑体" w:hAnsi="黑体" w:eastAsia="黑体" w:cs="Times New Roman"/>
          <w:sz w:val="32"/>
          <w:szCs w:val="32"/>
        </w:rPr>
        <w:t>拟列入项目库示范项目名单的公示</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为推进晋江省级海洋产业示范县建设，根据《福建省海洋与渔业局 福建省财政厅关于组织做好创建省级海洋产业示范县的通知》(闽海渔〔2019〕142号）和《关于印发&lt;福建省海洋经济发展专项资金管理办法&gt;的通知》（闽财农〔2020〕5号）要求，经晋江市农业农村局组织初审、专家评审、实地考察等程序，现将第三批晋江市海洋产业发展示范县专项资金拟列入项目库示范项目及其实施单位予以公示，接受社会监督。公示期5个工作日（2022年7月1</w:t>
      </w:r>
      <w:r>
        <w:rPr>
          <w:rFonts w:hint="eastAsia" w:ascii="仿宋" w:hAnsi="仿宋" w:eastAsia="仿宋"/>
          <w:sz w:val="28"/>
          <w:szCs w:val="28"/>
          <w:lang w:val="en-US" w:eastAsia="zh-CN"/>
        </w:rPr>
        <w:t>3</w:t>
      </w:r>
      <w:r>
        <w:rPr>
          <w:rFonts w:hint="eastAsia" w:ascii="仿宋" w:hAnsi="仿宋" w:eastAsia="仿宋"/>
          <w:sz w:val="28"/>
          <w:szCs w:val="28"/>
        </w:rPr>
        <w:t>日-2022年7月1</w:t>
      </w:r>
      <w:r>
        <w:rPr>
          <w:rFonts w:hint="eastAsia" w:ascii="仿宋" w:hAnsi="仿宋" w:eastAsia="仿宋"/>
          <w:sz w:val="28"/>
          <w:szCs w:val="28"/>
          <w:lang w:val="en-US" w:eastAsia="zh-CN"/>
        </w:rPr>
        <w:t>9</w:t>
      </w:r>
      <w:r>
        <w:rPr>
          <w:rFonts w:hint="eastAsia" w:ascii="仿宋" w:hAnsi="仿宋" w:eastAsia="仿宋"/>
          <w:sz w:val="28"/>
          <w:szCs w:val="28"/>
        </w:rPr>
        <w:t>日），公示期间，如对拟列入项目库示范项目有异议，请与市农业农村局联系。</w:t>
      </w:r>
    </w:p>
    <w:p>
      <w:pPr>
        <w:pStyle w:val="5"/>
        <w:shd w:val="clear" w:color="auto" w:fill="FFFFFF"/>
        <w:spacing w:before="0" w:beforeAutospacing="0" w:after="0" w:afterAutospacing="0" w:line="450" w:lineRule="atLeast"/>
        <w:rPr>
          <w:rFonts w:ascii="仿宋" w:hAnsi="仿宋" w:eastAsia="仿宋" w:cstheme="minorBidi"/>
          <w:kern w:val="2"/>
          <w:sz w:val="28"/>
          <w:szCs w:val="28"/>
        </w:rPr>
      </w:pPr>
      <w:r>
        <w:rPr>
          <w:rFonts w:hint="eastAsia" w:ascii="微软雅黑" w:hAnsi="微软雅黑" w:eastAsia="微软雅黑"/>
          <w:color w:val="555555"/>
          <w:sz w:val="27"/>
          <w:szCs w:val="27"/>
        </w:rPr>
        <w:t>　</w:t>
      </w:r>
      <w:r>
        <w:rPr>
          <w:rFonts w:hint="eastAsia" w:ascii="仿宋" w:hAnsi="仿宋" w:eastAsia="仿宋" w:cstheme="minorBidi"/>
          <w:kern w:val="2"/>
          <w:sz w:val="28"/>
          <w:szCs w:val="28"/>
        </w:rPr>
        <w:t>　监督电话：市农业农村局</w:t>
      </w:r>
      <w:r>
        <w:rPr>
          <w:rFonts w:hint="eastAsia" w:ascii="仿宋" w:hAnsi="仿宋" w:eastAsia="仿宋" w:cstheme="minorBidi"/>
          <w:kern w:val="2"/>
          <w:sz w:val="28"/>
          <w:szCs w:val="28"/>
          <w:lang w:eastAsia="zh-CN"/>
        </w:rPr>
        <w:t>乡村产业发展</w:t>
      </w:r>
      <w:r>
        <w:rPr>
          <w:rFonts w:hint="eastAsia" w:ascii="仿宋" w:hAnsi="仿宋" w:eastAsia="仿宋" w:cstheme="minorBidi"/>
          <w:kern w:val="2"/>
          <w:sz w:val="28"/>
          <w:szCs w:val="28"/>
        </w:rPr>
        <w:t>科 0595-85676848</w:t>
      </w:r>
      <w:bookmarkStart w:id="0" w:name="_GoBack"/>
      <w:bookmarkEnd w:id="0"/>
      <w:r>
        <w:rPr>
          <w:rFonts w:hint="eastAsia" w:ascii="仿宋" w:hAnsi="仿宋" w:eastAsia="仿宋" w:cstheme="minorBidi"/>
          <w:kern w:val="2"/>
          <w:sz w:val="28"/>
          <w:szCs w:val="28"/>
        </w:rPr>
        <w:t>。</w:t>
      </w:r>
    </w:p>
    <w:p>
      <w:pPr>
        <w:pStyle w:val="5"/>
        <w:shd w:val="clear" w:color="auto" w:fill="FFFFFF"/>
        <w:spacing w:before="0" w:beforeAutospacing="0" w:after="0" w:afterAutospacing="0" w:line="450" w:lineRule="atLeast"/>
        <w:jc w:val="right"/>
        <w:rPr>
          <w:rFonts w:ascii="仿宋" w:hAnsi="仿宋" w:eastAsia="仿宋" w:cstheme="minorBidi"/>
          <w:kern w:val="2"/>
          <w:sz w:val="28"/>
          <w:szCs w:val="28"/>
        </w:rPr>
      </w:pPr>
      <w:r>
        <w:rPr>
          <w:rFonts w:hint="eastAsia" w:ascii="仿宋" w:hAnsi="仿宋" w:eastAsia="仿宋" w:cstheme="minorBidi"/>
          <w:kern w:val="2"/>
          <w:sz w:val="28"/>
          <w:szCs w:val="28"/>
        </w:rPr>
        <w:t>　　晋江市农业农村局</w:t>
      </w:r>
    </w:p>
    <w:p>
      <w:pPr>
        <w:pStyle w:val="5"/>
        <w:shd w:val="clear" w:color="auto" w:fill="FFFFFF"/>
        <w:spacing w:before="0" w:beforeAutospacing="0" w:after="0" w:afterAutospacing="0" w:line="450" w:lineRule="atLeast"/>
        <w:jc w:val="right"/>
        <w:rPr>
          <w:rFonts w:ascii="仿宋" w:hAnsi="仿宋" w:eastAsia="仿宋" w:cstheme="minorBidi"/>
          <w:kern w:val="2"/>
          <w:sz w:val="28"/>
          <w:szCs w:val="28"/>
        </w:rPr>
      </w:pPr>
      <w:r>
        <w:rPr>
          <w:rFonts w:hint="eastAsia" w:ascii="仿宋" w:hAnsi="仿宋" w:eastAsia="仿宋" w:cstheme="minorBidi"/>
          <w:kern w:val="2"/>
          <w:sz w:val="28"/>
          <w:szCs w:val="28"/>
        </w:rPr>
        <w:t>　　2022年7月1</w:t>
      </w:r>
      <w:r>
        <w:rPr>
          <w:rFonts w:hint="eastAsia" w:ascii="仿宋" w:hAnsi="仿宋" w:eastAsia="仿宋" w:cstheme="minorBidi"/>
          <w:kern w:val="2"/>
          <w:sz w:val="28"/>
          <w:szCs w:val="28"/>
          <w:lang w:val="en-US" w:eastAsia="zh-CN"/>
        </w:rPr>
        <w:t>3</w:t>
      </w:r>
      <w:r>
        <w:rPr>
          <w:rFonts w:hint="eastAsia" w:ascii="仿宋" w:hAnsi="仿宋" w:eastAsia="仿宋" w:cstheme="minorBidi"/>
          <w:kern w:val="2"/>
          <w:sz w:val="28"/>
          <w:szCs w:val="28"/>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序号</w:t>
            </w:r>
          </w:p>
        </w:tc>
        <w:tc>
          <w:tcPr>
            <w:tcW w:w="3827"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项目名称</w:t>
            </w:r>
          </w:p>
        </w:tc>
        <w:tc>
          <w:tcPr>
            <w:tcW w:w="3594"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项目单位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1</w:t>
            </w:r>
          </w:p>
        </w:tc>
        <w:tc>
          <w:tcPr>
            <w:tcW w:w="3827" w:type="dxa"/>
            <w:vAlign w:val="center"/>
          </w:tcPr>
          <w:p>
            <w:pPr>
              <w:jc w:val="center"/>
              <w:rPr>
                <w:rFonts w:hint="eastAsia" w:ascii="仿宋" w:hAnsi="仿宋" w:eastAsia="仿宋" w:cs="宋体"/>
                <w:color w:val="000000"/>
                <w:szCs w:val="21"/>
                <w:lang w:eastAsia="zh-CN"/>
              </w:rPr>
            </w:pPr>
            <w:r>
              <w:rPr>
                <w:rFonts w:hint="eastAsia" w:ascii="仿宋" w:hAnsi="仿宋" w:eastAsia="仿宋"/>
                <w:color w:val="000000"/>
                <w:szCs w:val="21"/>
              </w:rPr>
              <w:t>东石镇船舶智慧管理</w:t>
            </w:r>
            <w:r>
              <w:rPr>
                <w:rFonts w:hint="eastAsia" w:ascii="仿宋" w:hAnsi="仿宋" w:eastAsia="仿宋"/>
                <w:color w:val="000000"/>
                <w:szCs w:val="21"/>
                <w:lang w:eastAsia="zh-CN"/>
              </w:rPr>
              <w:t>工程</w:t>
            </w:r>
          </w:p>
        </w:tc>
        <w:tc>
          <w:tcPr>
            <w:tcW w:w="3594" w:type="dxa"/>
            <w:vAlign w:val="center"/>
          </w:tcPr>
          <w:p>
            <w:pPr>
              <w:jc w:val="center"/>
              <w:rPr>
                <w:rFonts w:ascii="仿宋" w:hAnsi="仿宋" w:eastAsia="仿宋" w:cs="宋体"/>
                <w:color w:val="000000"/>
                <w:szCs w:val="21"/>
              </w:rPr>
            </w:pPr>
            <w:r>
              <w:rPr>
                <w:rFonts w:hint="eastAsia" w:ascii="仿宋" w:hAnsi="仿宋" w:eastAsia="仿宋"/>
                <w:color w:val="000000"/>
                <w:szCs w:val="21"/>
              </w:rPr>
              <w:t>东石镇人民政府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2</w:t>
            </w:r>
          </w:p>
        </w:tc>
        <w:tc>
          <w:tcPr>
            <w:tcW w:w="3827" w:type="dxa"/>
            <w:vAlign w:val="center"/>
          </w:tcPr>
          <w:p>
            <w:pPr>
              <w:jc w:val="center"/>
              <w:rPr>
                <w:rFonts w:ascii="仿宋" w:hAnsi="仿宋" w:eastAsia="仿宋" w:cs="宋体"/>
                <w:color w:val="000000"/>
                <w:szCs w:val="21"/>
              </w:rPr>
            </w:pPr>
            <w:r>
              <w:rPr>
                <w:rFonts w:hint="eastAsia" w:ascii="仿宋" w:hAnsi="仿宋" w:eastAsia="仿宋"/>
                <w:color w:val="000000"/>
                <w:szCs w:val="21"/>
              </w:rPr>
              <w:t>第一社区渔业船舶管控点建设、海岸线环境整治及渔业安全管控设施项目</w:t>
            </w:r>
          </w:p>
        </w:tc>
        <w:tc>
          <w:tcPr>
            <w:tcW w:w="3594" w:type="dxa"/>
            <w:vAlign w:val="center"/>
          </w:tcPr>
          <w:p>
            <w:pPr>
              <w:jc w:val="center"/>
              <w:rPr>
                <w:rFonts w:ascii="仿宋" w:hAnsi="仿宋" w:eastAsia="仿宋" w:cs="宋体"/>
                <w:color w:val="000000"/>
                <w:szCs w:val="21"/>
              </w:rPr>
            </w:pPr>
            <w:r>
              <w:rPr>
                <w:rFonts w:hint="eastAsia" w:ascii="仿宋" w:hAnsi="仿宋" w:eastAsia="仿宋"/>
                <w:color w:val="000000"/>
                <w:szCs w:val="21"/>
              </w:rPr>
              <w:t>东石镇第一社区居民委员会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3</w:t>
            </w:r>
          </w:p>
        </w:tc>
        <w:tc>
          <w:tcPr>
            <w:tcW w:w="3827" w:type="dxa"/>
            <w:vAlign w:val="center"/>
          </w:tcPr>
          <w:p>
            <w:pPr>
              <w:jc w:val="center"/>
              <w:rPr>
                <w:rFonts w:ascii="仿宋" w:hAnsi="仿宋" w:eastAsia="仿宋" w:cs="宋体"/>
                <w:color w:val="000000"/>
                <w:szCs w:val="21"/>
              </w:rPr>
            </w:pPr>
            <w:r>
              <w:rPr>
                <w:rFonts w:hint="eastAsia" w:ascii="仿宋" w:hAnsi="仿宋" w:eastAsia="仿宋"/>
                <w:color w:val="000000"/>
                <w:szCs w:val="21"/>
              </w:rPr>
              <w:t>张厝村渔港周边基础设施建设工程</w:t>
            </w:r>
          </w:p>
        </w:tc>
        <w:tc>
          <w:tcPr>
            <w:tcW w:w="3594" w:type="dxa"/>
            <w:vAlign w:val="center"/>
          </w:tcPr>
          <w:p>
            <w:pPr>
              <w:jc w:val="center"/>
              <w:rPr>
                <w:rFonts w:ascii="仿宋" w:hAnsi="仿宋" w:eastAsia="仿宋" w:cs="宋体"/>
                <w:color w:val="000000"/>
                <w:szCs w:val="21"/>
              </w:rPr>
            </w:pPr>
            <w:r>
              <w:rPr>
                <w:rFonts w:hint="eastAsia" w:ascii="仿宋" w:hAnsi="仿宋" w:eastAsia="仿宋"/>
                <w:color w:val="000000"/>
                <w:szCs w:val="21"/>
              </w:rPr>
              <w:t>东石镇张厝村村民委员会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5"/>
              <w:spacing w:before="0" w:beforeAutospacing="0" w:after="0" w:afterAutospacing="0" w:line="450" w:lineRule="atLeast"/>
              <w:jc w:val="center"/>
              <w:rPr>
                <w:rFonts w:ascii="仿宋" w:hAnsi="仿宋" w:eastAsia="仿宋" w:cstheme="minorBidi"/>
                <w:kern w:val="2"/>
                <w:sz w:val="28"/>
                <w:szCs w:val="28"/>
              </w:rPr>
            </w:pPr>
            <w:r>
              <w:rPr>
                <w:rFonts w:hint="eastAsia" w:ascii="仿宋" w:hAnsi="仿宋" w:eastAsia="仿宋" w:cstheme="minorBidi"/>
                <w:kern w:val="2"/>
                <w:sz w:val="28"/>
                <w:szCs w:val="28"/>
              </w:rPr>
              <w:t>4</w:t>
            </w:r>
          </w:p>
        </w:tc>
        <w:tc>
          <w:tcPr>
            <w:tcW w:w="3827" w:type="dxa"/>
            <w:vAlign w:val="center"/>
          </w:tcPr>
          <w:p>
            <w:pPr>
              <w:jc w:val="center"/>
              <w:rPr>
                <w:rFonts w:ascii="仿宋" w:hAnsi="仿宋" w:eastAsia="仿宋" w:cs="宋体"/>
                <w:color w:val="000000"/>
                <w:szCs w:val="21"/>
              </w:rPr>
            </w:pPr>
            <w:r>
              <w:rPr>
                <w:rFonts w:hint="eastAsia" w:ascii="仿宋" w:hAnsi="仿宋" w:eastAsia="仿宋"/>
                <w:color w:val="000000"/>
                <w:szCs w:val="21"/>
              </w:rPr>
              <w:t>白沙村海洋文化休闲中心</w:t>
            </w:r>
          </w:p>
        </w:tc>
        <w:tc>
          <w:tcPr>
            <w:tcW w:w="3594" w:type="dxa"/>
            <w:vAlign w:val="center"/>
          </w:tcPr>
          <w:p>
            <w:pPr>
              <w:jc w:val="center"/>
              <w:rPr>
                <w:rFonts w:ascii="仿宋" w:hAnsi="仿宋" w:eastAsia="仿宋" w:cs="宋体"/>
                <w:color w:val="000000"/>
                <w:szCs w:val="21"/>
              </w:rPr>
            </w:pPr>
            <w:r>
              <w:rPr>
                <w:rFonts w:hint="eastAsia" w:ascii="仿宋" w:hAnsi="仿宋" w:eastAsia="仿宋"/>
                <w:color w:val="000000"/>
                <w:szCs w:val="21"/>
              </w:rPr>
              <w:t>东石镇白沙村村民委员会</w:t>
            </w:r>
          </w:p>
        </w:tc>
      </w:tr>
    </w:tbl>
    <w:p>
      <w:pPr>
        <w:pStyle w:val="5"/>
        <w:shd w:val="clear" w:color="auto" w:fill="FFFFFF"/>
        <w:spacing w:before="0" w:beforeAutospacing="0" w:after="0" w:afterAutospacing="0" w:line="450" w:lineRule="atLeast"/>
        <w:jc w:val="center"/>
        <w:rPr>
          <w:rFonts w:ascii="仿宋" w:hAnsi="仿宋" w:eastAsia="仿宋" w:cstheme="minorBidi"/>
          <w:kern w:val="2"/>
          <w:sz w:val="28"/>
          <w:szCs w:val="28"/>
        </w:rPr>
      </w:pPr>
    </w:p>
    <w:p>
      <w:pPr>
        <w:adjustRightInd w:val="0"/>
        <w:snapToGrid w:val="0"/>
        <w:spacing w:line="360" w:lineRule="auto"/>
        <w:ind w:firstLine="640" w:firstLineChars="200"/>
        <w:jc w:val="center"/>
        <w:rPr>
          <w:rFonts w:ascii="黑体" w:hAnsi="黑体"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4F"/>
    <w:rsid w:val="001E70F1"/>
    <w:rsid w:val="00207539"/>
    <w:rsid w:val="002A0BE3"/>
    <w:rsid w:val="002A3116"/>
    <w:rsid w:val="003D078F"/>
    <w:rsid w:val="006673F8"/>
    <w:rsid w:val="006769BA"/>
    <w:rsid w:val="006B1BDA"/>
    <w:rsid w:val="0070435D"/>
    <w:rsid w:val="008C294F"/>
    <w:rsid w:val="00905050"/>
    <w:rsid w:val="0091534D"/>
    <w:rsid w:val="009B346C"/>
    <w:rsid w:val="00B1068A"/>
    <w:rsid w:val="00C53C40"/>
    <w:rsid w:val="00F95C35"/>
    <w:rsid w:val="222C0902"/>
    <w:rsid w:val="2F5245B1"/>
    <w:rsid w:val="391F0220"/>
    <w:rsid w:val="4EFC3D2B"/>
    <w:rsid w:val="52EA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日期 Char"/>
    <w:basedOn w:val="8"/>
    <w:link w:val="2"/>
    <w:semiHidden/>
    <w:qFormat/>
    <w:uiPriority w:val="99"/>
  </w:style>
  <w:style w:type="character" w:customStyle="1" w:styleId="12">
    <w:name w:val="font11"/>
    <w:basedOn w:val="8"/>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75</Words>
  <Characters>428</Characters>
  <Lines>3</Lines>
  <Paragraphs>1</Paragraphs>
  <TotalTime>11</TotalTime>
  <ScaleCrop>false</ScaleCrop>
  <LinksUpToDate>false</LinksUpToDate>
  <CharactersWithSpaces>502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2021-12-19T08:15:00Z</dcterms:created>
  <dc:creator>MicroSoft</dc:creator>
  <cp:lastModifiedBy>Administrator</cp:lastModifiedBy>
  <dcterms:modified xsi:type="dcterms:W3CDTF">2022-07-13T00:52:48Z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24B5A8B2C77A493ABE60C699F431CAA8</vt:lpwstr>
  </property>
</Properties>
</file>