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7C964">
      <w:pPr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2：</w:t>
      </w:r>
      <w:r>
        <w:rPr>
          <w:rFonts w:hint="eastAsia"/>
          <w:b/>
          <w:bCs/>
          <w:sz w:val="32"/>
          <w:szCs w:val="32"/>
          <w:lang w:eastAsia="zh-CN"/>
        </w:rPr>
        <w:t>医学模型报价单</w:t>
      </w:r>
    </w:p>
    <w:tbl>
      <w:tblPr>
        <w:tblStyle w:val="2"/>
        <w:tblpPr w:leftFromText="180" w:rightFromText="180" w:vertAnchor="text" w:horzAnchor="page" w:tblpXSpec="center" w:tblpY="588"/>
        <w:tblOverlap w:val="never"/>
        <w:tblW w:w="10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2310"/>
        <w:gridCol w:w="735"/>
        <w:gridCol w:w="1080"/>
        <w:gridCol w:w="1095"/>
        <w:gridCol w:w="1155"/>
        <w:gridCol w:w="900"/>
        <w:gridCol w:w="855"/>
        <w:gridCol w:w="1335"/>
      </w:tblGrid>
      <w:tr w14:paraId="03A20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5B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6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预算价格（元）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F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D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5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4FA4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5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胸腔穿刺操作模型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F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4E05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A10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B70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A41E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3A3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7900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3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F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腰椎穿刺模拟人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A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ED5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18F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D0C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ECF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2F9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7E6E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7D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C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腹部移动性浊叩诊与腹腔穿刺模型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DD7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7EC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37E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3AE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1F7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A2B2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A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3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骨髓穿刺训练模型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99F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6DC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CDCC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FE6B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C36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78762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2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6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三腔二囊管训练模型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C8F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9E6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997E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938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DAE4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A4E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C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6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高级手臂静脉穿刺及肌肉注射训练模型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B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305F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1D89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39DC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5FFA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3FD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5DED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9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6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高级成人气管切开护理模型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E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4FE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2C1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7E43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219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DA4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74F7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2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成人动脉穿刺操作模型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8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FDC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8CE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7F7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F04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884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758DA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9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心包穿刺与心内注射仿真模型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0F4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6C6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CA2A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338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37A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7530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0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高级灌肠和辅助排便模型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B1C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CC9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6DD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AEA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59D2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689C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0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外科缝合包扎展示模型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1E0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B10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8CC9C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365A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DD2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2548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24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1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表面出血点止血考核指导模型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474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654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1D9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90D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935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9373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B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普通皮肤切开缝合训练模块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4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2E6C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DFD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AAD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5C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41F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758E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0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8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深部血管结扎操作模型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1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056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C23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5AC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4DE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96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D525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E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F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缝合练习手/腿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F3C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15F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E66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C13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0A8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3B66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A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高级男性导尿模型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A8F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84A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4D7D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3930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43B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670C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8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4C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高级女性导尿模型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5C82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0BC2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623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F85E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382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5B0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B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高级瘘管造口术护理模型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A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728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A7E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9F78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137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CEF5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42DE9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A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高级低位包扎/高级高位包扎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26A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B208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FBA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C34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C795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D44A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0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脓肿切开模块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A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B0A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A63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87B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4F64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68B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744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E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脊柱损伤搬运仿真标准化病人 (自动语音报警)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234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021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A1F6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4AF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D1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3DAF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4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4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前列腺检查模型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E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057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296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F51C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400F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D6D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D646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9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高级创伤模型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A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E2E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0F4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F71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8D00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5B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472D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0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5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骨盆测量示教模型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3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F758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640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F9D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820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BED3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A67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2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7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四步触诊、肛查、阴道检查训练模型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3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DFAA1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EAA7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021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BA9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16C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85E1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5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阴道后穹窿穿刺模型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0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058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B67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EADBC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40C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904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1A9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A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高智能婴儿模型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990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6D6F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0D5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8C4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4BE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86F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4F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婴儿生长发育指标测量仿生标准化病人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062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504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0C30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416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D3F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F949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7E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F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婴儿骨髓穿刺模型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0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875D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BE8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003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D9B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482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B798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E4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婴儿腰椎穿刺训练模型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4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26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CA6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F2B9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276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B6F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B175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8D86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3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1B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小儿鼻饲管模型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F7B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4BA3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A34E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D0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85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DA82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0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高级乳房视诊与触诊模型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50D4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24C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C79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C89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778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6892B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3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高级直肠指诊检查模型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5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15CC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764C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8DC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9E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9A9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7ECDC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4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甲状腺检查模型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D25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EAB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589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92E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296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3EF7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C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胸腔穿刺外皮(4个部位)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AFD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6B7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F86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887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1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胸腔穿刺模型补充配件</w:t>
            </w:r>
          </w:p>
        </w:tc>
      </w:tr>
      <w:tr w14:paraId="7317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胸腔穿刺囊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6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1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D9D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708A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E18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42AF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F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胸腔穿刺模型补充配件</w:t>
            </w:r>
          </w:p>
        </w:tc>
      </w:tr>
      <w:tr w14:paraId="6DA4F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腰椎穿刺外皮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9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2248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EBD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6E1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7F42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C7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腰椎穿刺补充配件</w:t>
            </w:r>
          </w:p>
        </w:tc>
      </w:tr>
      <w:tr w14:paraId="47DA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B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腰椎穿刺囊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8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AB7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D18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93E6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3C3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AE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腰椎穿刺补充配件</w:t>
            </w:r>
          </w:p>
        </w:tc>
      </w:tr>
      <w:tr w14:paraId="07BC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腰椎肌肉海绵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E06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B4B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73C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ECDC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2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腰椎穿刺补充配件</w:t>
            </w:r>
          </w:p>
        </w:tc>
      </w:tr>
      <w:tr w14:paraId="03BA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1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溢流管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8F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E42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F72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30DE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AE2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7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腰椎穿刺补充配件</w:t>
            </w:r>
          </w:p>
        </w:tc>
      </w:tr>
      <w:tr w14:paraId="3863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腹腔穿刺大囊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0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7F55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383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BE84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D7C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2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腰椎穿刺补充配件</w:t>
            </w:r>
          </w:p>
        </w:tc>
      </w:tr>
      <w:tr w14:paraId="0798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E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骨髓穿刺囊及局部皮肤（1套3个部位）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3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202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416D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E88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274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6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骨髓穿刺补充配件</w:t>
            </w:r>
          </w:p>
        </w:tc>
      </w:tr>
      <w:tr w14:paraId="05867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7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自制髂骨(含外皮)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6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AD11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273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9B7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DF2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C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骨髓穿刺补充配件</w:t>
            </w:r>
          </w:p>
        </w:tc>
      </w:tr>
      <w:tr w14:paraId="13E10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自制胸骨(含外皮)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F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73B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81B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00DE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C257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E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骨髓穿刺补充配件</w:t>
            </w:r>
          </w:p>
        </w:tc>
      </w:tr>
      <w:tr w14:paraId="5A9A7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82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4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髂前上棘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B7B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533B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324F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FF7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09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骨髓穿刺补充配件</w:t>
            </w:r>
          </w:p>
        </w:tc>
      </w:tr>
      <w:tr w14:paraId="4D40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D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DB09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128F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15B9A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39E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48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骨髓穿刺补充配件</w:t>
            </w:r>
          </w:p>
        </w:tc>
      </w:tr>
      <w:tr w14:paraId="4F96E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8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气管套管 短型12mm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6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EB42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55A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4CEBC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9F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6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高级成人气管切开护理模型补充配件</w:t>
            </w:r>
          </w:p>
        </w:tc>
      </w:tr>
      <w:tr w14:paraId="281FC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E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婴儿骨髓穿刺皮片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2B44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ABE0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ABE8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1D2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5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婴儿骨髓穿刺补充配件</w:t>
            </w:r>
          </w:p>
        </w:tc>
      </w:tr>
      <w:tr w14:paraId="205C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婴儿骨髓穿刺胫骨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E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BA2D3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CBE7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A57F6"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B0A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8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婴儿骨髓穿刺补充配件</w:t>
            </w:r>
          </w:p>
        </w:tc>
      </w:tr>
    </w:tbl>
    <w:p w14:paraId="2B6A829D"/>
    <w:p w14:paraId="52B7D858"/>
    <w:p w14:paraId="197E360E"/>
    <w:p w14:paraId="3F07E8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单位名称（公章）：</w:t>
      </w:r>
    </w:p>
    <w:p w14:paraId="0637636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日期：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D635D"/>
    <w:rsid w:val="31BC159D"/>
    <w:rsid w:val="34814262"/>
    <w:rsid w:val="626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805</Words>
  <Characters>998</Characters>
  <Lines>0</Lines>
  <Paragraphs>0</Paragraphs>
  <TotalTime>10</TotalTime>
  <ScaleCrop>false</ScaleCrop>
  <LinksUpToDate>false</LinksUpToDate>
  <CharactersWithSpaces>1116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2026-01-05T02:38:00Z</dcterms:created>
  <dc:creator>Administrator</dc:creator>
  <cp:lastModifiedBy>平</cp:lastModifiedBy>
  <dcterms:modified xsi:type="dcterms:W3CDTF">2026-01-06T09:11:33Z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6FDD91CBF36F4149B1055D4CAACF5C19_12</vt:lpwstr>
  </property>
  <property fmtid="{D5CDD505-2E9C-101B-9397-08002B2CF9AE}" pid="4" name="KSOTemplateDocerSaveRecord">
    <vt:lpwstr>eyJoZGlkIjoiODNhZGFjZjIzNDE2MTQyZTM1NjEyM2Q4ZTVhOWNhZWYiLCJ1c2VySWQiOiI0Mjg1NTgyODUifQ==</vt:lpwstr>
  </property>
</Properties>
</file>