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numId w:val="0"/>
        </w:numPr>
        <w:wordWrap w:val="0"/>
        <w:ind w:leftChars="0"/>
        <w:jc w:val="center"/>
        <w:rPr>
          <w:rFonts w:hint="eastAsia" w:ascii="宋体" w:hAnsi="宋体" w:eastAsia="宋体" w:cs="宋体"/>
          <w:color w:val="auto"/>
          <w:sz w:val="36"/>
          <w:szCs w:val="36"/>
          <w:highlight w:val="none"/>
        </w:rPr>
      </w:pPr>
      <w:bookmarkStart w:id="0" w:name="_Toc529433797"/>
      <w:bookmarkStart w:id="11" w:name="_GoBack"/>
      <w:bookmarkEnd w:id="11"/>
      <w:r>
        <w:rPr>
          <w:rFonts w:hint="eastAsia" w:ascii="宋体" w:hAnsi="宋体" w:eastAsia="宋体" w:cs="宋体"/>
          <w:color w:val="auto"/>
          <w:sz w:val="36"/>
          <w:szCs w:val="36"/>
          <w:highlight w:val="none"/>
        </w:rPr>
        <w:t>招标公告</w:t>
      </w:r>
      <w:bookmarkEnd w:id="0"/>
    </w:p>
    <w:p>
      <w:pPr>
        <w:pStyle w:val="10"/>
        <w:wordWrap w:val="0"/>
        <w:rPr>
          <w:rFonts w:hint="eastAsia" w:hAnsi="宋体" w:cs="宋体"/>
          <w:color w:val="auto"/>
          <w:highlight w:val="none"/>
        </w:rPr>
      </w:pPr>
    </w:p>
    <w:p>
      <w:pPr>
        <w:pStyle w:val="3"/>
        <w:wordWrap w:val="0"/>
        <w:spacing w:line="400" w:lineRule="exact"/>
        <w:ind w:left="0" w:leftChars="0"/>
        <w:jc w:val="center"/>
        <w:rPr>
          <w:rFonts w:hint="eastAsia" w:hAnsi="宋体"/>
          <w:color w:val="auto"/>
          <w:spacing w:val="-1"/>
          <w:sz w:val="21"/>
          <w:szCs w:val="21"/>
          <w:highlight w:val="none"/>
        </w:rPr>
      </w:pPr>
      <w:bookmarkStart w:id="1" w:name="_Toc505504903"/>
      <w:r>
        <w:rPr>
          <w:rFonts w:hint="eastAsia" w:hAnsi="宋体"/>
          <w:color w:val="auto"/>
          <w:sz w:val="21"/>
          <w:szCs w:val="21"/>
          <w:highlight w:val="none"/>
          <w:u w:val="single"/>
          <w:lang w:eastAsia="zh-CN"/>
        </w:rPr>
        <w:t>晋江市罗山街道梧桐幼儿园教学楼及配套设施装修改造工程施工监理</w:t>
      </w:r>
      <w:r>
        <w:rPr>
          <w:rFonts w:hint="eastAsia" w:hAnsi="宋体"/>
          <w:color w:val="auto"/>
          <w:sz w:val="21"/>
          <w:szCs w:val="21"/>
          <w:highlight w:val="none"/>
          <w:u w:val="single"/>
        </w:rPr>
        <w:tab/>
      </w:r>
      <w:bookmarkEnd w:id="1"/>
      <w:bookmarkStart w:id="2" w:name="_bookmark2"/>
      <w:bookmarkEnd w:id="2"/>
      <w:r>
        <w:rPr>
          <w:rFonts w:hint="eastAsia" w:hAnsi="宋体"/>
          <w:color w:val="auto"/>
          <w:spacing w:val="-1"/>
          <w:sz w:val="21"/>
          <w:szCs w:val="21"/>
          <w:highlight w:val="none"/>
        </w:rPr>
        <w:t>招标公告</w:t>
      </w:r>
    </w:p>
    <w:p>
      <w:pPr>
        <w:pStyle w:val="3"/>
        <w:wordWrap w:val="0"/>
        <w:spacing w:after="0" w:line="400" w:lineRule="exact"/>
        <w:ind w:left="0" w:leftChars="0" w:firstLine="416" w:firstLineChars="200"/>
        <w:jc w:val="center"/>
        <w:rPr>
          <w:rFonts w:hint="eastAsia" w:hAnsi="宋体"/>
          <w:color w:val="auto"/>
          <w:spacing w:val="-1"/>
          <w:sz w:val="21"/>
          <w:szCs w:val="21"/>
          <w:highlight w:val="none"/>
        </w:rPr>
      </w:pPr>
      <w:r>
        <w:rPr>
          <w:rFonts w:hint="eastAsia" w:hAnsi="宋体"/>
          <w:color w:val="auto"/>
          <w:spacing w:val="-1"/>
          <w:sz w:val="21"/>
          <w:szCs w:val="21"/>
          <w:highlight w:val="none"/>
        </w:rPr>
        <w:t>招标编号：</w:t>
      </w:r>
      <w:r>
        <w:rPr>
          <w:rFonts w:hint="eastAsia" w:hAnsi="宋体"/>
          <w:color w:val="auto"/>
          <w:spacing w:val="-1"/>
          <w:sz w:val="21"/>
          <w:szCs w:val="21"/>
          <w:highlight w:val="none"/>
          <w:lang w:eastAsia="zh-CN"/>
        </w:rPr>
        <w:t>汇高晋招【2022】010号</w:t>
      </w:r>
      <w:r>
        <w:rPr>
          <w:rFonts w:hint="eastAsia" w:hAnsi="宋体"/>
          <w:color w:val="auto"/>
          <w:spacing w:val="-1"/>
          <w:sz w:val="21"/>
          <w:szCs w:val="21"/>
          <w:highlight w:val="none"/>
        </w:rPr>
        <w:t xml:space="preserve">     </w:t>
      </w:r>
      <w:r>
        <w:rPr>
          <w:rFonts w:hint="eastAsia" w:hAnsi="宋体"/>
          <w:color w:val="auto"/>
          <w:spacing w:val="-1"/>
          <w:sz w:val="21"/>
          <w:szCs w:val="21"/>
          <w:highlight w:val="none"/>
          <w:lang w:val="en-US"/>
        </w:rPr>
        <w:t xml:space="preserve"> </w:t>
      </w:r>
    </w:p>
    <w:p>
      <w:pPr>
        <w:tabs>
          <w:tab w:val="left" w:pos="-660"/>
        </w:tabs>
        <w:wordWrap w:val="0"/>
        <w:spacing w:line="400" w:lineRule="exact"/>
        <w:ind w:firstLine="422" w:firstLineChars="200"/>
        <w:rPr>
          <w:rFonts w:hint="eastAsia" w:hAnsi="宋体"/>
          <w:b/>
          <w:bCs/>
          <w:color w:val="auto"/>
          <w:sz w:val="21"/>
          <w:szCs w:val="21"/>
          <w:highlight w:val="none"/>
        </w:rPr>
      </w:pPr>
      <w:bookmarkStart w:id="3" w:name="_Toc505504904"/>
      <w:r>
        <w:rPr>
          <w:rFonts w:hint="eastAsia" w:hAnsi="宋体"/>
          <w:b/>
          <w:bCs/>
          <w:color w:val="auto"/>
          <w:sz w:val="21"/>
          <w:szCs w:val="21"/>
          <w:highlight w:val="none"/>
        </w:rPr>
        <w:t>1.招标条件</w:t>
      </w:r>
      <w:bookmarkEnd w:id="3"/>
    </w:p>
    <w:p>
      <w:pPr>
        <w:pStyle w:val="7"/>
        <w:tabs>
          <w:tab w:val="left" w:pos="1483"/>
          <w:tab w:val="left" w:pos="2837"/>
          <w:tab w:val="left" w:pos="3404"/>
          <w:tab w:val="left" w:pos="5036"/>
          <w:tab w:val="left" w:pos="6145"/>
          <w:tab w:val="left" w:pos="7335"/>
          <w:tab w:val="left" w:pos="7638"/>
        </w:tabs>
        <w:wordWrap w:val="0"/>
        <w:spacing w:line="400" w:lineRule="exact"/>
        <w:ind w:firstLine="420" w:firstLineChars="200"/>
        <w:jc w:val="both"/>
        <w:rPr>
          <w:rFonts w:hint="eastAsia" w:hAnsi="宋体"/>
          <w:color w:val="auto"/>
          <w:highlight w:val="none"/>
        </w:rPr>
      </w:pPr>
      <w:r>
        <w:rPr>
          <w:rFonts w:hint="eastAsia" w:hAnsi="宋体"/>
          <w:color w:val="auto"/>
          <w:highlight w:val="none"/>
        </w:rPr>
        <w:t>本招标项目</w:t>
      </w:r>
      <w:r>
        <w:rPr>
          <w:rFonts w:hint="eastAsia" w:hAnsi="宋体"/>
          <w:color w:val="auto"/>
          <w:highlight w:val="none"/>
          <w:u w:val="single"/>
          <w:lang w:eastAsia="zh-CN"/>
        </w:rPr>
        <w:t>晋江市罗山街道梧桐幼儿园教学楼及配套设施装修改造工程</w:t>
      </w:r>
      <w:r>
        <w:rPr>
          <w:rFonts w:hint="eastAsia" w:hAnsi="宋体"/>
          <w:color w:val="auto"/>
          <w:highlight w:val="none"/>
        </w:rPr>
        <w:t>已</w:t>
      </w:r>
      <w:r>
        <w:rPr>
          <w:rFonts w:hint="eastAsia" w:hAnsi="宋体"/>
          <w:color w:val="auto"/>
          <w:spacing w:val="-3"/>
          <w:highlight w:val="none"/>
        </w:rPr>
        <w:t>批</w:t>
      </w:r>
      <w:r>
        <w:rPr>
          <w:rFonts w:hint="eastAsia" w:hAnsi="宋体"/>
          <w:color w:val="auto"/>
          <w:highlight w:val="none"/>
        </w:rPr>
        <w:t>准建</w:t>
      </w:r>
      <w:r>
        <w:rPr>
          <w:rFonts w:hint="eastAsia" w:hAnsi="宋体"/>
          <w:color w:val="auto"/>
          <w:spacing w:val="-3"/>
          <w:highlight w:val="none"/>
        </w:rPr>
        <w:t>设</w:t>
      </w:r>
      <w:r>
        <w:rPr>
          <w:rFonts w:hint="eastAsia" w:hAnsi="宋体"/>
          <w:color w:val="auto"/>
          <w:spacing w:val="-17"/>
          <w:highlight w:val="none"/>
        </w:rPr>
        <w:t>，</w:t>
      </w:r>
      <w:r>
        <w:rPr>
          <w:rFonts w:hint="eastAsia" w:hAnsi="宋体"/>
          <w:color w:val="auto"/>
          <w:highlight w:val="none"/>
        </w:rPr>
        <w:t>项</w:t>
      </w:r>
      <w:r>
        <w:rPr>
          <w:rFonts w:hint="eastAsia" w:hAnsi="宋体"/>
          <w:color w:val="auto"/>
          <w:spacing w:val="-3"/>
          <w:highlight w:val="none"/>
        </w:rPr>
        <w:t>目</w:t>
      </w:r>
      <w:r>
        <w:rPr>
          <w:rFonts w:hint="eastAsia" w:hAnsi="宋体"/>
          <w:color w:val="auto"/>
          <w:highlight w:val="none"/>
        </w:rPr>
        <w:t>业</w:t>
      </w:r>
      <w:r>
        <w:rPr>
          <w:rFonts w:hint="eastAsia" w:hAnsi="宋体"/>
          <w:color w:val="auto"/>
          <w:spacing w:val="-3"/>
          <w:highlight w:val="none"/>
        </w:rPr>
        <w:t>主</w:t>
      </w:r>
      <w:r>
        <w:rPr>
          <w:rFonts w:hint="eastAsia" w:hAnsi="宋体"/>
          <w:color w:val="auto"/>
          <w:highlight w:val="none"/>
        </w:rPr>
        <w:t>为</w:t>
      </w:r>
      <w:r>
        <w:rPr>
          <w:rFonts w:hint="eastAsia" w:hAnsi="宋体"/>
          <w:color w:val="auto"/>
          <w:highlight w:val="none"/>
          <w:u w:val="single"/>
          <w:lang w:eastAsia="zh-CN"/>
        </w:rPr>
        <w:t>晋江市人民政府罗山街道办事处</w:t>
      </w:r>
      <w:r>
        <w:rPr>
          <w:rFonts w:hint="eastAsia" w:hAnsi="宋体"/>
          <w:color w:val="auto"/>
          <w:spacing w:val="-17"/>
          <w:highlight w:val="none"/>
        </w:rPr>
        <w:t>，</w:t>
      </w:r>
      <w:r>
        <w:rPr>
          <w:rFonts w:hint="eastAsia" w:hAnsi="宋体"/>
          <w:color w:val="auto"/>
          <w:highlight w:val="none"/>
        </w:rPr>
        <w:t>建</w:t>
      </w:r>
      <w:r>
        <w:rPr>
          <w:rFonts w:hint="eastAsia" w:hAnsi="宋体"/>
          <w:color w:val="auto"/>
          <w:spacing w:val="-3"/>
          <w:highlight w:val="none"/>
        </w:rPr>
        <w:t>设</w:t>
      </w:r>
      <w:r>
        <w:rPr>
          <w:rFonts w:hint="eastAsia" w:hAnsi="宋体"/>
          <w:color w:val="auto"/>
          <w:highlight w:val="none"/>
        </w:rPr>
        <w:t>资</w:t>
      </w:r>
      <w:r>
        <w:rPr>
          <w:rFonts w:hint="eastAsia" w:hAnsi="宋体"/>
          <w:color w:val="auto"/>
          <w:spacing w:val="-3"/>
          <w:highlight w:val="none"/>
        </w:rPr>
        <w:t>金</w:t>
      </w:r>
      <w:r>
        <w:rPr>
          <w:rFonts w:hint="eastAsia" w:hAnsi="宋体"/>
          <w:color w:val="auto"/>
          <w:highlight w:val="none"/>
        </w:rPr>
        <w:t>来</w:t>
      </w:r>
      <w:r>
        <w:rPr>
          <w:rFonts w:hint="eastAsia" w:hAnsi="宋体"/>
          <w:color w:val="auto"/>
          <w:spacing w:val="-1"/>
          <w:highlight w:val="none"/>
        </w:rPr>
        <w:t>自</w:t>
      </w:r>
      <w:r>
        <w:rPr>
          <w:rFonts w:hint="eastAsia" w:hAnsi="宋体"/>
          <w:color w:val="auto"/>
          <w:highlight w:val="none"/>
          <w:u w:val="single"/>
        </w:rPr>
        <w:t xml:space="preserve"> </w:t>
      </w:r>
      <w:r>
        <w:rPr>
          <w:rFonts w:hint="eastAsia" w:hAnsi="宋体"/>
          <w:color w:val="auto"/>
          <w:highlight w:val="none"/>
          <w:u w:val="single"/>
          <w:lang w:eastAsia="zh-CN"/>
        </w:rPr>
        <w:t>财政拨款及自筹</w:t>
      </w:r>
      <w:r>
        <w:rPr>
          <w:rFonts w:hint="eastAsia" w:hAnsi="宋体"/>
          <w:color w:val="auto"/>
          <w:highlight w:val="none"/>
          <w:u w:val="single"/>
          <w:lang w:val="en-US"/>
        </w:rPr>
        <w:t xml:space="preserve"> </w:t>
      </w:r>
      <w:r>
        <w:rPr>
          <w:rFonts w:hint="eastAsia" w:hAnsi="宋体"/>
          <w:color w:val="auto"/>
          <w:spacing w:val="-20"/>
          <w:highlight w:val="none"/>
        </w:rPr>
        <w:t>，</w:t>
      </w:r>
      <w:r>
        <w:rPr>
          <w:rFonts w:hint="eastAsia" w:hAnsi="宋体"/>
          <w:color w:val="auto"/>
          <w:highlight w:val="none"/>
        </w:rPr>
        <w:t>招</w:t>
      </w:r>
      <w:r>
        <w:rPr>
          <w:rFonts w:hint="eastAsia" w:hAnsi="宋体"/>
          <w:color w:val="auto"/>
          <w:spacing w:val="-3"/>
          <w:highlight w:val="none"/>
        </w:rPr>
        <w:t>标</w:t>
      </w:r>
      <w:r>
        <w:rPr>
          <w:rFonts w:hint="eastAsia" w:hAnsi="宋体"/>
          <w:color w:val="auto"/>
          <w:highlight w:val="none"/>
        </w:rPr>
        <w:t>人</w:t>
      </w:r>
      <w:r>
        <w:rPr>
          <w:rFonts w:hint="eastAsia" w:hAnsi="宋体"/>
          <w:color w:val="auto"/>
          <w:spacing w:val="-3"/>
          <w:highlight w:val="none"/>
        </w:rPr>
        <w:t>为</w:t>
      </w:r>
      <w:r>
        <w:rPr>
          <w:rFonts w:hint="eastAsia" w:hAnsi="宋体"/>
          <w:color w:val="auto"/>
          <w:spacing w:val="-3"/>
          <w:highlight w:val="none"/>
          <w:u w:val="single"/>
        </w:rPr>
        <w:t xml:space="preserve"> </w:t>
      </w:r>
      <w:r>
        <w:rPr>
          <w:rFonts w:hint="eastAsia" w:hAnsi="宋体"/>
          <w:color w:val="auto"/>
          <w:highlight w:val="none"/>
          <w:u w:val="single"/>
          <w:lang w:eastAsia="zh-CN"/>
        </w:rPr>
        <w:t>晋江市人民政府罗山街道办事处</w:t>
      </w:r>
      <w:r>
        <w:rPr>
          <w:rFonts w:hint="eastAsia" w:hAnsi="宋体"/>
          <w:color w:val="auto"/>
          <w:highlight w:val="none"/>
          <w:u w:val="single"/>
        </w:rPr>
        <w:t xml:space="preserve"> </w:t>
      </w:r>
      <w:r>
        <w:rPr>
          <w:rFonts w:hint="eastAsia" w:hAnsi="宋体"/>
          <w:color w:val="auto"/>
          <w:highlight w:val="none"/>
        </w:rPr>
        <w:t>，委托的招标代理单位为</w:t>
      </w:r>
      <w:r>
        <w:rPr>
          <w:rFonts w:hint="eastAsia" w:hAnsi="宋体"/>
          <w:color w:val="auto"/>
          <w:highlight w:val="none"/>
          <w:u w:val="single"/>
        </w:rPr>
        <w:t xml:space="preserve"> </w:t>
      </w:r>
      <w:r>
        <w:rPr>
          <w:rFonts w:hint="eastAsia" w:hAnsi="宋体"/>
          <w:color w:val="auto"/>
          <w:highlight w:val="none"/>
          <w:u w:val="single"/>
          <w:lang w:eastAsia="zh-CN"/>
        </w:rPr>
        <w:t>泉州汇高工程造价咨询有限公司</w:t>
      </w:r>
      <w:r>
        <w:rPr>
          <w:rFonts w:hint="eastAsia" w:hAnsi="宋体"/>
          <w:color w:val="auto"/>
          <w:highlight w:val="none"/>
          <w:u w:val="single"/>
        </w:rPr>
        <w:t xml:space="preserve"> </w:t>
      </w:r>
      <w:r>
        <w:rPr>
          <w:rFonts w:hint="eastAsia" w:hAnsi="宋体"/>
          <w:color w:val="auto"/>
          <w:highlight w:val="none"/>
        </w:rPr>
        <w:t>。本项目</w:t>
      </w:r>
      <w:r>
        <w:rPr>
          <w:rFonts w:hint="eastAsia" w:hAnsi="宋体"/>
          <w:color w:val="auto"/>
          <w:spacing w:val="-3"/>
          <w:highlight w:val="none"/>
        </w:rPr>
        <w:t>已</w:t>
      </w:r>
      <w:r>
        <w:rPr>
          <w:rFonts w:hint="eastAsia" w:hAnsi="宋体"/>
          <w:color w:val="auto"/>
          <w:highlight w:val="none"/>
        </w:rPr>
        <w:t>具</w:t>
      </w:r>
      <w:r>
        <w:rPr>
          <w:rFonts w:hint="eastAsia" w:hAnsi="宋体"/>
          <w:color w:val="auto"/>
          <w:spacing w:val="-3"/>
          <w:highlight w:val="none"/>
        </w:rPr>
        <w:t>备招</w:t>
      </w:r>
      <w:r>
        <w:rPr>
          <w:rFonts w:hint="eastAsia" w:hAnsi="宋体"/>
          <w:color w:val="auto"/>
          <w:highlight w:val="none"/>
        </w:rPr>
        <w:t>标条件</w:t>
      </w:r>
      <w:r>
        <w:rPr>
          <w:rFonts w:hint="eastAsia" w:hAnsi="宋体"/>
          <w:color w:val="auto"/>
          <w:spacing w:val="-3"/>
          <w:highlight w:val="none"/>
        </w:rPr>
        <w:t>，</w:t>
      </w:r>
      <w:r>
        <w:rPr>
          <w:rFonts w:hint="eastAsia" w:hAnsi="宋体"/>
          <w:color w:val="auto"/>
          <w:highlight w:val="none"/>
        </w:rPr>
        <w:t>现对该项目的监理进行公开招标。</w:t>
      </w:r>
    </w:p>
    <w:p>
      <w:pPr>
        <w:tabs>
          <w:tab w:val="left" w:pos="-660"/>
        </w:tabs>
        <w:wordWrap w:val="0"/>
        <w:spacing w:line="400" w:lineRule="exact"/>
        <w:ind w:firstLine="422" w:firstLineChars="200"/>
        <w:rPr>
          <w:rFonts w:hint="eastAsia" w:hAnsi="宋体"/>
          <w:b/>
          <w:bCs/>
          <w:color w:val="auto"/>
          <w:sz w:val="21"/>
          <w:szCs w:val="21"/>
          <w:highlight w:val="none"/>
        </w:rPr>
      </w:pPr>
      <w:bookmarkStart w:id="4" w:name="_bookmark3"/>
      <w:bookmarkEnd w:id="4"/>
      <w:bookmarkStart w:id="5" w:name="_Toc505504905"/>
      <w:r>
        <w:rPr>
          <w:rFonts w:hint="eastAsia" w:hAnsi="宋体"/>
          <w:b/>
          <w:bCs/>
          <w:color w:val="auto"/>
          <w:sz w:val="21"/>
          <w:szCs w:val="21"/>
          <w:highlight w:val="none"/>
        </w:rPr>
        <w:t>2.项目概况与招标范围</w:t>
      </w:r>
      <w:bookmarkEnd w:id="5"/>
    </w:p>
    <w:p>
      <w:pPr>
        <w:widowControl/>
        <w:tabs>
          <w:tab w:val="left" w:pos="360"/>
        </w:tabs>
        <w:wordWrap w:val="0"/>
        <w:autoSpaceDE/>
        <w:autoSpaceDN/>
        <w:spacing w:line="400" w:lineRule="exact"/>
        <w:ind w:firstLine="420" w:firstLineChars="200"/>
        <w:rPr>
          <w:rFonts w:hint="eastAsia" w:hAnsi="宋体"/>
          <w:color w:val="auto"/>
          <w:sz w:val="21"/>
          <w:szCs w:val="21"/>
          <w:highlight w:val="none"/>
        </w:rPr>
      </w:pPr>
      <w:bookmarkStart w:id="6" w:name="_bookmark4"/>
      <w:bookmarkEnd w:id="6"/>
      <w:r>
        <w:rPr>
          <w:rFonts w:hint="eastAsia" w:hAnsi="宋体"/>
          <w:color w:val="auto"/>
          <w:sz w:val="21"/>
          <w:szCs w:val="21"/>
          <w:highlight w:val="none"/>
        </w:rPr>
        <w:t>2.1工程建设地点：</w:t>
      </w:r>
      <w:r>
        <w:rPr>
          <w:rFonts w:hint="eastAsia" w:hAnsi="宋体" w:cs="宋体"/>
          <w:color w:val="auto"/>
          <w:sz w:val="21"/>
          <w:szCs w:val="21"/>
          <w:highlight w:val="none"/>
          <w:u w:val="single"/>
          <w:lang w:eastAsia="zh-CN"/>
        </w:rPr>
        <w:t>晋江市罗山街道梧桐幼儿园</w:t>
      </w:r>
      <w:r>
        <w:rPr>
          <w:rFonts w:hint="eastAsia" w:hAnsi="宋体"/>
          <w:color w:val="auto"/>
          <w:sz w:val="21"/>
          <w:szCs w:val="21"/>
          <w:highlight w:val="none"/>
        </w:rPr>
        <w:t>。</w:t>
      </w:r>
    </w:p>
    <w:p>
      <w:pPr>
        <w:pStyle w:val="11"/>
        <w:wordWrap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2.2工程建设规模：</w:t>
      </w:r>
      <w:r>
        <w:rPr>
          <w:rFonts w:hint="eastAsia" w:ascii="宋体" w:hAnsi="宋体" w:eastAsia="宋体" w:cs="宋体"/>
          <w:color w:val="auto"/>
          <w:sz w:val="21"/>
          <w:szCs w:val="21"/>
          <w:highlight w:val="none"/>
          <w:u w:val="single"/>
          <w:lang w:eastAsia="zh-CN"/>
        </w:rPr>
        <w:t>本招标项目系晋江市罗山街道梧桐幼儿园教学楼及配套设施装修改造工程施工</w:t>
      </w:r>
      <w:r>
        <w:rPr>
          <w:rFonts w:hint="eastAsia" w:ascii="宋体" w:hAnsi="宋体" w:eastAsia="宋体" w:cs="宋体"/>
          <w:color w:val="auto"/>
          <w:sz w:val="21"/>
          <w:szCs w:val="21"/>
          <w:highlight w:val="none"/>
          <w:u w:val="single"/>
          <w:lang w:val="en-US" w:eastAsia="zh-CN"/>
        </w:rPr>
        <w:t>监理</w:t>
      </w:r>
      <w:r>
        <w:rPr>
          <w:rFonts w:hint="eastAsia" w:ascii="宋体" w:hAnsi="宋体" w:eastAsia="宋体" w:cs="宋体"/>
          <w:color w:val="auto"/>
          <w:sz w:val="21"/>
          <w:szCs w:val="21"/>
          <w:highlight w:val="none"/>
          <w:u w:val="single"/>
          <w:lang w:eastAsia="zh-CN"/>
        </w:rPr>
        <w:t>招标，总造价为384.2548万元，本项目建设内容主要为晋江市罗山街道梧桐幼儿园教学楼的一层至三室内装修、水电工程及主体加固工程等，具体详见招标人提供的设计文件及工程量清单</w:t>
      </w:r>
      <w:r>
        <w:rPr>
          <w:rFonts w:hint="eastAsia" w:ascii="宋体" w:hAnsi="宋体" w:eastAsia="宋体" w:cs="宋体"/>
          <w:color w:val="auto"/>
          <w:sz w:val="21"/>
          <w:szCs w:val="21"/>
          <w:highlight w:val="none"/>
        </w:rPr>
        <w:t>。</w:t>
      </w:r>
    </w:p>
    <w:p>
      <w:pPr>
        <w:pStyle w:val="11"/>
        <w:wordWrap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2.3招标范围和内容：</w:t>
      </w:r>
      <w:r>
        <w:rPr>
          <w:rFonts w:hint="eastAsia" w:ascii="宋体" w:hAnsi="宋体" w:eastAsia="宋体" w:cs="宋体"/>
          <w:color w:val="auto"/>
          <w:sz w:val="21"/>
          <w:szCs w:val="21"/>
          <w:highlight w:val="none"/>
          <w:u w:val="single"/>
          <w:lang w:eastAsia="zh-CN"/>
        </w:rPr>
        <w:t>本招标项目系晋江市罗山街道梧桐幼儿园教学楼及配套设施装修改造工程施工</w:t>
      </w:r>
      <w:r>
        <w:rPr>
          <w:rFonts w:hint="eastAsia" w:ascii="宋体" w:hAnsi="宋体" w:eastAsia="宋体" w:cs="宋体"/>
          <w:color w:val="auto"/>
          <w:sz w:val="21"/>
          <w:szCs w:val="21"/>
          <w:highlight w:val="none"/>
          <w:u w:val="single"/>
          <w:lang w:val="en-US" w:eastAsia="zh-CN"/>
        </w:rPr>
        <w:t>监理</w:t>
      </w:r>
      <w:r>
        <w:rPr>
          <w:rFonts w:hint="eastAsia" w:ascii="宋体" w:hAnsi="宋体" w:eastAsia="宋体" w:cs="宋体"/>
          <w:color w:val="auto"/>
          <w:sz w:val="21"/>
          <w:szCs w:val="21"/>
          <w:highlight w:val="none"/>
          <w:u w:val="single"/>
          <w:lang w:eastAsia="zh-CN"/>
        </w:rPr>
        <w:t>招标，总造价为384.2548万元，本项目建设内容主要为晋江市罗山街道梧桐幼儿园教学楼的一层至三室内装修、水电工程及主体加固工程等，具体详见招标人提供的设计文件及工程量清单</w:t>
      </w:r>
      <w:r>
        <w:rPr>
          <w:rFonts w:hint="eastAsia" w:ascii="宋体" w:hAnsi="宋体" w:eastAsia="宋体" w:cs="宋体"/>
          <w:color w:val="auto"/>
          <w:sz w:val="21"/>
          <w:szCs w:val="21"/>
          <w:highlight w:val="none"/>
        </w:rPr>
        <w:t>。</w:t>
      </w:r>
    </w:p>
    <w:p>
      <w:pPr>
        <w:pStyle w:val="11"/>
        <w:wordWrap w:val="0"/>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2.4项目预算造价为：</w:t>
      </w:r>
      <w:r>
        <w:rPr>
          <w:rFonts w:hint="eastAsia" w:ascii="宋体" w:hAnsi="宋体" w:cs="宋体"/>
          <w:color w:val="auto"/>
          <w:sz w:val="21"/>
          <w:szCs w:val="21"/>
          <w:highlight w:val="none"/>
          <w:u w:val="single"/>
          <w:lang w:val="en-US" w:eastAsia="zh-CN"/>
        </w:rPr>
        <w:t>3842548</w:t>
      </w:r>
      <w:r>
        <w:rPr>
          <w:rFonts w:hint="eastAsia" w:ascii="宋体" w:hAnsi="宋体" w:eastAsia="宋体" w:cs="宋体"/>
          <w:color w:val="auto"/>
          <w:sz w:val="21"/>
          <w:szCs w:val="21"/>
          <w:highlight w:val="none"/>
          <w:u w:val="single"/>
        </w:rPr>
        <w:t>元</w:t>
      </w:r>
      <w:r>
        <w:rPr>
          <w:rFonts w:hint="eastAsia" w:ascii="宋体" w:hAnsi="宋体" w:eastAsia="宋体" w:cs="宋体"/>
          <w:color w:val="auto"/>
          <w:sz w:val="21"/>
          <w:szCs w:val="21"/>
          <w:highlight w:val="none"/>
        </w:rPr>
        <w:t>。</w:t>
      </w:r>
    </w:p>
    <w:p>
      <w:pPr>
        <w:wordWrap w:val="0"/>
        <w:spacing w:line="400" w:lineRule="exact"/>
        <w:ind w:firstLine="420" w:firstLineChars="200"/>
        <w:rPr>
          <w:rFonts w:hint="eastAsia" w:hAnsi="宋体"/>
          <w:bCs/>
          <w:iCs/>
          <w:color w:val="auto"/>
          <w:sz w:val="21"/>
          <w:szCs w:val="21"/>
          <w:highlight w:val="none"/>
          <w:lang w:val="en-US"/>
        </w:rPr>
      </w:pPr>
      <w:r>
        <w:rPr>
          <w:rFonts w:hint="eastAsia" w:hAnsi="宋体"/>
          <w:color w:val="auto"/>
          <w:kern w:val="2"/>
          <w:sz w:val="21"/>
          <w:szCs w:val="21"/>
          <w:highlight w:val="none"/>
          <w:lang w:val="en-US" w:bidi="ar-SA"/>
        </w:rPr>
        <w:t>2.5监理服务费：</w:t>
      </w:r>
      <w:r>
        <w:rPr>
          <w:rFonts w:hint="eastAsia" w:hAnsi="宋体"/>
          <w:color w:val="auto"/>
          <w:kern w:val="2"/>
          <w:sz w:val="21"/>
          <w:szCs w:val="21"/>
          <w:highlight w:val="none"/>
          <w:u w:val="single"/>
          <w:lang w:val="en-US" w:bidi="ar-SA"/>
        </w:rPr>
        <w:t>本项目监理服务费按</w:t>
      </w:r>
      <w:r>
        <w:rPr>
          <w:rFonts w:hint="eastAsia" w:hAnsi="宋体"/>
          <w:color w:val="auto"/>
          <w:kern w:val="2"/>
          <w:sz w:val="21"/>
          <w:szCs w:val="21"/>
          <w:highlight w:val="none"/>
          <w:u w:val="single"/>
          <w:lang w:val="en-US" w:eastAsia="zh-CN" w:bidi="ar-SA"/>
        </w:rPr>
        <w:t>8.0</w:t>
      </w:r>
      <w:r>
        <w:rPr>
          <w:rFonts w:hint="eastAsia" w:hAnsi="宋体"/>
          <w:color w:val="auto"/>
          <w:kern w:val="2"/>
          <w:sz w:val="21"/>
          <w:szCs w:val="21"/>
          <w:highlight w:val="none"/>
          <w:u w:val="single"/>
          <w:lang w:val="en-US" w:bidi="ar-SA"/>
        </w:rPr>
        <w:t>万元包干计取，该监理费中已包括了为实施和完成本项目全部监理咨询工作所需的全部费用</w:t>
      </w:r>
      <w:r>
        <w:rPr>
          <w:rFonts w:hint="eastAsia" w:hAnsi="宋体"/>
          <w:bCs/>
          <w:iCs/>
          <w:color w:val="auto"/>
          <w:sz w:val="21"/>
          <w:szCs w:val="21"/>
          <w:highlight w:val="none"/>
          <w:lang w:val="en-US"/>
        </w:rPr>
        <w:t>。</w:t>
      </w:r>
    </w:p>
    <w:p>
      <w:pPr>
        <w:wordWrap w:val="0"/>
        <w:adjustRightInd w:val="0"/>
        <w:snapToGrid w:val="0"/>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2.6 监理服务期：</w:t>
      </w:r>
      <w:r>
        <w:rPr>
          <w:rFonts w:hint="eastAsia" w:hAnsi="宋体"/>
          <w:bCs/>
          <w:color w:val="auto"/>
          <w:sz w:val="21"/>
          <w:szCs w:val="21"/>
          <w:highlight w:val="none"/>
          <w:lang w:val="en-US"/>
        </w:rPr>
        <w:t>计划</w:t>
      </w:r>
      <w:r>
        <w:rPr>
          <w:rFonts w:hint="eastAsia" w:hAnsi="宋体"/>
          <w:bCs/>
          <w:color w:val="auto"/>
          <w:sz w:val="21"/>
          <w:szCs w:val="21"/>
          <w:highlight w:val="none"/>
          <w:lang w:val="en-US" w:eastAsia="zh-CN"/>
        </w:rPr>
        <w:t>施工</w:t>
      </w:r>
      <w:r>
        <w:rPr>
          <w:rFonts w:hint="eastAsia" w:hAnsi="宋体"/>
          <w:bCs/>
          <w:color w:val="auto"/>
          <w:sz w:val="21"/>
          <w:szCs w:val="21"/>
          <w:highlight w:val="none"/>
          <w:lang w:val="en-US"/>
        </w:rPr>
        <w:t>工期为</w:t>
      </w:r>
      <w:r>
        <w:rPr>
          <w:rFonts w:hint="eastAsia" w:hAnsi="宋体"/>
          <w:bCs/>
          <w:color w:val="auto"/>
          <w:sz w:val="21"/>
          <w:szCs w:val="21"/>
          <w:highlight w:val="none"/>
          <w:u w:val="single"/>
          <w:lang w:val="en-US" w:eastAsia="zh-CN"/>
        </w:rPr>
        <w:t xml:space="preserve"> 150  </w:t>
      </w:r>
      <w:r>
        <w:rPr>
          <w:rFonts w:hint="eastAsia" w:hAnsi="宋体"/>
          <w:bCs/>
          <w:color w:val="auto"/>
          <w:sz w:val="21"/>
          <w:szCs w:val="21"/>
          <w:highlight w:val="none"/>
          <w:lang w:val="en-US"/>
        </w:rPr>
        <w:t>日历天</w:t>
      </w:r>
      <w:r>
        <w:rPr>
          <w:rFonts w:hint="eastAsia" w:hAnsi="宋体"/>
          <w:color w:val="auto"/>
          <w:sz w:val="21"/>
          <w:szCs w:val="21"/>
          <w:highlight w:val="none"/>
          <w:lang w:eastAsia="zh-CN"/>
        </w:rPr>
        <w:t>，</w:t>
      </w:r>
      <w:r>
        <w:rPr>
          <w:rFonts w:hint="eastAsia" w:hAnsi="宋体"/>
          <w:bCs/>
          <w:color w:val="auto"/>
          <w:sz w:val="21"/>
          <w:szCs w:val="21"/>
          <w:highlight w:val="none"/>
          <w:lang w:val="en-US"/>
        </w:rPr>
        <w:t>监理服务期包括施工阶段监理服务期和保修阶段服务期。</w:t>
      </w:r>
    </w:p>
    <w:p>
      <w:pPr>
        <w:widowControl/>
        <w:autoSpaceDE/>
        <w:autoSpaceDN/>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2.7质量要求：</w:t>
      </w:r>
      <w:r>
        <w:rPr>
          <w:rFonts w:hint="eastAsia" w:ascii="宋体" w:hAnsi="宋体" w:eastAsia="宋体" w:cs="宋体"/>
          <w:bCs/>
          <w:color w:val="auto"/>
          <w:sz w:val="21"/>
          <w:szCs w:val="21"/>
          <w:highlight w:val="none"/>
          <w:u w:val="single"/>
          <w:lang w:val="en-US" w:eastAsia="zh-CN"/>
        </w:rPr>
        <w:t>符合《工程施工质量验收规范》并达到 合格 标准</w:t>
      </w:r>
      <w:r>
        <w:rPr>
          <w:rFonts w:hint="eastAsia" w:hAnsi="宋体"/>
          <w:color w:val="auto"/>
          <w:sz w:val="21"/>
          <w:szCs w:val="21"/>
          <w:highlight w:val="none"/>
        </w:rPr>
        <w:t>。</w:t>
      </w:r>
    </w:p>
    <w:p>
      <w:pPr>
        <w:tabs>
          <w:tab w:val="left" w:pos="-660"/>
        </w:tabs>
        <w:wordWrap w:val="0"/>
        <w:spacing w:line="400" w:lineRule="exact"/>
        <w:ind w:firstLine="422" w:firstLineChars="200"/>
        <w:rPr>
          <w:rFonts w:hint="eastAsia" w:hAnsi="宋体"/>
          <w:b/>
          <w:bCs/>
          <w:color w:val="auto"/>
          <w:sz w:val="21"/>
          <w:szCs w:val="21"/>
          <w:highlight w:val="none"/>
        </w:rPr>
      </w:pPr>
      <w:r>
        <w:rPr>
          <w:rFonts w:hint="eastAsia" w:hAnsi="宋体"/>
          <w:b/>
          <w:bCs/>
          <w:color w:val="auto"/>
          <w:sz w:val="21"/>
          <w:szCs w:val="21"/>
          <w:highlight w:val="none"/>
        </w:rPr>
        <w:t>3.投标人资格要求及资格审查办法</w:t>
      </w:r>
    </w:p>
    <w:p>
      <w:pPr>
        <w:wordWrap w:val="0"/>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3.1具备合格有效的《营业执照》，并具有独立法人资格。</w:t>
      </w:r>
    </w:p>
    <w:p>
      <w:pPr>
        <w:wordWrap w:val="0"/>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3.2本招标项目要求投标人须具备建设行政主管部门核发的合法有效的工程监理综合资质或不低于</w:t>
      </w:r>
      <w:r>
        <w:rPr>
          <w:rFonts w:hint="eastAsia" w:hAnsi="宋体"/>
          <w:color w:val="auto"/>
          <w:sz w:val="21"/>
          <w:szCs w:val="21"/>
          <w:highlight w:val="none"/>
          <w:u w:val="single"/>
        </w:rPr>
        <w:t xml:space="preserve"> </w:t>
      </w:r>
      <w:r>
        <w:rPr>
          <w:rFonts w:hint="eastAsia" w:hAnsi="宋体"/>
          <w:b/>
          <w:bCs/>
          <w:color w:val="auto"/>
          <w:sz w:val="21"/>
          <w:szCs w:val="21"/>
          <w:highlight w:val="none"/>
          <w:u w:val="single"/>
          <w:lang w:val="en-US" w:eastAsia="zh-CN"/>
        </w:rPr>
        <w:t>丙</w:t>
      </w:r>
      <w:r>
        <w:rPr>
          <w:rFonts w:hint="eastAsia" w:hAnsi="宋体"/>
          <w:color w:val="auto"/>
          <w:sz w:val="21"/>
          <w:szCs w:val="21"/>
          <w:highlight w:val="none"/>
          <w:u w:val="single"/>
        </w:rPr>
        <w:t xml:space="preserve"> </w:t>
      </w:r>
      <w:r>
        <w:rPr>
          <w:rFonts w:hint="eastAsia" w:hAnsi="宋体"/>
          <w:color w:val="auto"/>
          <w:sz w:val="21"/>
          <w:szCs w:val="21"/>
          <w:highlight w:val="none"/>
        </w:rPr>
        <w:t>级</w:t>
      </w:r>
      <w:r>
        <w:rPr>
          <w:rFonts w:hint="eastAsia" w:hAnsi="宋体"/>
          <w:color w:val="auto"/>
          <w:sz w:val="21"/>
          <w:szCs w:val="21"/>
          <w:highlight w:val="none"/>
          <w:u w:val="single"/>
        </w:rPr>
        <w:t xml:space="preserve"> </w:t>
      </w:r>
      <w:r>
        <w:rPr>
          <w:rFonts w:hint="eastAsia" w:ascii="宋体" w:hAnsi="宋体" w:eastAsia="宋体" w:cs="宋体"/>
          <w:b/>
          <w:bCs/>
          <w:color w:val="auto"/>
          <w:sz w:val="21"/>
          <w:szCs w:val="21"/>
          <w:highlight w:val="none"/>
          <w:u w:val="single"/>
          <w:lang w:val="en-US" w:eastAsia="zh-CN"/>
        </w:rPr>
        <w:t>房屋建筑</w:t>
      </w:r>
      <w:r>
        <w:rPr>
          <w:rFonts w:hint="eastAsia" w:ascii="宋体" w:hAnsi="宋体" w:eastAsia="宋体" w:cs="宋体"/>
          <w:b/>
          <w:bCs/>
          <w:color w:val="auto"/>
          <w:sz w:val="21"/>
          <w:szCs w:val="21"/>
          <w:highlight w:val="none"/>
          <w:u w:val="single"/>
        </w:rPr>
        <w:t>工</w:t>
      </w:r>
      <w:r>
        <w:rPr>
          <w:rFonts w:hint="eastAsia" w:hAnsi="宋体"/>
          <w:b/>
          <w:bCs/>
          <w:color w:val="auto"/>
          <w:sz w:val="21"/>
          <w:szCs w:val="21"/>
          <w:highlight w:val="none"/>
          <w:u w:val="single"/>
        </w:rPr>
        <w:t>程</w:t>
      </w:r>
      <w:r>
        <w:rPr>
          <w:rFonts w:hint="eastAsia" w:hAnsi="宋体"/>
          <w:color w:val="auto"/>
          <w:sz w:val="21"/>
          <w:szCs w:val="21"/>
          <w:highlight w:val="none"/>
          <w:u w:val="single"/>
        </w:rPr>
        <w:t xml:space="preserve"> </w:t>
      </w:r>
      <w:r>
        <w:rPr>
          <w:rFonts w:hint="eastAsia" w:hAnsi="宋体"/>
          <w:color w:val="auto"/>
          <w:sz w:val="21"/>
          <w:szCs w:val="21"/>
          <w:highlight w:val="none"/>
        </w:rPr>
        <w:t>监理资质。</w:t>
      </w:r>
    </w:p>
    <w:p>
      <w:pPr>
        <w:widowControl/>
        <w:tabs>
          <w:tab w:val="left" w:pos="-660"/>
          <w:tab w:val="left" w:pos="510"/>
          <w:tab w:val="left" w:pos="900"/>
          <w:tab w:val="left" w:pos="1100"/>
        </w:tabs>
        <w:wordWrap w:val="0"/>
        <w:autoSpaceDE/>
        <w:autoSpaceDN/>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3.</w:t>
      </w:r>
      <w:r>
        <w:rPr>
          <w:rFonts w:hint="eastAsia" w:hAnsi="宋体"/>
          <w:color w:val="auto"/>
          <w:sz w:val="21"/>
          <w:szCs w:val="21"/>
          <w:highlight w:val="none"/>
          <w:lang w:val="en-US"/>
        </w:rPr>
        <w:t>3</w:t>
      </w:r>
      <w:r>
        <w:rPr>
          <w:rFonts w:hint="eastAsia" w:hAnsi="宋体"/>
          <w:color w:val="auto"/>
          <w:sz w:val="21"/>
          <w:szCs w:val="21"/>
          <w:highlight w:val="none"/>
        </w:rPr>
        <w:t>拟派总监理工程师须具备建设行政主管部门核发的合格有效的中华人民共和国注册监理工程师注册执业证书，注册专业要求为</w:t>
      </w:r>
      <w:r>
        <w:rPr>
          <w:rFonts w:hint="eastAsia" w:hAnsi="宋体"/>
          <w:color w:val="auto"/>
          <w:sz w:val="21"/>
          <w:szCs w:val="21"/>
          <w:highlight w:val="none"/>
          <w:u w:val="single"/>
        </w:rPr>
        <w:t xml:space="preserve"> </w:t>
      </w:r>
      <w:r>
        <w:rPr>
          <w:rFonts w:hint="eastAsia" w:hAnsi="宋体"/>
          <w:b/>
          <w:bCs/>
          <w:color w:val="auto"/>
          <w:sz w:val="21"/>
          <w:szCs w:val="21"/>
          <w:highlight w:val="none"/>
          <w:u w:val="single"/>
          <w:lang w:val="en-US" w:eastAsia="zh-CN"/>
        </w:rPr>
        <w:t>房屋建筑</w:t>
      </w:r>
      <w:r>
        <w:rPr>
          <w:rFonts w:hint="eastAsia" w:hAnsi="宋体"/>
          <w:b/>
          <w:bCs/>
          <w:color w:val="auto"/>
          <w:sz w:val="21"/>
          <w:szCs w:val="21"/>
          <w:highlight w:val="none"/>
          <w:u w:val="single"/>
        </w:rPr>
        <w:t>工程</w:t>
      </w:r>
      <w:r>
        <w:rPr>
          <w:rFonts w:hint="eastAsia" w:hAnsi="宋体"/>
          <w:color w:val="auto"/>
          <w:sz w:val="21"/>
          <w:szCs w:val="21"/>
          <w:highlight w:val="none"/>
          <w:u w:val="single"/>
          <w:lang w:val="en-US"/>
        </w:rPr>
        <w:t xml:space="preserve"> </w:t>
      </w:r>
      <w:r>
        <w:rPr>
          <w:rFonts w:hint="eastAsia" w:hAnsi="宋体"/>
          <w:color w:val="auto"/>
          <w:sz w:val="21"/>
          <w:szCs w:val="21"/>
          <w:highlight w:val="none"/>
        </w:rPr>
        <w:t>。拟派总监理工程师必须为独立投标人或联合体牵头人的本企业在岗人员，以注册监理工程师注册执业证书上的注册单位为准。</w:t>
      </w:r>
    </w:p>
    <w:p>
      <w:pPr>
        <w:wordWrap w:val="0"/>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3.</w:t>
      </w:r>
      <w:r>
        <w:rPr>
          <w:rFonts w:hint="eastAsia" w:hAnsi="宋体"/>
          <w:color w:val="auto"/>
          <w:sz w:val="21"/>
          <w:szCs w:val="21"/>
          <w:highlight w:val="none"/>
          <w:lang w:val="en-US"/>
        </w:rPr>
        <w:t>4</w:t>
      </w:r>
      <w:r>
        <w:rPr>
          <w:rFonts w:hint="eastAsia" w:hAnsi="宋体"/>
          <w:color w:val="auto"/>
          <w:sz w:val="21"/>
          <w:szCs w:val="21"/>
          <w:highlight w:val="none"/>
        </w:rPr>
        <w:t>本招标项目</w:t>
      </w:r>
      <w:r>
        <w:rPr>
          <w:rFonts w:hint="eastAsia" w:hAnsi="宋体"/>
          <w:color w:val="auto"/>
          <w:sz w:val="21"/>
          <w:szCs w:val="21"/>
          <w:highlight w:val="none"/>
          <w:u w:val="single"/>
          <w:lang w:val="en-US"/>
        </w:rPr>
        <w:t xml:space="preserve"> </w:t>
      </w:r>
      <w:r>
        <w:rPr>
          <w:rFonts w:hint="eastAsia" w:hAnsi="宋体"/>
          <w:color w:val="auto"/>
          <w:sz w:val="21"/>
          <w:szCs w:val="21"/>
          <w:highlight w:val="none"/>
          <w:u w:val="single"/>
        </w:rPr>
        <w:t>不接受</w:t>
      </w:r>
      <w:r>
        <w:rPr>
          <w:rFonts w:hint="eastAsia" w:hAnsi="宋体"/>
          <w:color w:val="auto"/>
          <w:sz w:val="21"/>
          <w:szCs w:val="21"/>
          <w:highlight w:val="none"/>
          <w:u w:val="single"/>
          <w:lang w:val="en-US"/>
        </w:rPr>
        <w:t xml:space="preserve"> </w:t>
      </w:r>
      <w:r>
        <w:rPr>
          <w:rFonts w:hint="eastAsia" w:hAnsi="宋体"/>
          <w:color w:val="auto"/>
          <w:sz w:val="21"/>
          <w:szCs w:val="21"/>
          <w:highlight w:val="none"/>
        </w:rPr>
        <w:t>联合体投标。</w:t>
      </w:r>
    </w:p>
    <w:p>
      <w:pPr>
        <w:wordWrap w:val="0"/>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3.</w:t>
      </w:r>
      <w:r>
        <w:rPr>
          <w:rFonts w:hint="eastAsia" w:hAnsi="宋体"/>
          <w:color w:val="auto"/>
          <w:sz w:val="21"/>
          <w:szCs w:val="21"/>
          <w:highlight w:val="none"/>
          <w:lang w:val="en-US"/>
        </w:rPr>
        <w:t>5</w:t>
      </w:r>
      <w:r>
        <w:rPr>
          <w:rFonts w:hint="eastAsia" w:hAnsi="宋体"/>
          <w:color w:val="auto"/>
          <w:sz w:val="21"/>
          <w:szCs w:val="21"/>
          <w:highlight w:val="none"/>
        </w:rPr>
        <w:t>其他资格要求：</w:t>
      </w:r>
      <w:r>
        <w:rPr>
          <w:rFonts w:hint="eastAsia" w:hAnsi="宋体"/>
          <w:color w:val="auto"/>
          <w:sz w:val="21"/>
          <w:szCs w:val="21"/>
          <w:highlight w:val="none"/>
          <w:u w:val="single"/>
          <w:lang w:val="en-US"/>
        </w:rPr>
        <w:t xml:space="preserve"> </w:t>
      </w:r>
      <w:r>
        <w:rPr>
          <w:rFonts w:hint="eastAsia" w:hAnsi="宋体"/>
          <w:color w:val="auto"/>
          <w:sz w:val="21"/>
          <w:szCs w:val="21"/>
          <w:highlight w:val="none"/>
          <w:u w:val="single"/>
        </w:rPr>
        <w:t>具体要求详见招标文件</w:t>
      </w:r>
      <w:r>
        <w:rPr>
          <w:rFonts w:hint="eastAsia" w:hAnsi="宋体"/>
          <w:color w:val="auto"/>
          <w:sz w:val="21"/>
          <w:szCs w:val="21"/>
          <w:highlight w:val="none"/>
          <w:u w:val="single"/>
          <w:lang w:val="en-US"/>
        </w:rPr>
        <w:t xml:space="preserve"> </w:t>
      </w:r>
      <w:r>
        <w:rPr>
          <w:rFonts w:hint="eastAsia" w:hAnsi="宋体"/>
          <w:color w:val="auto"/>
          <w:sz w:val="21"/>
          <w:szCs w:val="21"/>
          <w:highlight w:val="none"/>
        </w:rPr>
        <w:t>。</w:t>
      </w:r>
    </w:p>
    <w:p>
      <w:pPr>
        <w:wordWrap w:val="0"/>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3.</w:t>
      </w:r>
      <w:r>
        <w:rPr>
          <w:rFonts w:hint="eastAsia" w:hAnsi="宋体"/>
          <w:color w:val="auto"/>
          <w:sz w:val="21"/>
          <w:szCs w:val="21"/>
          <w:highlight w:val="none"/>
          <w:lang w:val="en-US"/>
        </w:rPr>
        <w:t>6</w:t>
      </w:r>
      <w:r>
        <w:rPr>
          <w:rFonts w:hint="eastAsia" w:hAnsi="宋体"/>
          <w:color w:val="auto"/>
          <w:sz w:val="21"/>
          <w:szCs w:val="21"/>
          <w:highlight w:val="none"/>
        </w:rPr>
        <w:t>本招标项目采用</w:t>
      </w:r>
      <w:r>
        <w:rPr>
          <w:rFonts w:hint="eastAsia" w:hAnsi="宋体"/>
          <w:color w:val="auto"/>
          <w:sz w:val="21"/>
          <w:szCs w:val="21"/>
          <w:highlight w:val="none"/>
          <w:u w:val="single"/>
          <w:lang w:val="en-US"/>
        </w:rPr>
        <w:t xml:space="preserve"> </w:t>
      </w:r>
      <w:r>
        <w:rPr>
          <w:rFonts w:hint="eastAsia" w:hAnsi="宋体"/>
          <w:color w:val="auto"/>
          <w:sz w:val="21"/>
          <w:szCs w:val="21"/>
          <w:highlight w:val="none"/>
          <w:u w:val="single"/>
        </w:rPr>
        <w:t>资格后审</w:t>
      </w:r>
      <w:r>
        <w:rPr>
          <w:rFonts w:hint="eastAsia" w:hAnsi="宋体"/>
          <w:color w:val="auto"/>
          <w:sz w:val="21"/>
          <w:szCs w:val="21"/>
          <w:highlight w:val="none"/>
          <w:u w:val="single"/>
          <w:lang w:val="en-US"/>
        </w:rPr>
        <w:t xml:space="preserve"> </w:t>
      </w:r>
      <w:r>
        <w:rPr>
          <w:rFonts w:hint="eastAsia" w:hAnsi="宋体"/>
          <w:color w:val="auto"/>
          <w:sz w:val="21"/>
          <w:szCs w:val="21"/>
          <w:highlight w:val="none"/>
        </w:rPr>
        <w:t>方式对投标人的资格进行审查。</w:t>
      </w:r>
    </w:p>
    <w:p>
      <w:pPr>
        <w:tabs>
          <w:tab w:val="left" w:pos="-660"/>
        </w:tabs>
        <w:wordWrap w:val="0"/>
        <w:spacing w:line="400" w:lineRule="exact"/>
        <w:ind w:firstLine="422" w:firstLineChars="200"/>
        <w:rPr>
          <w:rFonts w:hint="eastAsia" w:hAnsi="宋体"/>
          <w:b/>
          <w:bCs/>
          <w:color w:val="auto"/>
          <w:sz w:val="21"/>
          <w:szCs w:val="21"/>
          <w:highlight w:val="none"/>
        </w:rPr>
      </w:pPr>
      <w:bookmarkStart w:id="7" w:name="_Toc505504907"/>
      <w:r>
        <w:rPr>
          <w:rFonts w:hint="eastAsia" w:hAnsi="宋体"/>
          <w:b/>
          <w:bCs/>
          <w:color w:val="auto"/>
          <w:sz w:val="21"/>
          <w:szCs w:val="21"/>
          <w:highlight w:val="none"/>
        </w:rPr>
        <w:t>4.招标文件的获取</w:t>
      </w:r>
      <w:bookmarkEnd w:id="7"/>
      <w:bookmarkStart w:id="8" w:name="_Toc505504908"/>
      <w:r>
        <w:rPr>
          <w:rFonts w:hint="eastAsia" w:hAnsi="宋体"/>
          <w:b/>
          <w:bCs/>
          <w:color w:val="auto"/>
          <w:sz w:val="21"/>
          <w:szCs w:val="21"/>
          <w:highlight w:val="none"/>
        </w:rPr>
        <w:t xml:space="preserve"> </w:t>
      </w:r>
    </w:p>
    <w:p>
      <w:pPr>
        <w:widowControl/>
        <w:tabs>
          <w:tab w:val="left" w:pos="900"/>
          <w:tab w:val="left" w:pos="1100"/>
        </w:tabs>
        <w:wordWrap w:val="0"/>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4.1本项目</w:t>
      </w:r>
      <w:r>
        <w:rPr>
          <w:rFonts w:hint="eastAsia" w:hAnsi="宋体"/>
          <w:color w:val="auto"/>
          <w:sz w:val="21"/>
          <w:szCs w:val="21"/>
          <w:highlight w:val="none"/>
          <w:u w:val="single"/>
        </w:rPr>
        <w:t xml:space="preserve"> 采用 </w:t>
      </w:r>
      <w:r>
        <w:rPr>
          <w:rFonts w:hint="eastAsia" w:hAnsi="宋体"/>
          <w:color w:val="auto"/>
          <w:sz w:val="21"/>
          <w:szCs w:val="21"/>
          <w:highlight w:val="none"/>
        </w:rPr>
        <w:t>电子招投标；</w:t>
      </w:r>
    </w:p>
    <w:p>
      <w:pPr>
        <w:widowControl/>
        <w:tabs>
          <w:tab w:val="left" w:pos="900"/>
          <w:tab w:val="left" w:pos="1100"/>
        </w:tabs>
        <w:spacing w:line="400" w:lineRule="exact"/>
        <w:ind w:firstLine="420" w:firstLineChars="200"/>
        <w:rPr>
          <w:rFonts w:hint="eastAsia" w:hAnsi="宋体"/>
          <w:color w:val="auto"/>
          <w:sz w:val="21"/>
          <w:szCs w:val="21"/>
          <w:highlight w:val="none"/>
          <w:lang w:val="en-US"/>
        </w:rPr>
      </w:pPr>
      <w:r>
        <w:rPr>
          <w:rFonts w:hint="eastAsia" w:hAnsi="宋体"/>
          <w:color w:val="auto"/>
          <w:sz w:val="21"/>
          <w:szCs w:val="21"/>
          <w:highlight w:val="none"/>
        </w:rPr>
        <w:t>4.2凡有意参加投标者，请于</w:t>
      </w:r>
      <w:r>
        <w:rPr>
          <w:rFonts w:hint="eastAsia" w:hAnsi="宋体"/>
          <w:color w:val="auto"/>
          <w:sz w:val="21"/>
          <w:szCs w:val="21"/>
          <w:highlight w:val="none"/>
          <w:u w:val="single"/>
        </w:rPr>
        <w:t>2022</w:t>
      </w:r>
      <w:r>
        <w:rPr>
          <w:rFonts w:hint="eastAsia" w:hAnsi="宋体"/>
          <w:color w:val="auto"/>
          <w:sz w:val="21"/>
          <w:szCs w:val="21"/>
          <w:highlight w:val="none"/>
        </w:rPr>
        <w:t>年</w:t>
      </w:r>
      <w:r>
        <w:rPr>
          <w:rFonts w:hint="eastAsia" w:hAnsi="宋体"/>
          <w:color w:val="auto"/>
          <w:sz w:val="21"/>
          <w:szCs w:val="21"/>
          <w:highlight w:val="none"/>
          <w:u w:val="single"/>
          <w:lang w:val="en-US" w:eastAsia="zh-CN"/>
        </w:rPr>
        <w:t xml:space="preserve"> 12 </w:t>
      </w:r>
      <w:r>
        <w:rPr>
          <w:rFonts w:hint="eastAsia" w:hAnsi="宋体"/>
          <w:color w:val="auto"/>
          <w:sz w:val="21"/>
          <w:szCs w:val="21"/>
          <w:highlight w:val="none"/>
        </w:rPr>
        <w:t>月</w:t>
      </w:r>
      <w:r>
        <w:rPr>
          <w:rFonts w:hint="eastAsia" w:hAnsi="宋体"/>
          <w:color w:val="auto"/>
          <w:sz w:val="21"/>
          <w:szCs w:val="21"/>
          <w:highlight w:val="none"/>
          <w:u w:val="single"/>
          <w:lang w:val="en-US" w:eastAsia="zh-CN"/>
        </w:rPr>
        <w:t xml:space="preserve"> 05  </w:t>
      </w:r>
      <w:r>
        <w:rPr>
          <w:rFonts w:hint="eastAsia" w:hAnsi="宋体"/>
          <w:color w:val="auto"/>
          <w:sz w:val="21"/>
          <w:szCs w:val="21"/>
          <w:highlight w:val="none"/>
        </w:rPr>
        <w:t>日</w:t>
      </w:r>
      <w:r>
        <w:rPr>
          <w:rFonts w:hint="eastAsia" w:hAnsi="宋体"/>
          <w:color w:val="auto"/>
          <w:sz w:val="21"/>
          <w:szCs w:val="21"/>
          <w:highlight w:val="none"/>
          <w:u w:val="single"/>
          <w:lang w:val="en-US"/>
        </w:rPr>
        <w:t>08</w:t>
      </w:r>
      <w:r>
        <w:rPr>
          <w:rFonts w:hint="eastAsia" w:hAnsi="宋体"/>
          <w:color w:val="auto"/>
          <w:sz w:val="21"/>
          <w:szCs w:val="21"/>
          <w:highlight w:val="none"/>
        </w:rPr>
        <w:t>时</w:t>
      </w:r>
      <w:r>
        <w:rPr>
          <w:rFonts w:hint="eastAsia" w:hAnsi="宋体"/>
          <w:color w:val="auto"/>
          <w:sz w:val="21"/>
          <w:szCs w:val="21"/>
          <w:highlight w:val="none"/>
          <w:u w:val="single"/>
        </w:rPr>
        <w:t>00</w:t>
      </w:r>
      <w:r>
        <w:rPr>
          <w:rFonts w:hint="eastAsia" w:hAnsi="宋体"/>
          <w:color w:val="auto"/>
          <w:sz w:val="21"/>
          <w:szCs w:val="21"/>
          <w:highlight w:val="none"/>
        </w:rPr>
        <w:t>分</w:t>
      </w:r>
      <w:r>
        <w:rPr>
          <w:rFonts w:hint="eastAsia" w:hAnsi="宋体"/>
          <w:color w:val="auto"/>
          <w:sz w:val="21"/>
          <w:szCs w:val="21"/>
          <w:highlight w:val="none"/>
          <w:u w:val="single"/>
        </w:rPr>
        <w:t>00</w:t>
      </w:r>
      <w:r>
        <w:rPr>
          <w:rFonts w:hint="eastAsia" w:hAnsi="宋体"/>
          <w:color w:val="auto"/>
          <w:sz w:val="21"/>
          <w:szCs w:val="21"/>
          <w:highlight w:val="none"/>
        </w:rPr>
        <w:t>秒至</w:t>
      </w:r>
      <w:r>
        <w:rPr>
          <w:rFonts w:hint="eastAsia" w:hAnsi="宋体"/>
          <w:color w:val="auto"/>
          <w:sz w:val="21"/>
          <w:szCs w:val="21"/>
          <w:highlight w:val="none"/>
          <w:u w:val="single"/>
        </w:rPr>
        <w:t>2022</w:t>
      </w:r>
      <w:r>
        <w:rPr>
          <w:rFonts w:hint="eastAsia" w:hAnsi="宋体"/>
          <w:color w:val="auto"/>
          <w:sz w:val="21"/>
          <w:szCs w:val="21"/>
          <w:highlight w:val="none"/>
        </w:rPr>
        <w:t>年</w:t>
      </w:r>
      <w:r>
        <w:rPr>
          <w:rFonts w:hint="eastAsia" w:hAnsi="宋体"/>
          <w:color w:val="auto"/>
          <w:sz w:val="21"/>
          <w:szCs w:val="21"/>
          <w:highlight w:val="none"/>
          <w:u w:val="single"/>
          <w:lang w:val="en-US" w:eastAsia="zh-CN"/>
        </w:rPr>
        <w:t xml:space="preserve"> 12 </w:t>
      </w:r>
      <w:r>
        <w:rPr>
          <w:rFonts w:hint="eastAsia" w:hAnsi="宋体"/>
          <w:color w:val="auto"/>
          <w:sz w:val="21"/>
          <w:szCs w:val="21"/>
          <w:highlight w:val="none"/>
        </w:rPr>
        <w:t>月</w:t>
      </w:r>
      <w:r>
        <w:rPr>
          <w:rFonts w:hint="eastAsia" w:hAnsi="宋体"/>
          <w:color w:val="auto"/>
          <w:sz w:val="21"/>
          <w:szCs w:val="21"/>
          <w:highlight w:val="none"/>
          <w:u w:val="single"/>
          <w:lang w:val="en-US" w:eastAsia="zh-CN"/>
        </w:rPr>
        <w:t xml:space="preserve"> 09 </w:t>
      </w:r>
      <w:r>
        <w:rPr>
          <w:rFonts w:hint="eastAsia" w:hAnsi="宋体"/>
          <w:color w:val="auto"/>
          <w:sz w:val="21"/>
          <w:szCs w:val="21"/>
          <w:highlight w:val="none"/>
        </w:rPr>
        <w:t>日</w:t>
      </w:r>
      <w:r>
        <w:rPr>
          <w:rFonts w:hint="eastAsia" w:hAnsi="宋体"/>
          <w:color w:val="auto"/>
          <w:sz w:val="21"/>
          <w:szCs w:val="21"/>
          <w:highlight w:val="none"/>
          <w:u w:val="single"/>
          <w:lang w:val="en-US" w:eastAsia="zh-CN"/>
        </w:rPr>
        <w:t xml:space="preserve"> </w:t>
      </w:r>
      <w:r>
        <w:rPr>
          <w:rFonts w:hint="eastAsia" w:hAnsi="宋体"/>
          <w:color w:val="auto"/>
          <w:sz w:val="21"/>
          <w:szCs w:val="21"/>
          <w:highlight w:val="none"/>
          <w:u w:val="single"/>
          <w:lang w:val="en-US"/>
        </w:rPr>
        <w:t>18</w:t>
      </w:r>
      <w:r>
        <w:rPr>
          <w:rFonts w:hint="eastAsia" w:hAnsi="宋体"/>
          <w:color w:val="auto"/>
          <w:sz w:val="21"/>
          <w:szCs w:val="21"/>
          <w:highlight w:val="none"/>
          <w:u w:val="single"/>
          <w:lang w:val="en-US" w:eastAsia="zh-CN"/>
        </w:rPr>
        <w:t xml:space="preserve"> </w:t>
      </w:r>
      <w:r>
        <w:rPr>
          <w:rFonts w:hint="eastAsia" w:hAnsi="宋体"/>
          <w:color w:val="auto"/>
          <w:sz w:val="21"/>
          <w:szCs w:val="21"/>
          <w:highlight w:val="none"/>
        </w:rPr>
        <w:t>时</w:t>
      </w:r>
      <w:r>
        <w:rPr>
          <w:rFonts w:hint="eastAsia" w:hAnsi="宋体"/>
          <w:color w:val="auto"/>
          <w:sz w:val="21"/>
          <w:szCs w:val="21"/>
          <w:highlight w:val="none"/>
          <w:u w:val="single"/>
          <w:lang w:val="en-US" w:eastAsia="zh-CN"/>
        </w:rPr>
        <w:t xml:space="preserve"> </w:t>
      </w:r>
      <w:r>
        <w:rPr>
          <w:rFonts w:hint="eastAsia" w:hAnsi="宋体"/>
          <w:color w:val="auto"/>
          <w:sz w:val="21"/>
          <w:szCs w:val="21"/>
          <w:highlight w:val="none"/>
          <w:u w:val="single"/>
        </w:rPr>
        <w:t>00</w:t>
      </w:r>
      <w:r>
        <w:rPr>
          <w:rFonts w:hint="eastAsia" w:hAnsi="宋体"/>
          <w:color w:val="auto"/>
          <w:sz w:val="21"/>
          <w:szCs w:val="21"/>
          <w:highlight w:val="none"/>
          <w:u w:val="single"/>
          <w:lang w:val="en-US" w:eastAsia="zh-CN"/>
        </w:rPr>
        <w:t xml:space="preserve"> </w:t>
      </w:r>
      <w:r>
        <w:rPr>
          <w:rFonts w:hint="eastAsia" w:hAnsi="宋体"/>
          <w:color w:val="auto"/>
          <w:sz w:val="21"/>
          <w:szCs w:val="21"/>
          <w:highlight w:val="none"/>
        </w:rPr>
        <w:t>分</w:t>
      </w:r>
      <w:r>
        <w:rPr>
          <w:rFonts w:hint="eastAsia" w:hAnsi="宋体"/>
          <w:color w:val="auto"/>
          <w:sz w:val="21"/>
          <w:szCs w:val="21"/>
          <w:highlight w:val="none"/>
          <w:u w:val="single"/>
        </w:rPr>
        <w:t>00</w:t>
      </w:r>
      <w:r>
        <w:rPr>
          <w:rFonts w:hint="eastAsia" w:hAnsi="宋体"/>
          <w:color w:val="auto"/>
          <w:sz w:val="21"/>
          <w:szCs w:val="21"/>
          <w:highlight w:val="none"/>
        </w:rPr>
        <w:t>秒前，通过随行易交易电子招标投标交易平台（https://www.enjoy5191.com）采取</w:t>
      </w:r>
      <w:r>
        <w:rPr>
          <w:rFonts w:hint="eastAsia" w:hAnsi="宋体"/>
          <w:color w:val="auto"/>
          <w:sz w:val="21"/>
          <w:szCs w:val="21"/>
          <w:highlight w:val="none"/>
          <w:lang w:val="en-US"/>
        </w:rPr>
        <w:t>匿名</w:t>
      </w:r>
      <w:r>
        <w:rPr>
          <w:rFonts w:hint="eastAsia" w:hAnsi="宋体"/>
          <w:color w:val="auto"/>
          <w:sz w:val="21"/>
          <w:szCs w:val="21"/>
          <w:highlight w:val="none"/>
        </w:rPr>
        <w:t>方式</w:t>
      </w:r>
      <w:r>
        <w:rPr>
          <w:rFonts w:hint="eastAsia" w:hAnsi="宋体"/>
          <w:color w:val="auto"/>
          <w:sz w:val="21"/>
          <w:szCs w:val="21"/>
          <w:highlight w:val="none"/>
          <w:lang w:val="en-US"/>
        </w:rPr>
        <w:t>报名并</w:t>
      </w:r>
      <w:r>
        <w:rPr>
          <w:rFonts w:hint="eastAsia" w:hAnsi="宋体"/>
          <w:color w:val="auto"/>
          <w:sz w:val="21"/>
          <w:szCs w:val="21"/>
          <w:highlight w:val="none"/>
        </w:rPr>
        <w:t>下载电子招标文件等相关资料，招标资料每套售价</w:t>
      </w:r>
      <w:r>
        <w:rPr>
          <w:rFonts w:hint="eastAsia" w:hAnsi="宋体"/>
          <w:b/>
          <w:bCs/>
          <w:color w:val="auto"/>
          <w:sz w:val="21"/>
          <w:szCs w:val="21"/>
          <w:highlight w:val="none"/>
          <w:u w:val="single"/>
          <w:lang w:val="en-US" w:eastAsia="zh-CN"/>
        </w:rPr>
        <w:t>300</w:t>
      </w:r>
      <w:r>
        <w:rPr>
          <w:rFonts w:hint="eastAsia" w:hAnsi="宋体"/>
          <w:color w:val="auto"/>
          <w:sz w:val="21"/>
          <w:szCs w:val="21"/>
          <w:highlight w:val="none"/>
        </w:rPr>
        <w:t>元，招标人不另行出售纸质招标文件。过期不售，售后不退</w:t>
      </w:r>
      <w:r>
        <w:rPr>
          <w:rFonts w:hint="eastAsia" w:hAnsi="宋体"/>
          <w:color w:val="auto"/>
          <w:szCs w:val="21"/>
          <w:highlight w:val="none"/>
        </w:rPr>
        <w:t>。</w:t>
      </w:r>
      <w:r>
        <w:rPr>
          <w:rFonts w:hint="eastAsia" w:hAnsi="宋体"/>
          <w:color w:val="auto"/>
          <w:sz w:val="21"/>
          <w:szCs w:val="21"/>
          <w:highlight w:val="none"/>
        </w:rPr>
        <w:t>本招标项目电子招标文件使用</w:t>
      </w:r>
      <w:r>
        <w:rPr>
          <w:rFonts w:hint="eastAsia" w:hAnsi="宋体"/>
          <w:color w:val="auto"/>
          <w:sz w:val="21"/>
          <w:szCs w:val="21"/>
          <w:highlight w:val="none"/>
          <w:u w:val="single"/>
          <w:lang w:val="en-US"/>
        </w:rPr>
        <w:t>随行</w:t>
      </w:r>
      <w:r>
        <w:rPr>
          <w:rFonts w:hint="eastAsia" w:hAnsi="宋体"/>
          <w:color w:val="auto"/>
          <w:sz w:val="21"/>
          <w:szCs w:val="21"/>
          <w:highlight w:val="none"/>
          <w:u w:val="single"/>
        </w:rPr>
        <w:t>软件</w:t>
      </w:r>
      <w:r>
        <w:rPr>
          <w:rFonts w:hint="eastAsia" w:hAnsi="宋体"/>
          <w:color w:val="auto"/>
          <w:sz w:val="21"/>
          <w:szCs w:val="21"/>
          <w:highlight w:val="none"/>
        </w:rPr>
        <w:t>打开。对平台操作有任何疑问，请联系福建随行软件有限公司，联系电话:400-870-5191。</w:t>
      </w:r>
    </w:p>
    <w:p>
      <w:pPr>
        <w:tabs>
          <w:tab w:val="left" w:pos="-660"/>
        </w:tabs>
        <w:wordWrap w:val="0"/>
        <w:spacing w:line="400" w:lineRule="exact"/>
        <w:ind w:firstLine="422" w:firstLineChars="200"/>
        <w:rPr>
          <w:rFonts w:hint="eastAsia" w:hAnsi="宋体"/>
          <w:b/>
          <w:bCs/>
          <w:color w:val="auto"/>
          <w:sz w:val="21"/>
          <w:szCs w:val="21"/>
          <w:highlight w:val="none"/>
        </w:rPr>
      </w:pPr>
      <w:r>
        <w:rPr>
          <w:rFonts w:hint="eastAsia" w:hAnsi="宋体"/>
          <w:b/>
          <w:bCs/>
          <w:color w:val="auto"/>
          <w:sz w:val="21"/>
          <w:szCs w:val="21"/>
          <w:highlight w:val="none"/>
        </w:rPr>
        <w:t>5.评标办法</w:t>
      </w:r>
      <w:bookmarkEnd w:id="8"/>
    </w:p>
    <w:p>
      <w:pPr>
        <w:widowControl/>
        <w:tabs>
          <w:tab w:val="left" w:pos="-660"/>
          <w:tab w:val="left" w:pos="900"/>
          <w:tab w:val="left" w:pos="1100"/>
        </w:tabs>
        <w:wordWrap w:val="0"/>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本招标项目采用的评标办法：</w:t>
      </w:r>
      <w:r>
        <w:rPr>
          <w:rFonts w:hint="eastAsia" w:hAnsi="宋体"/>
          <w:color w:val="auto"/>
          <w:sz w:val="21"/>
          <w:szCs w:val="21"/>
          <w:highlight w:val="none"/>
          <w:u w:val="single"/>
        </w:rPr>
        <w:t xml:space="preserve">  简易评标法  </w:t>
      </w:r>
      <w:r>
        <w:rPr>
          <w:rFonts w:hint="eastAsia" w:hAnsi="宋体"/>
          <w:color w:val="auto"/>
          <w:sz w:val="21"/>
          <w:szCs w:val="21"/>
          <w:highlight w:val="none"/>
        </w:rPr>
        <w:t>。</w:t>
      </w:r>
      <w:bookmarkStart w:id="9" w:name="_Toc505504909"/>
    </w:p>
    <w:p>
      <w:pPr>
        <w:widowControl/>
        <w:tabs>
          <w:tab w:val="left" w:pos="-660"/>
          <w:tab w:val="left" w:pos="900"/>
          <w:tab w:val="left" w:pos="1100"/>
        </w:tabs>
        <w:wordWrap w:val="0"/>
        <w:spacing w:line="400" w:lineRule="exact"/>
        <w:ind w:left="440" w:leftChars="200"/>
        <w:rPr>
          <w:rFonts w:hint="eastAsia" w:hAnsi="宋体"/>
          <w:b/>
          <w:bCs/>
          <w:color w:val="auto"/>
          <w:sz w:val="21"/>
          <w:szCs w:val="21"/>
          <w:highlight w:val="none"/>
        </w:rPr>
      </w:pPr>
      <w:r>
        <w:rPr>
          <w:rFonts w:hint="eastAsia" w:hAnsi="宋体"/>
          <w:b/>
          <w:bCs/>
          <w:color w:val="auto"/>
          <w:sz w:val="21"/>
          <w:szCs w:val="21"/>
          <w:highlight w:val="none"/>
          <w:lang w:val="en-US"/>
        </w:rPr>
        <w:t>6.</w:t>
      </w:r>
      <w:r>
        <w:rPr>
          <w:rFonts w:hint="eastAsia" w:hAnsi="宋体"/>
          <w:b/>
          <w:bCs/>
          <w:color w:val="auto"/>
          <w:sz w:val="21"/>
          <w:szCs w:val="21"/>
          <w:highlight w:val="none"/>
        </w:rPr>
        <w:t>投标保证金的提交</w:t>
      </w:r>
      <w:bookmarkEnd w:id="9"/>
      <w:r>
        <w:rPr>
          <w:rFonts w:hint="eastAsia" w:hAnsi="宋体"/>
          <w:b/>
          <w:bCs/>
          <w:color w:val="auto"/>
          <w:sz w:val="21"/>
          <w:szCs w:val="21"/>
          <w:highlight w:val="none"/>
        </w:rPr>
        <w:t xml:space="preserve">： </w:t>
      </w:r>
    </w:p>
    <w:p>
      <w:pPr>
        <w:widowControl/>
        <w:tabs>
          <w:tab w:val="left" w:pos="-660"/>
          <w:tab w:val="left" w:pos="900"/>
          <w:tab w:val="left" w:pos="1100"/>
        </w:tabs>
        <w:wordWrap w:val="0"/>
        <w:spacing w:line="400" w:lineRule="exact"/>
        <w:ind w:left="440" w:leftChars="200"/>
        <w:rPr>
          <w:color w:val="auto"/>
          <w:sz w:val="21"/>
          <w:szCs w:val="21"/>
          <w:highlight w:val="none"/>
          <w:lang w:val="en-US"/>
        </w:rPr>
      </w:pPr>
      <w:r>
        <w:rPr>
          <w:rFonts w:hint="eastAsia"/>
          <w:color w:val="auto"/>
          <w:sz w:val="21"/>
          <w:szCs w:val="21"/>
          <w:highlight w:val="none"/>
          <w:lang w:val="en-US"/>
        </w:rPr>
        <w:t>6.1.现金形式投标保证金提交的时间：</w:t>
      </w:r>
      <w:r>
        <w:rPr>
          <w:rFonts w:hint="eastAsia" w:ascii="宋体" w:hAnsi="Times New Roman" w:eastAsia="宋体" w:cs="宋体"/>
          <w:color w:val="auto"/>
          <w:sz w:val="21"/>
          <w:szCs w:val="21"/>
          <w:highlight w:val="none"/>
          <w:u w:val="single"/>
          <w:lang w:val="en-US"/>
        </w:rPr>
        <w:t>于投标截止时间前提交</w:t>
      </w:r>
      <w:r>
        <w:rPr>
          <w:rFonts w:hint="eastAsia"/>
          <w:color w:val="auto"/>
          <w:sz w:val="21"/>
          <w:szCs w:val="21"/>
          <w:highlight w:val="none"/>
          <w:lang w:val="en-US"/>
        </w:rPr>
        <w:t>。</w:t>
      </w:r>
    </w:p>
    <w:p>
      <w:pPr>
        <w:widowControl/>
        <w:tabs>
          <w:tab w:val="left" w:pos="-660"/>
          <w:tab w:val="left" w:pos="900"/>
          <w:tab w:val="left" w:pos="1100"/>
        </w:tabs>
        <w:wordWrap w:val="0"/>
        <w:spacing w:line="400" w:lineRule="exact"/>
        <w:ind w:left="440" w:leftChars="200"/>
        <w:rPr>
          <w:rFonts w:hint="eastAsia"/>
          <w:color w:val="auto"/>
          <w:sz w:val="21"/>
          <w:szCs w:val="21"/>
          <w:highlight w:val="none"/>
          <w:lang w:val="en-US"/>
        </w:rPr>
      </w:pPr>
      <w:r>
        <w:rPr>
          <w:rFonts w:hint="eastAsia"/>
          <w:color w:val="auto"/>
          <w:sz w:val="21"/>
          <w:szCs w:val="21"/>
          <w:highlight w:val="none"/>
          <w:lang w:val="en-US"/>
        </w:rPr>
        <w:t>6.2.投标保证金提交的金额：投标保证金</w:t>
      </w:r>
      <w:r>
        <w:rPr>
          <w:rFonts w:hint="eastAsia"/>
          <w:color w:val="auto"/>
          <w:sz w:val="21"/>
          <w:szCs w:val="21"/>
          <w:highlight w:val="none"/>
          <w:u w:val="single"/>
          <w:lang w:val="en-US" w:eastAsia="zh-CN"/>
        </w:rPr>
        <w:t xml:space="preserve"> 1600.00 </w:t>
      </w:r>
      <w:r>
        <w:rPr>
          <w:rFonts w:hint="eastAsia"/>
          <w:color w:val="auto"/>
          <w:sz w:val="21"/>
          <w:szCs w:val="21"/>
          <w:highlight w:val="none"/>
          <w:lang w:val="en-US"/>
        </w:rPr>
        <w:t>元人民币（下同）。</w:t>
      </w:r>
    </w:p>
    <w:p>
      <w:pPr>
        <w:widowControl/>
        <w:tabs>
          <w:tab w:val="left" w:pos="-660"/>
          <w:tab w:val="left" w:pos="900"/>
          <w:tab w:val="left" w:pos="1100"/>
        </w:tabs>
        <w:wordWrap w:val="0"/>
        <w:spacing w:line="400" w:lineRule="exact"/>
        <w:ind w:left="440" w:leftChars="200"/>
        <w:rPr>
          <w:b/>
          <w:bCs/>
          <w:color w:val="auto"/>
          <w:sz w:val="21"/>
          <w:szCs w:val="21"/>
          <w:highlight w:val="none"/>
          <w:lang w:val="en-US"/>
        </w:rPr>
      </w:pPr>
      <w:r>
        <w:rPr>
          <w:rFonts w:hint="eastAsia"/>
          <w:color w:val="auto"/>
          <w:sz w:val="21"/>
          <w:szCs w:val="21"/>
          <w:highlight w:val="none"/>
          <w:lang w:val="en-US"/>
        </w:rPr>
        <w:t>6.3.投标保证金提交的方式：</w:t>
      </w:r>
      <w:r>
        <w:rPr>
          <w:rFonts w:hint="eastAsia" w:ascii="宋体" w:hAnsi="Times New Roman" w:eastAsia="宋体" w:cs="宋体"/>
          <w:color w:val="auto"/>
          <w:sz w:val="21"/>
          <w:szCs w:val="21"/>
          <w:highlight w:val="none"/>
          <w:u w:val="single"/>
          <w:lang w:val="en-US" w:eastAsia="zh-CN"/>
        </w:rPr>
        <w:t>①从投标人企业基本账户以电汇或银行转账的形式汇达投标保证金指定账户；或②电子保险保函应在投标截止时间之前通过随行易交易电子招标投标交易平台在线申请。否则视为未按规定提交投标保证金，投标人缴纳的保函 手续费应当从投标人企业基本账户以电汇或银行转账的形式转出到商业银行、保险公司、工程担保公司等保函开立人公司账户，并在电汇或银行转账单上注明招 标项目编号。电汇或银行转账单以及保函开立人出具的加盖单位公章的到账证明扫描件，作为投标文件的组成部分，</w:t>
      </w:r>
      <w:r>
        <w:rPr>
          <w:rFonts w:hint="eastAsia" w:hAnsi="Times New Roman" w:eastAsia="宋体" w:cs="宋体"/>
          <w:color w:val="auto"/>
          <w:sz w:val="21"/>
          <w:szCs w:val="21"/>
          <w:highlight w:val="none"/>
          <w:u w:val="single"/>
          <w:lang w:val="en-US" w:eastAsia="zh-CN"/>
        </w:rPr>
        <w:t>否则</w:t>
      </w:r>
      <w:r>
        <w:rPr>
          <w:rFonts w:hint="eastAsia" w:ascii="宋体" w:hAnsi="Times New Roman" w:eastAsia="宋体" w:cs="宋体"/>
          <w:color w:val="auto"/>
          <w:sz w:val="21"/>
          <w:szCs w:val="21"/>
          <w:highlight w:val="none"/>
          <w:u w:val="single"/>
          <w:lang w:val="en-US" w:eastAsia="zh-CN"/>
        </w:rPr>
        <w:t>资格审查不合格</w:t>
      </w:r>
      <w:r>
        <w:rPr>
          <w:rFonts w:hint="eastAsia"/>
          <w:b/>
          <w:bCs/>
          <w:color w:val="auto"/>
          <w:sz w:val="21"/>
          <w:szCs w:val="21"/>
          <w:highlight w:val="none"/>
          <w:lang w:val="en-US"/>
        </w:rPr>
        <w:t>。</w:t>
      </w:r>
    </w:p>
    <w:p>
      <w:pPr>
        <w:widowControl/>
        <w:tabs>
          <w:tab w:val="left" w:pos="-660"/>
          <w:tab w:val="left" w:pos="900"/>
          <w:tab w:val="left" w:pos="1100"/>
        </w:tabs>
        <w:wordWrap w:val="0"/>
        <w:spacing w:line="400" w:lineRule="exact"/>
        <w:ind w:left="440" w:leftChars="200"/>
        <w:rPr>
          <w:rFonts w:hint="eastAsia"/>
          <w:color w:val="auto"/>
          <w:sz w:val="21"/>
          <w:szCs w:val="21"/>
          <w:highlight w:val="none"/>
          <w:lang w:val="en-US"/>
        </w:rPr>
      </w:pPr>
      <w:r>
        <w:rPr>
          <w:rFonts w:hint="eastAsia"/>
          <w:color w:val="auto"/>
          <w:sz w:val="21"/>
          <w:szCs w:val="21"/>
          <w:highlight w:val="none"/>
          <w:lang w:val="en-US"/>
        </w:rPr>
        <w:t>6.4.未被确定为中标人的投标保证金将在中标结果公示期结束后的10个工作日内无息退还，中标人与招标人签订合同且提交履约担保（招标文件中规定中标人需提交履约担保的）后的5个工作日内，将投标保证金无息退还中标人。</w:t>
      </w:r>
    </w:p>
    <w:p>
      <w:pPr>
        <w:widowControl/>
        <w:tabs>
          <w:tab w:val="left" w:pos="-660"/>
          <w:tab w:val="left" w:pos="900"/>
          <w:tab w:val="left" w:pos="1100"/>
        </w:tabs>
        <w:wordWrap w:val="0"/>
        <w:spacing w:line="400" w:lineRule="exact"/>
        <w:ind w:firstLine="422" w:firstLineChars="200"/>
        <w:rPr>
          <w:rFonts w:hint="eastAsia" w:hAnsi="宋体"/>
          <w:b/>
          <w:bCs/>
          <w:color w:val="auto"/>
          <w:sz w:val="21"/>
          <w:szCs w:val="21"/>
          <w:highlight w:val="none"/>
        </w:rPr>
      </w:pPr>
      <w:r>
        <w:rPr>
          <w:rFonts w:hint="eastAsia" w:hAnsi="宋体"/>
          <w:b/>
          <w:bCs/>
          <w:color w:val="auto"/>
          <w:sz w:val="21"/>
          <w:szCs w:val="21"/>
          <w:highlight w:val="none"/>
        </w:rPr>
        <w:t>7.投标文件的递交</w:t>
      </w:r>
    </w:p>
    <w:p>
      <w:pPr>
        <w:widowControl/>
        <w:tabs>
          <w:tab w:val="left" w:pos="900"/>
          <w:tab w:val="left" w:pos="1100"/>
        </w:tabs>
        <w:spacing w:line="400" w:lineRule="exact"/>
        <w:ind w:firstLine="420" w:firstLineChars="200"/>
        <w:rPr>
          <w:rFonts w:hint="eastAsia" w:hAnsi="宋体"/>
          <w:color w:val="auto"/>
          <w:sz w:val="21"/>
          <w:szCs w:val="21"/>
          <w:highlight w:val="none"/>
        </w:rPr>
      </w:pPr>
      <w:bookmarkStart w:id="10" w:name="_Toc505504911"/>
      <w:r>
        <w:rPr>
          <w:rFonts w:hint="eastAsia" w:hAnsi="宋体"/>
          <w:color w:val="auto"/>
          <w:sz w:val="21"/>
          <w:szCs w:val="21"/>
          <w:highlight w:val="none"/>
        </w:rPr>
        <w:t>7.1投标文件递交的截止时间（投标截止时间，下同）：</w:t>
      </w:r>
      <w:r>
        <w:rPr>
          <w:rFonts w:hint="eastAsia" w:hAnsi="宋体"/>
          <w:color w:val="auto"/>
          <w:sz w:val="21"/>
          <w:szCs w:val="21"/>
          <w:highlight w:val="none"/>
          <w:u w:val="single"/>
        </w:rPr>
        <w:t>2022</w:t>
      </w:r>
      <w:r>
        <w:rPr>
          <w:rFonts w:hint="eastAsia" w:hAnsi="宋体"/>
          <w:color w:val="auto"/>
          <w:sz w:val="21"/>
          <w:szCs w:val="21"/>
          <w:highlight w:val="none"/>
        </w:rPr>
        <w:t>年</w:t>
      </w:r>
      <w:r>
        <w:rPr>
          <w:rFonts w:hint="eastAsia" w:hAnsi="宋体"/>
          <w:color w:val="auto"/>
          <w:sz w:val="21"/>
          <w:szCs w:val="21"/>
          <w:highlight w:val="none"/>
          <w:u w:val="single"/>
          <w:lang w:val="en-US" w:eastAsia="zh-CN"/>
        </w:rPr>
        <w:t xml:space="preserve"> 12 </w:t>
      </w:r>
      <w:r>
        <w:rPr>
          <w:rFonts w:hint="eastAsia" w:hAnsi="宋体"/>
          <w:color w:val="auto"/>
          <w:sz w:val="21"/>
          <w:szCs w:val="21"/>
          <w:highlight w:val="none"/>
        </w:rPr>
        <w:t>月</w:t>
      </w:r>
      <w:r>
        <w:rPr>
          <w:rFonts w:hint="eastAsia" w:hAnsi="宋体"/>
          <w:color w:val="auto"/>
          <w:sz w:val="21"/>
          <w:szCs w:val="21"/>
          <w:highlight w:val="none"/>
          <w:u w:val="single"/>
          <w:lang w:val="en-US" w:eastAsia="zh-CN"/>
        </w:rPr>
        <w:t xml:space="preserve"> 15 </w:t>
      </w:r>
      <w:r>
        <w:rPr>
          <w:rFonts w:hint="eastAsia" w:hAnsi="宋体"/>
          <w:color w:val="auto"/>
          <w:sz w:val="21"/>
          <w:szCs w:val="21"/>
          <w:highlight w:val="none"/>
        </w:rPr>
        <w:t>日</w:t>
      </w:r>
      <w:r>
        <w:rPr>
          <w:rFonts w:hint="eastAsia" w:hAnsi="宋体"/>
          <w:color w:val="auto"/>
          <w:sz w:val="21"/>
          <w:szCs w:val="21"/>
          <w:highlight w:val="none"/>
          <w:u w:val="single"/>
          <w:lang w:val="en-US" w:eastAsia="zh-CN"/>
        </w:rPr>
        <w:t>15</w:t>
      </w:r>
      <w:r>
        <w:rPr>
          <w:rFonts w:hint="eastAsia" w:hAnsi="宋体"/>
          <w:color w:val="auto"/>
          <w:sz w:val="21"/>
          <w:szCs w:val="21"/>
          <w:highlight w:val="none"/>
        </w:rPr>
        <w:t>时</w:t>
      </w:r>
      <w:r>
        <w:rPr>
          <w:rFonts w:hint="eastAsia" w:hAnsi="宋体"/>
          <w:color w:val="auto"/>
          <w:sz w:val="21"/>
          <w:szCs w:val="21"/>
          <w:highlight w:val="none"/>
          <w:u w:val="single"/>
          <w:lang w:val="en-US" w:eastAsia="zh-CN"/>
        </w:rPr>
        <w:t>0</w:t>
      </w:r>
      <w:r>
        <w:rPr>
          <w:rFonts w:hAnsi="宋体"/>
          <w:color w:val="auto"/>
          <w:sz w:val="21"/>
          <w:szCs w:val="21"/>
          <w:highlight w:val="none"/>
          <w:u w:val="single"/>
          <w:lang w:val="en-US"/>
        </w:rPr>
        <w:t>0</w:t>
      </w:r>
      <w:r>
        <w:rPr>
          <w:rFonts w:hint="eastAsia" w:hAnsi="宋体"/>
          <w:color w:val="auto"/>
          <w:sz w:val="21"/>
          <w:szCs w:val="21"/>
          <w:highlight w:val="none"/>
        </w:rPr>
        <w:t>分</w:t>
      </w:r>
      <w:r>
        <w:rPr>
          <w:rFonts w:hint="eastAsia" w:hAnsi="宋体"/>
          <w:color w:val="auto"/>
          <w:sz w:val="21"/>
          <w:szCs w:val="21"/>
          <w:highlight w:val="none"/>
          <w:u w:val="single"/>
        </w:rPr>
        <w:t>00</w:t>
      </w:r>
      <w:r>
        <w:rPr>
          <w:rFonts w:hint="eastAsia" w:hAnsi="宋体"/>
          <w:color w:val="auto"/>
          <w:sz w:val="21"/>
          <w:szCs w:val="21"/>
          <w:highlight w:val="none"/>
        </w:rPr>
        <w:t>秒，投标人应在截止时间前通过</w:t>
      </w:r>
      <w:r>
        <w:rPr>
          <w:rFonts w:hint="eastAsia" w:hAnsi="宋体"/>
          <w:color w:val="auto"/>
          <w:sz w:val="21"/>
          <w:szCs w:val="21"/>
          <w:highlight w:val="none"/>
          <w:u w:val="single"/>
          <w:lang w:val="en-US"/>
        </w:rPr>
        <w:t xml:space="preserve"> 随行易交易电子招标投标交易平台（https://www.enjoy5191.com） </w:t>
      </w:r>
      <w:r>
        <w:rPr>
          <w:rFonts w:hint="eastAsia" w:hAnsi="宋体"/>
          <w:color w:val="auto"/>
          <w:sz w:val="21"/>
          <w:szCs w:val="21"/>
          <w:highlight w:val="none"/>
          <w:lang w:val="en-US"/>
        </w:rPr>
        <w:t>在线</w:t>
      </w:r>
      <w:r>
        <w:rPr>
          <w:rFonts w:hint="eastAsia" w:hAnsi="宋体"/>
          <w:color w:val="auto"/>
          <w:sz w:val="21"/>
          <w:szCs w:val="21"/>
          <w:highlight w:val="none"/>
        </w:rPr>
        <w:t>递交电子投标文件。</w:t>
      </w:r>
    </w:p>
    <w:p>
      <w:pPr>
        <w:widowControl/>
        <w:tabs>
          <w:tab w:val="left" w:pos="900"/>
          <w:tab w:val="left" w:pos="1100"/>
        </w:tabs>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7.2逾期递交或未递交电子投标文件的，招标人不予受理。</w:t>
      </w:r>
    </w:p>
    <w:p>
      <w:pPr>
        <w:widowControl/>
        <w:tabs>
          <w:tab w:val="left" w:pos="900"/>
          <w:tab w:val="left" w:pos="1100"/>
        </w:tabs>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7.3本工程采用网上无纸化招投标，投标人须于交标截止时间前使用“随行”软件在线递交投标文件，投标人可对已投递的电子投标文件撤回、编辑再投递。投标人必须严格按照随行易交易电子招标投标交易平台（https://www.enjoy5191.com）的操作规程编制电子投标文件并对做好的电子投标书进行固化加密和上传，交易系统以投标截止时间前最后一份投递成功的电子投标文件信息为准。</w:t>
      </w:r>
    </w:p>
    <w:p>
      <w:pPr>
        <w:widowControl/>
        <w:tabs>
          <w:tab w:val="left" w:pos="900"/>
          <w:tab w:val="left" w:pos="1100"/>
        </w:tabs>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7.4签到、解密：</w:t>
      </w:r>
    </w:p>
    <w:p>
      <w:pPr>
        <w:widowControl/>
        <w:tabs>
          <w:tab w:val="left" w:pos="900"/>
          <w:tab w:val="left" w:pos="1100"/>
        </w:tabs>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投标文件递交指定网址后，投标人务必要进入项目开标大厅，运用“投标文件固化”所使用的CA数字证书完成投标文件的签到、解密，投标文件解密可与签到同时进行。</w:t>
      </w:r>
    </w:p>
    <w:p>
      <w:pPr>
        <w:widowControl/>
        <w:tabs>
          <w:tab w:val="left" w:pos="900"/>
          <w:tab w:val="left" w:pos="1100"/>
        </w:tabs>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投标人应在开始解密时间（开标时间）起</w:t>
      </w:r>
      <w:r>
        <w:rPr>
          <w:rFonts w:hint="eastAsia" w:hAnsi="宋体"/>
          <w:color w:val="auto"/>
          <w:sz w:val="21"/>
          <w:szCs w:val="21"/>
          <w:highlight w:val="none"/>
          <w:u w:val="single"/>
        </w:rPr>
        <w:t xml:space="preserve"> 30 </w:t>
      </w:r>
      <w:r>
        <w:rPr>
          <w:rFonts w:hint="eastAsia" w:hAnsi="宋体"/>
          <w:color w:val="auto"/>
          <w:sz w:val="21"/>
          <w:szCs w:val="21"/>
          <w:highlight w:val="none"/>
        </w:rPr>
        <w:t>分钟内使用CA数字证书在电子交易平台进行投标文件的解密操作。（平台操作如有疑问请咨询福建随行软件有限公司，联系电话：400-870-5191。）逾期递交或未递交到指定网址的投标文件的，招标人不予受理，因投标人的原因未能正常签到、解密的投标文件将无法进入评审程序，按无效投标处理。</w:t>
      </w:r>
    </w:p>
    <w:p>
      <w:pPr>
        <w:tabs>
          <w:tab w:val="left" w:pos="-660"/>
          <w:tab w:val="left" w:pos="510"/>
        </w:tabs>
        <w:wordWrap w:val="0"/>
        <w:spacing w:line="400" w:lineRule="exact"/>
        <w:ind w:firstLine="422" w:firstLineChars="200"/>
        <w:rPr>
          <w:rFonts w:hint="eastAsia" w:hAnsi="宋体"/>
          <w:b/>
          <w:color w:val="auto"/>
          <w:sz w:val="21"/>
          <w:szCs w:val="21"/>
          <w:highlight w:val="none"/>
        </w:rPr>
      </w:pPr>
      <w:r>
        <w:rPr>
          <w:rFonts w:hint="eastAsia" w:hAnsi="宋体"/>
          <w:b/>
          <w:color w:val="auto"/>
          <w:sz w:val="21"/>
          <w:szCs w:val="21"/>
          <w:highlight w:val="none"/>
        </w:rPr>
        <w:t>8.发布公告的媒介</w:t>
      </w:r>
    </w:p>
    <w:p>
      <w:pPr>
        <w:widowControl/>
        <w:tabs>
          <w:tab w:val="left" w:pos="900"/>
          <w:tab w:val="left" w:pos="1100"/>
        </w:tabs>
        <w:wordWrap w:val="0"/>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本次招标公告在</w:t>
      </w:r>
      <w:r>
        <w:rPr>
          <w:rFonts w:hint="eastAsia" w:ascii="宋体" w:hAnsi="宋体" w:cs="宋体"/>
          <w:color w:val="auto"/>
          <w:szCs w:val="24"/>
          <w:highlight w:val="none"/>
          <w:u w:val="single"/>
          <w:lang w:eastAsia="zh-CN"/>
        </w:rPr>
        <w:t>晋江市人民政府网http://www.jinjiang.gov.cn/xxgk/ggzypz/gcztb/、晋江市人民政府罗山街道办事处政务公开栏、随行易交易公共资源交易平台（https://www.enjoy5191.com）</w:t>
      </w:r>
      <w:r>
        <w:rPr>
          <w:rFonts w:hint="eastAsia" w:hAnsi="宋体"/>
          <w:color w:val="auto"/>
          <w:sz w:val="21"/>
          <w:szCs w:val="21"/>
          <w:highlight w:val="none"/>
        </w:rPr>
        <w:t>上发布。</w:t>
      </w:r>
    </w:p>
    <w:p>
      <w:pPr>
        <w:tabs>
          <w:tab w:val="left" w:pos="-660"/>
        </w:tabs>
        <w:wordWrap w:val="0"/>
        <w:spacing w:line="400" w:lineRule="exact"/>
        <w:ind w:firstLine="422" w:firstLineChars="200"/>
        <w:rPr>
          <w:rFonts w:hint="eastAsia" w:hAnsi="宋体"/>
          <w:b/>
          <w:bCs/>
          <w:color w:val="auto"/>
          <w:sz w:val="21"/>
          <w:szCs w:val="21"/>
          <w:highlight w:val="none"/>
        </w:rPr>
      </w:pPr>
      <w:r>
        <w:rPr>
          <w:rFonts w:hint="eastAsia" w:hAnsi="宋体"/>
          <w:b/>
          <w:bCs/>
          <w:color w:val="auto"/>
          <w:sz w:val="21"/>
          <w:szCs w:val="21"/>
          <w:highlight w:val="none"/>
        </w:rPr>
        <w:t>9.联系方式</w:t>
      </w:r>
      <w:bookmarkEnd w:id="10"/>
    </w:p>
    <w:p>
      <w:pPr>
        <w:pStyle w:val="5"/>
        <w:wordWrap w:val="0"/>
        <w:snapToGrid w:val="0"/>
        <w:spacing w:line="400" w:lineRule="exact"/>
        <w:ind w:firstLineChars="200"/>
        <w:rPr>
          <w:rFonts w:hint="eastAsia" w:ascii="宋体" w:hAnsi="宋体" w:cs="宋体"/>
          <w:color w:val="auto"/>
          <w:szCs w:val="21"/>
          <w:highlight w:val="none"/>
        </w:rPr>
      </w:pPr>
      <w:r>
        <w:rPr>
          <w:rFonts w:hint="eastAsia" w:ascii="宋体" w:hAnsi="宋体" w:cs="宋体"/>
          <w:color w:val="auto"/>
          <w:szCs w:val="21"/>
          <w:highlight w:val="none"/>
        </w:rPr>
        <w:t>招标人：</w:t>
      </w:r>
      <w:r>
        <w:rPr>
          <w:rFonts w:hint="eastAsia" w:ascii="宋体" w:hAnsi="宋体" w:cs="宋体"/>
          <w:color w:val="auto"/>
          <w:szCs w:val="21"/>
          <w:highlight w:val="none"/>
          <w:u w:val="single"/>
          <w:lang w:eastAsia="zh-CN"/>
        </w:rPr>
        <w:t>晋江市人民政府罗山街道办事处</w:t>
      </w:r>
      <w:r>
        <w:rPr>
          <w:rFonts w:hint="eastAsia" w:ascii="宋体" w:hAnsi="宋体" w:cs="宋体"/>
          <w:color w:val="auto"/>
          <w:szCs w:val="21"/>
          <w:highlight w:val="none"/>
        </w:rPr>
        <w:t>；</w:t>
      </w:r>
    </w:p>
    <w:p>
      <w:pPr>
        <w:pStyle w:val="5"/>
        <w:wordWrap w:val="0"/>
        <w:snapToGrid w:val="0"/>
        <w:spacing w:line="400" w:lineRule="exact"/>
        <w:ind w:firstLineChars="200"/>
        <w:rPr>
          <w:rFonts w:hint="eastAsia" w:ascii="宋体" w:hAnsi="宋体" w:cs="宋体"/>
          <w:color w:val="auto"/>
          <w:szCs w:val="21"/>
          <w:highlight w:val="none"/>
          <w:u w:val="single"/>
        </w:rPr>
      </w:pPr>
      <w:r>
        <w:rPr>
          <w:rFonts w:hint="eastAsia" w:ascii="宋体" w:hAnsi="宋体" w:cs="宋体"/>
          <w:color w:val="auto"/>
          <w:szCs w:val="21"/>
          <w:highlight w:val="none"/>
        </w:rPr>
        <w:t>地址：</w:t>
      </w:r>
      <w:r>
        <w:rPr>
          <w:rFonts w:hint="eastAsia" w:ascii="宋体" w:hAnsi="宋体" w:cs="宋体"/>
          <w:color w:val="auto"/>
          <w:szCs w:val="21"/>
          <w:highlight w:val="none"/>
          <w:u w:val="single"/>
          <w:lang w:eastAsia="zh-CN"/>
        </w:rPr>
        <w:t>晋江市人民政府罗山街道</w:t>
      </w:r>
      <w:r>
        <w:rPr>
          <w:rFonts w:hint="eastAsia" w:ascii="宋体" w:hAnsi="宋体" w:cs="宋体"/>
          <w:color w:val="auto"/>
          <w:szCs w:val="21"/>
          <w:highlight w:val="none"/>
        </w:rPr>
        <w:t>，邮编：</w:t>
      </w:r>
      <w:r>
        <w:rPr>
          <w:rFonts w:hint="eastAsia" w:ascii="宋体" w:hAnsi="宋体" w:cs="宋体"/>
          <w:color w:val="auto"/>
          <w:szCs w:val="21"/>
          <w:highlight w:val="none"/>
          <w:u w:val="single"/>
        </w:rPr>
        <w:t xml:space="preserve">362200 </w:t>
      </w:r>
      <w:r>
        <w:rPr>
          <w:rFonts w:hint="eastAsia" w:ascii="宋体" w:hAnsi="宋体" w:cs="宋体"/>
          <w:color w:val="auto"/>
          <w:szCs w:val="21"/>
          <w:highlight w:val="none"/>
        </w:rPr>
        <w:t>；</w:t>
      </w:r>
    </w:p>
    <w:p>
      <w:pPr>
        <w:pStyle w:val="5"/>
        <w:wordWrap w:val="0"/>
        <w:snapToGrid w:val="0"/>
        <w:spacing w:line="400" w:lineRule="exact"/>
        <w:ind w:firstLineChars="200"/>
        <w:rPr>
          <w:rFonts w:hint="eastAsia" w:ascii="宋体" w:hAnsi="宋体" w:cs="宋体"/>
          <w:color w:val="auto"/>
          <w:szCs w:val="21"/>
          <w:highlight w:val="none"/>
        </w:rPr>
      </w:pPr>
      <w:r>
        <w:rPr>
          <w:rFonts w:hint="eastAsia" w:ascii="宋体" w:hAnsi="宋体" w:cs="宋体"/>
          <w:color w:val="auto"/>
          <w:szCs w:val="21"/>
          <w:highlight w:val="none"/>
        </w:rPr>
        <w:t>电话：</w:t>
      </w:r>
      <w:r>
        <w:rPr>
          <w:rFonts w:hint="eastAsia" w:ascii="宋体" w:hAnsi="宋体" w:cs="宋体"/>
          <w:color w:val="auto"/>
          <w:szCs w:val="21"/>
          <w:highlight w:val="none"/>
          <w:u w:val="single"/>
          <w:lang w:val="en-US" w:eastAsia="zh-CN"/>
        </w:rPr>
        <w:t xml:space="preserve"> 18965698283 </w:t>
      </w:r>
      <w:r>
        <w:rPr>
          <w:rFonts w:hint="eastAsia" w:ascii="宋体" w:hAnsi="宋体" w:cs="宋体"/>
          <w:color w:val="auto"/>
          <w:szCs w:val="21"/>
          <w:highlight w:val="none"/>
        </w:rPr>
        <w:t>；</w:t>
      </w:r>
    </w:p>
    <w:p>
      <w:pPr>
        <w:pStyle w:val="5"/>
        <w:wordWrap w:val="0"/>
        <w:snapToGrid w:val="0"/>
        <w:spacing w:line="400" w:lineRule="exact"/>
        <w:ind w:firstLineChars="200"/>
        <w:rPr>
          <w:rFonts w:hint="eastAsia"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s="宋体"/>
          <w:color w:val="auto"/>
          <w:szCs w:val="21"/>
          <w:highlight w:val="none"/>
          <w:u w:val="single"/>
          <w:lang w:val="en-US" w:eastAsia="zh-CN"/>
        </w:rPr>
        <w:t xml:space="preserve">  柯先生 </w:t>
      </w:r>
      <w:r>
        <w:rPr>
          <w:rFonts w:hint="eastAsia" w:ascii="宋体" w:hAnsi="宋体" w:cs="宋体"/>
          <w:color w:val="auto"/>
          <w:szCs w:val="21"/>
          <w:highlight w:val="none"/>
        </w:rPr>
        <w:t>。</w:t>
      </w:r>
    </w:p>
    <w:p>
      <w:pPr>
        <w:pStyle w:val="5"/>
        <w:wordWrap w:val="0"/>
        <w:snapToGrid w:val="0"/>
        <w:spacing w:line="400" w:lineRule="exact"/>
        <w:ind w:firstLineChars="200"/>
        <w:rPr>
          <w:rFonts w:hint="eastAsia" w:ascii="宋体" w:hAnsi="宋体" w:cs="宋体"/>
          <w:color w:val="auto"/>
          <w:szCs w:val="21"/>
          <w:highlight w:val="none"/>
        </w:rPr>
      </w:pPr>
    </w:p>
    <w:p>
      <w:pPr>
        <w:pStyle w:val="5"/>
        <w:wordWrap w:val="0"/>
        <w:snapToGrid w:val="0"/>
        <w:spacing w:line="400" w:lineRule="exact"/>
        <w:ind w:firstLineChars="200"/>
        <w:rPr>
          <w:rFonts w:hint="eastAsia" w:ascii="宋体" w:hAnsi="宋体" w:cs="宋体"/>
          <w:color w:val="auto"/>
          <w:szCs w:val="21"/>
          <w:highlight w:val="none"/>
        </w:rPr>
      </w:pPr>
      <w:r>
        <w:rPr>
          <w:rFonts w:hint="eastAsia" w:ascii="宋体" w:hAnsi="宋体" w:cs="宋体"/>
          <w:color w:val="auto"/>
          <w:szCs w:val="21"/>
          <w:highlight w:val="none"/>
        </w:rPr>
        <w:t>招标代理机构：</w:t>
      </w:r>
      <w:r>
        <w:rPr>
          <w:rFonts w:hint="eastAsia" w:ascii="宋体" w:hAnsi="宋体" w:cs="宋体"/>
          <w:color w:val="auto"/>
          <w:szCs w:val="21"/>
          <w:highlight w:val="none"/>
          <w:u w:val="single"/>
          <w:lang w:eastAsia="zh-CN"/>
        </w:rPr>
        <w:t>泉州汇高工程造价咨询有限公司</w:t>
      </w:r>
      <w:r>
        <w:rPr>
          <w:rFonts w:hint="eastAsia" w:ascii="宋体" w:hAnsi="宋体" w:cs="宋体"/>
          <w:color w:val="auto"/>
          <w:szCs w:val="21"/>
          <w:highlight w:val="none"/>
        </w:rPr>
        <w:t>；</w:t>
      </w:r>
    </w:p>
    <w:p>
      <w:pPr>
        <w:pStyle w:val="5"/>
        <w:wordWrap w:val="0"/>
        <w:spacing w:line="400" w:lineRule="exact"/>
        <w:ind w:firstLineChars="200"/>
        <w:rPr>
          <w:rFonts w:hint="eastAsia" w:ascii="宋体" w:hAnsi="宋体" w:cs="宋体"/>
          <w:color w:val="auto"/>
          <w:szCs w:val="21"/>
          <w:highlight w:val="none"/>
          <w:u w:val="single"/>
        </w:rPr>
      </w:pPr>
      <w:r>
        <w:rPr>
          <w:rFonts w:hint="eastAsia" w:ascii="宋体" w:hAnsi="宋体" w:cs="宋体"/>
          <w:color w:val="auto"/>
          <w:szCs w:val="21"/>
          <w:highlight w:val="none"/>
        </w:rPr>
        <w:t>地址：</w:t>
      </w:r>
      <w:r>
        <w:rPr>
          <w:rFonts w:hint="eastAsia" w:ascii="宋体" w:hAnsi="宋体" w:cs="宋体"/>
          <w:color w:val="auto"/>
          <w:szCs w:val="21"/>
          <w:highlight w:val="none"/>
          <w:u w:val="single"/>
          <w:lang w:eastAsia="zh-CN"/>
        </w:rPr>
        <w:t>晋江市迎宾路12-2号二楼</w:t>
      </w:r>
      <w:r>
        <w:rPr>
          <w:rFonts w:hint="eastAsia" w:ascii="宋体" w:hAnsi="宋体" w:cs="宋体"/>
          <w:color w:val="auto"/>
          <w:szCs w:val="21"/>
          <w:highlight w:val="none"/>
        </w:rPr>
        <w:t>；</w:t>
      </w:r>
    </w:p>
    <w:p>
      <w:pPr>
        <w:pStyle w:val="5"/>
        <w:wordWrap w:val="0"/>
        <w:spacing w:line="400" w:lineRule="exact"/>
        <w:ind w:firstLineChars="200"/>
        <w:rPr>
          <w:rFonts w:hint="eastAsia" w:ascii="宋体" w:hAnsi="宋体" w:cs="宋体"/>
          <w:color w:val="auto"/>
          <w:szCs w:val="21"/>
          <w:highlight w:val="none"/>
        </w:rPr>
      </w:pPr>
      <w:r>
        <w:rPr>
          <w:rFonts w:hint="eastAsia" w:ascii="宋体" w:hAnsi="宋体" w:cs="宋体"/>
          <w:color w:val="auto"/>
          <w:szCs w:val="21"/>
          <w:highlight w:val="none"/>
        </w:rPr>
        <w:t>电话：</w:t>
      </w:r>
      <w:r>
        <w:rPr>
          <w:rFonts w:hint="eastAsia" w:ascii="宋体" w:hAnsi="宋体" w:cs="宋体"/>
          <w:color w:val="auto"/>
          <w:szCs w:val="21"/>
          <w:highlight w:val="none"/>
          <w:u w:val="single"/>
          <w:lang w:val="en-US" w:eastAsia="zh-CN"/>
        </w:rPr>
        <w:t>13515053331</w:t>
      </w:r>
      <w:r>
        <w:rPr>
          <w:rFonts w:hint="eastAsia" w:ascii="宋体" w:hAnsi="宋体" w:cs="宋体"/>
          <w:color w:val="auto"/>
          <w:szCs w:val="21"/>
          <w:highlight w:val="none"/>
        </w:rPr>
        <w:t>；</w:t>
      </w:r>
    </w:p>
    <w:p>
      <w:pPr>
        <w:pStyle w:val="5"/>
        <w:wordWrap w:val="0"/>
        <w:spacing w:line="400" w:lineRule="exact"/>
        <w:ind w:firstLineChars="200"/>
        <w:rPr>
          <w:rFonts w:hint="eastAsia"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s="宋体"/>
          <w:color w:val="auto"/>
          <w:szCs w:val="21"/>
          <w:highlight w:val="none"/>
          <w:u w:val="single"/>
          <w:lang w:eastAsia="zh-CN"/>
        </w:rPr>
        <w:t>小张</w:t>
      </w:r>
      <w:r>
        <w:rPr>
          <w:rFonts w:hint="eastAsia" w:ascii="宋体" w:hAnsi="宋体" w:cs="宋体"/>
          <w:color w:val="auto"/>
          <w:szCs w:val="21"/>
          <w:highlight w:val="none"/>
        </w:rPr>
        <w:t>。</w:t>
      </w:r>
    </w:p>
    <w:p>
      <w:pPr>
        <w:spacing w:line="400" w:lineRule="exact"/>
        <w:ind w:firstLine="480" w:firstLineChars="200"/>
        <w:rPr>
          <w:rFonts w:hint="eastAsia" w:ascii="宋体" w:hAnsi="宋体" w:eastAsia="宋体" w:cs="宋体"/>
          <w:color w:val="auto"/>
          <w:sz w:val="24"/>
          <w:szCs w:val="24"/>
          <w:highlight w:val="none"/>
          <w:lang w:val="en-US" w:eastAsia="zh-CN"/>
        </w:rPr>
      </w:pPr>
    </w:p>
    <w:p>
      <w:pPr>
        <w:spacing w:line="400" w:lineRule="exact"/>
        <w:ind w:firstLine="482"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10.监督部门</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监督部门：</w:t>
      </w:r>
      <w:r>
        <w:rPr>
          <w:rFonts w:hint="eastAsia" w:ascii="宋体" w:hAnsi="宋体" w:eastAsia="宋体" w:cs="宋体"/>
          <w:color w:val="auto"/>
          <w:sz w:val="24"/>
          <w:szCs w:val="24"/>
          <w:highlight w:val="none"/>
          <w:u w:val="single"/>
          <w:lang w:val="en-US" w:eastAsia="zh-CN"/>
        </w:rPr>
        <w:t>晋江市人民政府罗山街道纪工委</w:t>
      </w:r>
      <w:r>
        <w:rPr>
          <w:rFonts w:hint="eastAsia" w:ascii="宋体" w:hAnsi="宋体" w:eastAsia="宋体" w:cs="宋体"/>
          <w:color w:val="auto"/>
          <w:sz w:val="24"/>
          <w:szCs w:val="24"/>
          <w:highlight w:val="none"/>
          <w:lang w:val="en-US" w:eastAsia="zh-CN"/>
        </w:rPr>
        <w:t> </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地点：</w:t>
      </w:r>
      <w:r>
        <w:rPr>
          <w:rFonts w:hint="eastAsia" w:ascii="宋体" w:hAnsi="宋体" w:eastAsia="宋体" w:cs="宋体"/>
          <w:color w:val="auto"/>
          <w:sz w:val="24"/>
          <w:szCs w:val="24"/>
          <w:highlight w:val="none"/>
          <w:u w:val="single"/>
          <w:lang w:val="en-US" w:eastAsia="zh-CN"/>
        </w:rPr>
        <w:t>晋江市人民政府罗山街道 </w:t>
      </w:r>
      <w:r>
        <w:rPr>
          <w:rFonts w:hint="eastAsia" w:ascii="宋体" w:hAnsi="宋体" w:eastAsia="宋体" w:cs="宋体"/>
          <w:color w:val="auto"/>
          <w:sz w:val="24"/>
          <w:szCs w:val="24"/>
          <w:highlight w:val="none"/>
          <w:lang w:val="en-US" w:eastAsia="zh-CN"/>
        </w:rPr>
        <w:t>               </w:t>
      </w:r>
    </w:p>
    <w:p>
      <w:pPr>
        <w:ind w:firstLine="480" w:firstLineChars="200"/>
      </w:pPr>
      <w:r>
        <w:rPr>
          <w:rFonts w:hint="eastAsia" w:ascii="宋体" w:hAnsi="宋体" w:eastAsia="宋体" w:cs="宋体"/>
          <w:color w:val="auto"/>
          <w:sz w:val="24"/>
          <w:szCs w:val="24"/>
          <w:highlight w:val="none"/>
          <w:lang w:val="en-US" w:eastAsia="zh-CN"/>
        </w:rPr>
        <w:t>电话：</w:t>
      </w:r>
      <w:r>
        <w:rPr>
          <w:rFonts w:hint="eastAsia" w:ascii="宋体" w:hAnsi="宋体" w:eastAsia="宋体" w:cs="宋体"/>
          <w:color w:val="auto"/>
          <w:sz w:val="24"/>
          <w:szCs w:val="24"/>
          <w:highlight w:val="none"/>
          <w:u w:val="single"/>
          <w:lang w:val="en-US" w:eastAsia="zh-CN"/>
        </w:rPr>
        <w:t>0595-88155759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Arial Unicode MS">
    <w:altName w:val="宋体"/>
    <w:panose1 w:val="020B0604020202020204"/>
    <w:charset w:val="86"/>
    <w:family w:val="roman"/>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iYTk2OThhZTQ1MzRiMzU0MDMxZmFlMGVmMjM4ODkifQ=="/>
  </w:docVars>
  <w:rsids>
    <w:rsidRoot w:val="03CB348D"/>
    <w:rsid w:val="03CB348D"/>
    <w:rsid w:val="4FB07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Calibri" w:eastAsia="宋体" w:cs="宋体"/>
      <w:sz w:val="22"/>
      <w:szCs w:val="22"/>
      <w:lang w:val="zh-CN" w:eastAsia="zh-CN" w:bidi="zh-CN"/>
    </w:rPr>
  </w:style>
  <w:style w:type="paragraph" w:styleId="4">
    <w:name w:val="heading 2"/>
    <w:basedOn w:val="1"/>
    <w:next w:val="5"/>
    <w:qFormat/>
    <w:uiPriority w:val="0"/>
    <w:pPr>
      <w:ind w:left="641" w:hanging="401"/>
      <w:outlineLvl w:val="1"/>
    </w:pPr>
    <w:rPr>
      <w:rFonts w:ascii="Microsoft JhengHei" w:eastAsia="Microsoft JhengHei" w:cs="Microsoft JhengHei"/>
      <w:b/>
      <w:bCs/>
      <w:sz w:val="32"/>
      <w:szCs w:val="32"/>
      <w:lang w:val="zh-CN" w:eastAsia="zh-CN" w:bidi="zh-CN"/>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0"/>
        <w:tab w:val="left" w:pos="993"/>
        <w:tab w:val="left" w:pos="1134"/>
      </w:tabs>
      <w:spacing w:after="0" w:afterLines="0" w:line="360" w:lineRule="auto"/>
      <w:ind w:left="0" w:leftChars="0" w:firstLine="420" w:firstLineChars="200"/>
    </w:pPr>
    <w:rPr>
      <w:rFonts w:ascii="宋体" w:hAnsi="宋体" w:cs="宋体"/>
      <w:sz w:val="28"/>
      <w:szCs w:val="28"/>
    </w:rPr>
  </w:style>
  <w:style w:type="paragraph" w:styleId="3">
    <w:name w:val="Body Text Indent"/>
    <w:basedOn w:val="1"/>
    <w:next w:val="1"/>
    <w:uiPriority w:val="0"/>
    <w:pPr>
      <w:spacing w:after="120"/>
      <w:ind w:left="200" w:leftChars="200"/>
    </w:pPr>
    <w:rPr>
      <w:sz w:val="20"/>
      <w:szCs w:val="20"/>
    </w:rPr>
  </w:style>
  <w:style w:type="paragraph" w:styleId="5">
    <w:name w:val="Normal Indent"/>
    <w:basedOn w:val="1"/>
    <w:next w:val="6"/>
    <w:qFormat/>
    <w:uiPriority w:val="0"/>
    <w:pPr>
      <w:autoSpaceDE/>
      <w:autoSpaceDN/>
      <w:adjustRightInd w:val="0"/>
      <w:spacing w:line="360" w:lineRule="atLeast"/>
      <w:ind w:firstLine="420"/>
      <w:jc w:val="both"/>
      <w:textAlignment w:val="baseline"/>
    </w:pPr>
    <w:rPr>
      <w:rFonts w:ascii="Times New Roman" w:cs="Times New Roman"/>
      <w:kern w:val="2"/>
      <w:sz w:val="21"/>
      <w:szCs w:val="20"/>
      <w:lang w:bidi="ar-SA"/>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Body Text"/>
    <w:basedOn w:val="1"/>
    <w:uiPriority w:val="0"/>
    <w:rPr>
      <w:sz w:val="21"/>
      <w:szCs w:val="21"/>
    </w:rPr>
  </w:style>
  <w:style w:type="paragraph" w:customStyle="1" w:styleId="10">
    <w:name w:val="Default"/>
    <w:uiPriority w:val="0"/>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11">
    <w:name w:val="正文 A"/>
    <w:uiPriority w:val="0"/>
    <w:pPr>
      <w:widowControl w:val="0"/>
      <w:jc w:val="both"/>
    </w:pPr>
    <w:rPr>
      <w:rFonts w:ascii="Arial Unicode MS" w:hAnsi="Calibri" w:eastAsia="Arial Unicode MS" w:cs="Arial Unicode MS"/>
      <w:color w:val="000000"/>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2221</Words>
  <Characters>2550</Characters>
  <Lines>0</Lines>
  <Paragraphs>0</Paragraphs>
  <TotalTime>0</TotalTime>
  <ScaleCrop>false</ScaleCrop>
  <LinksUpToDate>false</LinksUpToDate>
  <CharactersWithSpaces>2637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2022-12-01T15:21:00Z</dcterms:created>
  <dc:creator>啊不思。</dc:creator>
  <cp:lastModifiedBy>啊不思。</cp:lastModifiedBy>
  <dcterms:modified xsi:type="dcterms:W3CDTF">2022-12-01T15:21:54Z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47B81DD5BAF64FDCA1C7FB8F2A61FA5D</vt:lpwstr>
  </property>
</Properties>
</file>