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ED2C8">
      <w:pPr>
        <w:spacing w:line="560" w:lineRule="exact"/>
        <w:jc w:val="center"/>
        <w:rPr>
          <w:rFonts w:ascii="方正小标宋简体" w:hAnsi="方正小标宋简体" w:eastAsia="方正小标宋简体" w:cs="Times New Roman"/>
          <w:sz w:val="44"/>
          <w:szCs w:val="44"/>
          <w:lang w:eastAsia="zh-CN"/>
        </w:rPr>
      </w:pPr>
      <w:r>
        <w:rPr>
          <w:rFonts w:hint="eastAsia" w:ascii="方正小标宋简体" w:hAnsi="方正小标宋简体" w:eastAsia="方正小标宋简体" w:cs="方正小标宋简体"/>
          <w:sz w:val="44"/>
          <w:szCs w:val="44"/>
          <w:lang w:eastAsia="zh-CN"/>
        </w:rPr>
        <w:t>晋江市农业农村局关于</w:t>
      </w:r>
      <w:r>
        <w:rPr>
          <w:rFonts w:ascii="方正小标宋简体" w:hAnsi="方正小标宋简体" w:eastAsia="方正小标宋简体" w:cs="方正小标宋简体"/>
          <w:sz w:val="44"/>
          <w:szCs w:val="44"/>
          <w:lang w:eastAsia="zh-CN"/>
        </w:rPr>
        <w:t>2025</w:t>
      </w:r>
      <w:r>
        <w:rPr>
          <w:rFonts w:hint="eastAsia" w:ascii="方正小标宋简体" w:hAnsi="方正小标宋简体" w:eastAsia="方正小标宋简体" w:cs="方正小标宋简体"/>
          <w:sz w:val="44"/>
          <w:szCs w:val="44"/>
          <w:lang w:eastAsia="zh-CN"/>
        </w:rPr>
        <w:t>年全国名特</w:t>
      </w:r>
    </w:p>
    <w:p w14:paraId="19E02921">
      <w:pPr>
        <w:spacing w:line="560" w:lineRule="exact"/>
        <w:jc w:val="center"/>
        <w:rPr>
          <w:rFonts w:ascii="方正小标宋简体" w:hAnsi="方正小标宋简体" w:eastAsia="方正小标宋简体" w:cs="Times New Roman"/>
          <w:sz w:val="44"/>
          <w:szCs w:val="44"/>
          <w:lang w:eastAsia="zh-CN"/>
        </w:rPr>
      </w:pPr>
      <w:r>
        <w:rPr>
          <w:rFonts w:hint="eastAsia" w:ascii="方正小标宋简体" w:hAnsi="方正小标宋简体" w:eastAsia="方正小标宋简体" w:cs="方正小标宋简体"/>
          <w:sz w:val="44"/>
          <w:szCs w:val="44"/>
          <w:lang w:eastAsia="zh-CN"/>
        </w:rPr>
        <w:t>优新农产品产销对接活动晋江展馆设计</w:t>
      </w:r>
    </w:p>
    <w:p w14:paraId="66E8C4D5">
      <w:pPr>
        <w:spacing w:line="560" w:lineRule="exact"/>
        <w:jc w:val="center"/>
        <w:rPr>
          <w:rFonts w:ascii="方正小标宋简体" w:hAnsi="方正小标宋简体" w:eastAsia="方正小标宋简体" w:cs="Times New Roman"/>
          <w:sz w:val="44"/>
          <w:szCs w:val="44"/>
          <w:lang w:eastAsia="zh-CN"/>
        </w:rPr>
      </w:pPr>
      <w:r>
        <w:rPr>
          <w:rFonts w:hint="eastAsia" w:ascii="方正小标宋简体" w:hAnsi="方正小标宋简体" w:eastAsia="方正小标宋简体" w:cs="方正小标宋简体"/>
          <w:sz w:val="44"/>
          <w:szCs w:val="44"/>
          <w:lang w:eastAsia="zh-CN"/>
        </w:rPr>
        <w:t>搭建项目询价邀请函</w:t>
      </w:r>
    </w:p>
    <w:p w14:paraId="4283A5EA">
      <w:pPr>
        <w:spacing w:line="560" w:lineRule="exact"/>
        <w:jc w:val="center"/>
        <w:rPr>
          <w:rFonts w:ascii="方正小标宋简体" w:hAnsi="方正小标宋简体" w:eastAsia="方正小标宋简体" w:cs="Times New Roman"/>
          <w:sz w:val="44"/>
          <w:szCs w:val="44"/>
          <w:lang w:eastAsia="zh-CN"/>
        </w:rPr>
      </w:pPr>
    </w:p>
    <w:p w14:paraId="5903580B">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为做好晋江市绿色优质农产品产销对接工作，晋江市农业农村局就</w:t>
      </w:r>
      <w:r>
        <w:rPr>
          <w:rFonts w:ascii="Times New Roman" w:hAnsi="Times New Roman" w:eastAsia="仿宋_GB2312" w:cs="Times New Roman"/>
          <w:sz w:val="32"/>
          <w:szCs w:val="32"/>
          <w:lang w:eastAsia="zh-CN"/>
        </w:rPr>
        <w:t>2025</w:t>
      </w:r>
      <w:r>
        <w:rPr>
          <w:rFonts w:hint="eastAsia" w:ascii="Times New Roman" w:hAnsi="Times New Roman" w:eastAsia="仿宋_GB2312" w:cs="仿宋_GB2312"/>
          <w:sz w:val="32"/>
          <w:szCs w:val="32"/>
          <w:lang w:eastAsia="zh-CN"/>
        </w:rPr>
        <w:t>年全国名特优新农产品产销对接活动晋江展馆设计搭建项目发布询价邀请，拟委托一家单位为我局提供展馆搭建、展品运送等工作，请有意向单位按要求提供相关材料。</w:t>
      </w:r>
    </w:p>
    <w:p w14:paraId="7C8F32BC">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一、项目概况</w:t>
      </w:r>
    </w:p>
    <w:p w14:paraId="18E1E81E">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项目名称：</w:t>
      </w:r>
      <w:r>
        <w:rPr>
          <w:rFonts w:ascii="Times New Roman" w:hAnsi="Times New Roman" w:eastAsia="仿宋_GB2312" w:cs="Times New Roman"/>
          <w:sz w:val="32"/>
          <w:szCs w:val="32"/>
          <w:lang w:eastAsia="zh-CN"/>
        </w:rPr>
        <w:t>2025</w:t>
      </w:r>
      <w:r>
        <w:rPr>
          <w:rFonts w:hint="eastAsia" w:ascii="Times New Roman" w:hAnsi="Times New Roman" w:eastAsia="仿宋_GB2312" w:cs="仿宋_GB2312"/>
          <w:sz w:val="32"/>
          <w:szCs w:val="32"/>
          <w:lang w:eastAsia="zh-CN"/>
        </w:rPr>
        <w:t>年全国名特优新农产品产销对接活动晋江展馆设计搭建项目，项目预算：</w:t>
      </w:r>
      <w:r>
        <w:rPr>
          <w:rFonts w:ascii="Times New Roman" w:hAnsi="Times New Roman" w:eastAsia="仿宋_GB2312" w:cs="Times New Roman"/>
          <w:sz w:val="32"/>
          <w:szCs w:val="32"/>
          <w:lang w:eastAsia="zh-CN"/>
        </w:rPr>
        <w:t>2.7</w:t>
      </w:r>
      <w:r>
        <w:rPr>
          <w:rFonts w:hint="eastAsia" w:ascii="Times New Roman" w:hAnsi="Times New Roman" w:eastAsia="仿宋_GB2312" w:cs="仿宋_GB2312"/>
          <w:sz w:val="32"/>
          <w:szCs w:val="32"/>
          <w:lang w:eastAsia="zh-CN"/>
        </w:rPr>
        <w:t>万元（最高限价、含税费等一切费用），超出最高预算金额，将视为无效报价。</w:t>
      </w:r>
    </w:p>
    <w:p w14:paraId="63C22B4E">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二、项目地点</w:t>
      </w:r>
    </w:p>
    <w:p w14:paraId="47546C4E">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福建省厦门市厦门国际会展中心。</w:t>
      </w:r>
    </w:p>
    <w:p w14:paraId="1243D0CC">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三、项目要求</w:t>
      </w:r>
    </w:p>
    <w:p w14:paraId="13F63863">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（一）晋江馆展区面积</w:t>
      </w:r>
      <w:r>
        <w:rPr>
          <w:rFonts w:ascii="Times New Roman" w:hAnsi="Times New Roman" w:eastAsia="仿宋_GB2312" w:cs="Times New Roman"/>
          <w:sz w:val="32"/>
          <w:szCs w:val="32"/>
          <w:lang w:eastAsia="zh-CN"/>
        </w:rPr>
        <w:t>36</w:t>
      </w:r>
      <w:r>
        <w:rPr>
          <w:rFonts w:hint="eastAsia" w:ascii="Times New Roman" w:hAnsi="Times New Roman" w:eastAsia="仿宋_GB2312" w:cs="仿宋_GB2312"/>
          <w:sz w:val="32"/>
          <w:szCs w:val="32"/>
          <w:lang w:eastAsia="zh-CN"/>
        </w:rPr>
        <w:t>平方米，项目包括在会议期间、会前搭建准备期间、会后拆除撤展期间的场地使用费、水电费和场地管理服务费，以及搭建费、布展设计费、材料费、修理费、维护费、拆除费、运输费和其他相关费用等。</w:t>
      </w:r>
    </w:p>
    <w:p w14:paraId="4E7144CD">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（二）要求设计风格突出福建晋江区域特色，搭建结构安全、动线布局合理，搭建材料环保阻燃。</w:t>
      </w:r>
    </w:p>
    <w:p w14:paraId="345B390D">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（三）要求</w:t>
      </w:r>
      <w:r>
        <w:rPr>
          <w:rFonts w:ascii="Times New Roman" w:hAnsi="Times New Roman" w:eastAsia="仿宋_GB2312" w:cs="Times New Roman"/>
          <w:sz w:val="32"/>
          <w:szCs w:val="32"/>
          <w:lang w:eastAsia="zh-CN"/>
        </w:rPr>
        <w:t>2025</w:t>
      </w:r>
      <w:r>
        <w:rPr>
          <w:rFonts w:hint="eastAsia" w:ascii="Times New Roman" w:hAnsi="Times New Roman" w:eastAsia="仿宋_GB2312" w:cs="仿宋_GB2312"/>
          <w:sz w:val="32"/>
          <w:szCs w:val="32"/>
          <w:lang w:eastAsia="zh-CN"/>
        </w:rPr>
        <w:t>年</w:t>
      </w:r>
      <w:r>
        <w:rPr>
          <w:rFonts w:ascii="Times New Roman" w:hAnsi="Times New Roman" w:eastAsia="仿宋_GB2312" w:cs="Times New Roman"/>
          <w:sz w:val="32"/>
          <w:szCs w:val="32"/>
          <w:lang w:eastAsia="zh-CN"/>
        </w:rPr>
        <w:t>9</w:t>
      </w:r>
      <w:r>
        <w:rPr>
          <w:rFonts w:hint="eastAsia" w:ascii="Times New Roman" w:hAnsi="Times New Roman" w:eastAsia="仿宋_GB2312" w:cs="仿宋_GB2312"/>
          <w:sz w:val="32"/>
          <w:szCs w:val="32"/>
          <w:lang w:eastAsia="zh-CN"/>
        </w:rPr>
        <w:t>月</w:t>
      </w:r>
      <w:r>
        <w:rPr>
          <w:rFonts w:ascii="Times New Roman" w:hAnsi="Times New Roman" w:eastAsia="仿宋_GB2312" w:cs="Times New Roman"/>
          <w:sz w:val="32"/>
          <w:szCs w:val="32"/>
          <w:lang w:eastAsia="zh-CN"/>
        </w:rPr>
        <w:t>13</w:t>
      </w:r>
      <w:r>
        <w:rPr>
          <w:rFonts w:hint="eastAsia" w:ascii="Times New Roman" w:hAnsi="Times New Roman" w:eastAsia="仿宋_GB2312" w:cs="仿宋_GB2312"/>
          <w:sz w:val="32"/>
          <w:szCs w:val="32"/>
          <w:lang w:eastAsia="zh-CN"/>
        </w:rPr>
        <w:t>日</w:t>
      </w:r>
      <w:r>
        <w:rPr>
          <w:rFonts w:ascii="Times New Roman" w:hAnsi="Times New Roman" w:eastAsia="仿宋_GB2312" w:cs="Times New Roman"/>
          <w:sz w:val="32"/>
          <w:szCs w:val="32"/>
          <w:lang w:eastAsia="zh-CN"/>
        </w:rPr>
        <w:t>14:00</w:t>
      </w:r>
      <w:r>
        <w:rPr>
          <w:rFonts w:hint="eastAsia" w:ascii="Times New Roman" w:hAnsi="Times New Roman" w:eastAsia="仿宋_GB2312" w:cs="仿宋_GB2312"/>
          <w:sz w:val="32"/>
          <w:szCs w:val="32"/>
          <w:lang w:eastAsia="zh-CN"/>
        </w:rPr>
        <w:t>前完成展馆搭建，</w:t>
      </w:r>
      <w:r>
        <w:rPr>
          <w:rFonts w:ascii="Times New Roman" w:hAnsi="Times New Roman" w:eastAsia="仿宋_GB2312" w:cs="Times New Roman"/>
          <w:sz w:val="32"/>
          <w:szCs w:val="32"/>
          <w:lang w:eastAsia="zh-CN"/>
        </w:rPr>
        <w:t>2025</w:t>
      </w:r>
      <w:r>
        <w:rPr>
          <w:rFonts w:hint="eastAsia" w:ascii="Times New Roman" w:hAnsi="Times New Roman" w:eastAsia="仿宋_GB2312" w:cs="仿宋_GB2312"/>
          <w:sz w:val="32"/>
          <w:szCs w:val="32"/>
          <w:lang w:eastAsia="zh-CN"/>
        </w:rPr>
        <w:t>年</w:t>
      </w:r>
      <w:r>
        <w:rPr>
          <w:rFonts w:ascii="Times New Roman" w:hAnsi="Times New Roman" w:eastAsia="仿宋_GB2312" w:cs="Times New Roman"/>
          <w:sz w:val="32"/>
          <w:szCs w:val="32"/>
          <w:lang w:eastAsia="zh-CN"/>
        </w:rPr>
        <w:t>9</w:t>
      </w:r>
      <w:r>
        <w:rPr>
          <w:rFonts w:hint="eastAsia" w:ascii="Times New Roman" w:hAnsi="Times New Roman" w:eastAsia="仿宋_GB2312" w:cs="仿宋_GB2312"/>
          <w:sz w:val="32"/>
          <w:szCs w:val="32"/>
          <w:lang w:eastAsia="zh-CN"/>
        </w:rPr>
        <w:t>月</w:t>
      </w:r>
      <w:r>
        <w:rPr>
          <w:rFonts w:ascii="Times New Roman" w:hAnsi="Times New Roman" w:eastAsia="仿宋_GB2312" w:cs="Times New Roman"/>
          <w:sz w:val="32"/>
          <w:szCs w:val="32"/>
          <w:lang w:eastAsia="zh-CN"/>
        </w:rPr>
        <w:t>17</w:t>
      </w:r>
      <w:r>
        <w:rPr>
          <w:rFonts w:hint="eastAsia" w:ascii="Times New Roman" w:hAnsi="Times New Roman" w:eastAsia="仿宋_GB2312" w:cs="仿宋_GB2312"/>
          <w:sz w:val="32"/>
          <w:szCs w:val="32"/>
          <w:lang w:eastAsia="zh-CN"/>
        </w:rPr>
        <w:t>日</w:t>
      </w:r>
      <w:r>
        <w:rPr>
          <w:rFonts w:ascii="Times New Roman" w:hAnsi="Times New Roman" w:eastAsia="仿宋_GB2312" w:cs="Times New Roman"/>
          <w:sz w:val="32"/>
          <w:szCs w:val="32"/>
          <w:lang w:eastAsia="zh-CN"/>
        </w:rPr>
        <w:t>16:30</w:t>
      </w:r>
      <w:r>
        <w:rPr>
          <w:rFonts w:hint="eastAsia" w:ascii="Times New Roman" w:hAnsi="Times New Roman" w:eastAsia="仿宋_GB2312" w:cs="仿宋_GB2312"/>
          <w:sz w:val="32"/>
          <w:szCs w:val="32"/>
          <w:lang w:eastAsia="zh-CN"/>
        </w:rPr>
        <w:t>完成验收并撤展。</w:t>
      </w:r>
    </w:p>
    <w:p w14:paraId="15C61DCF">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四、资格要求</w:t>
      </w:r>
      <w:r>
        <w:rPr>
          <w:rFonts w:ascii="Times New Roman" w:hAnsi="Times New Roman" w:eastAsia="仿宋_GB2312" w:cs="Times New Roman"/>
          <w:sz w:val="32"/>
          <w:szCs w:val="32"/>
          <w:lang w:eastAsia="zh-CN"/>
        </w:rPr>
        <w:t xml:space="preserve"> </w:t>
      </w:r>
    </w:p>
    <w:p w14:paraId="616A082A">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（一）具有独立承担民事责任的能力（提供“三证合一”营业执照复印件）；</w:t>
      </w:r>
    </w:p>
    <w:p w14:paraId="4C297D98">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（二）参加政府采购活动近三年内，在经营活动中没有重大违法记录（提供证明材料或承诺函）；</w:t>
      </w:r>
    </w:p>
    <w:p w14:paraId="48D25CB2">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（三）法律法规规定的其他条件。</w:t>
      </w:r>
      <w:r>
        <w:rPr>
          <w:rFonts w:ascii="Times New Roman" w:hAnsi="Times New Roman" w:eastAsia="仿宋_GB2312" w:cs="Times New Roman"/>
          <w:sz w:val="32"/>
          <w:szCs w:val="32"/>
          <w:lang w:eastAsia="zh-CN"/>
        </w:rPr>
        <w:t xml:space="preserve"> </w:t>
      </w:r>
    </w:p>
    <w:p w14:paraId="5327A8CD">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五、报价材料要求</w:t>
      </w:r>
    </w:p>
    <w:p w14:paraId="6B66D9A4">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（一）资格条件相关材料；</w:t>
      </w:r>
    </w:p>
    <w:p w14:paraId="659441A2">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（二）单位简介、承办相关工作的经验材料（如有）；</w:t>
      </w:r>
    </w:p>
    <w:p w14:paraId="4A764813">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（三）近三年内无重大违法经营活动记录（提供证明材料或承诺函）</w:t>
      </w:r>
    </w:p>
    <w:p w14:paraId="1765BE29">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（四）法人代表授权委托书及法人代表身份证复印件；</w:t>
      </w:r>
    </w:p>
    <w:p w14:paraId="59E18799">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（五）</w:t>
      </w:r>
      <w:r>
        <w:rPr>
          <w:rFonts w:ascii="Times New Roman" w:hAnsi="Times New Roman" w:eastAsia="仿宋_GB2312" w:cs="Times New Roman"/>
          <w:sz w:val="32"/>
          <w:szCs w:val="32"/>
          <w:lang w:eastAsia="zh-CN"/>
        </w:rPr>
        <w:t>2025</w:t>
      </w:r>
      <w:r>
        <w:rPr>
          <w:rFonts w:hint="eastAsia" w:ascii="Times New Roman" w:hAnsi="Times New Roman" w:eastAsia="仿宋_GB2312" w:cs="仿宋_GB2312"/>
          <w:sz w:val="32"/>
          <w:szCs w:val="32"/>
          <w:lang w:eastAsia="zh-CN"/>
        </w:rPr>
        <w:t>年全国名特优新农产品产销对接活动晋江展馆设计搭建项目设计方案与报价明细表；</w:t>
      </w:r>
      <w:r>
        <w:rPr>
          <w:rFonts w:ascii="Times New Roman" w:hAnsi="Times New Roman" w:eastAsia="仿宋_GB2312" w:cs="Times New Roman"/>
          <w:sz w:val="32"/>
          <w:szCs w:val="32"/>
          <w:lang w:eastAsia="zh-CN"/>
        </w:rPr>
        <w:t xml:space="preserve"> </w:t>
      </w:r>
    </w:p>
    <w:p w14:paraId="232453EC">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（六）本项目负责人姓名、电话、地址；</w:t>
      </w:r>
      <w:r>
        <w:rPr>
          <w:rFonts w:ascii="Times New Roman" w:hAnsi="Times New Roman" w:eastAsia="仿宋_GB2312" w:cs="Times New Roman"/>
          <w:sz w:val="32"/>
          <w:szCs w:val="32"/>
          <w:lang w:eastAsia="zh-CN"/>
        </w:rPr>
        <w:t xml:space="preserve"> </w:t>
      </w:r>
    </w:p>
    <w:p w14:paraId="05ACC202">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（七）上述材料须密封并加盖公章。</w:t>
      </w:r>
      <w:r>
        <w:rPr>
          <w:rFonts w:ascii="Times New Roman" w:hAnsi="Times New Roman" w:eastAsia="仿宋_GB2312" w:cs="Times New Roman"/>
          <w:sz w:val="32"/>
          <w:szCs w:val="32"/>
          <w:lang w:eastAsia="zh-CN"/>
        </w:rPr>
        <w:t xml:space="preserve"> </w:t>
      </w:r>
    </w:p>
    <w:p w14:paraId="3ADCC86C">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六、评选因素</w:t>
      </w:r>
    </w:p>
    <w:p w14:paraId="086BF979">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（一）具有履行合同所需的设计搭建专业技术能力（需提供相关承诺及证书原件格式自拟）；</w:t>
      </w:r>
    </w:p>
    <w:p w14:paraId="640180D5">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（二）承接类似项目的工作经验；</w:t>
      </w:r>
    </w:p>
    <w:p w14:paraId="2FF4E84E">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（三）设计及报价；</w:t>
      </w:r>
    </w:p>
    <w:p w14:paraId="1959C1DC">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（四）其他便捷服务。</w:t>
      </w:r>
    </w:p>
    <w:p w14:paraId="4BBC7356">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七、材料递交时间及地点</w:t>
      </w:r>
    </w:p>
    <w:p w14:paraId="7CCB84A0">
      <w:pPr>
        <w:spacing w:line="560" w:lineRule="exact"/>
        <w:ind w:firstLine="640" w:firstLineChars="200"/>
        <w:rPr>
          <w:rFonts w:hint="eastAsia" w:ascii="Times New Roman" w:hAnsi="Times New Roman" w:eastAsia="仿宋_GB2312" w:cs="仿宋_GB2312"/>
          <w:sz w:val="32"/>
          <w:szCs w:val="32"/>
          <w:lang w:eastAsia="zh-CN"/>
        </w:rPr>
      </w:pPr>
      <w:r>
        <w:rPr>
          <w:rFonts w:ascii="Times New Roman" w:hAnsi="Times New Roman" w:eastAsia="仿宋_GB2312" w:cs="Times New Roman"/>
          <w:sz w:val="32"/>
          <w:szCs w:val="32"/>
          <w:lang w:eastAsia="zh-CN"/>
        </w:rPr>
        <w:t>2025</w:t>
      </w:r>
      <w:r>
        <w:rPr>
          <w:rFonts w:hint="eastAsia" w:ascii="Times New Roman" w:hAnsi="Times New Roman" w:eastAsia="仿宋_GB2312" w:cs="仿宋_GB2312"/>
          <w:sz w:val="32"/>
          <w:szCs w:val="32"/>
          <w:lang w:eastAsia="zh-CN"/>
        </w:rPr>
        <w:t>年</w:t>
      </w:r>
      <w:r>
        <w:rPr>
          <w:rFonts w:ascii="Times New Roman" w:hAnsi="Times New Roman" w:eastAsia="仿宋_GB2312" w:cs="Times New Roman"/>
          <w:sz w:val="32"/>
          <w:szCs w:val="32"/>
          <w:lang w:eastAsia="zh-CN"/>
        </w:rPr>
        <w:t>8</w:t>
      </w:r>
      <w:r>
        <w:rPr>
          <w:rFonts w:hint="eastAsia" w:ascii="Times New Roman" w:hAnsi="Times New Roman" w:eastAsia="仿宋_GB2312" w:cs="仿宋_GB2312"/>
          <w:sz w:val="32"/>
          <w:szCs w:val="32"/>
          <w:lang w:eastAsia="zh-CN"/>
        </w:rPr>
        <w:t>月</w:t>
      </w:r>
      <w:r>
        <w:rPr>
          <w:rFonts w:ascii="Times New Roman" w:hAnsi="Times New Roman" w:eastAsia="仿宋_GB2312" w:cs="Times New Roman"/>
          <w:sz w:val="32"/>
          <w:szCs w:val="32"/>
          <w:lang w:eastAsia="zh-CN"/>
        </w:rPr>
        <w:t>20</w:t>
      </w:r>
      <w:r>
        <w:rPr>
          <w:rFonts w:hint="eastAsia" w:ascii="Times New Roman" w:hAnsi="Times New Roman" w:eastAsia="仿宋_GB2312" w:cs="仿宋_GB2312"/>
          <w:sz w:val="32"/>
          <w:szCs w:val="32"/>
          <w:lang w:eastAsia="zh-CN"/>
        </w:rPr>
        <w:t>日</w:t>
      </w:r>
      <w:r>
        <w:rPr>
          <w:rFonts w:ascii="Times New Roman" w:hAnsi="Times New Roman" w:eastAsia="仿宋_GB2312" w:cs="Times New Roman"/>
          <w:sz w:val="32"/>
          <w:szCs w:val="32"/>
          <w:lang w:eastAsia="zh-CN"/>
        </w:rPr>
        <w:t>18</w:t>
      </w:r>
      <w:r>
        <w:rPr>
          <w:rFonts w:hint="eastAsia" w:ascii="Times New Roman" w:hAnsi="Times New Roman" w:eastAsia="仿宋_GB2312" w:cs="仿宋_GB2312"/>
          <w:sz w:val="32"/>
          <w:szCs w:val="32"/>
          <w:lang w:eastAsia="zh-CN"/>
        </w:rPr>
        <w:t>时</w:t>
      </w:r>
      <w:r>
        <w:rPr>
          <w:rFonts w:ascii="Times New Roman" w:hAnsi="Times New Roman" w:eastAsia="仿宋_GB2312" w:cs="Times New Roman"/>
          <w:sz w:val="32"/>
          <w:szCs w:val="32"/>
          <w:lang w:eastAsia="zh-CN"/>
        </w:rPr>
        <w:t>00</w:t>
      </w:r>
      <w:r>
        <w:rPr>
          <w:rFonts w:hint="eastAsia" w:ascii="Times New Roman" w:hAnsi="Times New Roman" w:eastAsia="仿宋_GB2312" w:cs="仿宋_GB2312"/>
          <w:sz w:val="32"/>
          <w:szCs w:val="32"/>
          <w:lang w:eastAsia="zh-CN"/>
        </w:rPr>
        <w:t>分前，将纸质件报价材料（一式两份）递交至晋江市农业农村局，供应商提供的所有材料均需完整装订成册并加盖供应商公章，且密封完好，否则响应无效，逾期或不符合规定的材料将被拒绝接收。</w:t>
      </w:r>
    </w:p>
    <w:p w14:paraId="6625AD78">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八、中标方式</w:t>
      </w:r>
    </w:p>
    <w:p w14:paraId="6D0E4E0A">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本项目采用最低价中标法，如遇最终报价相同时，应依据《中华人民共和国政府采购法》的相关规定，综合考虑供应商的质量、服务水准以及其他符合采购需求的因素，以确定最终的中标者。</w:t>
      </w:r>
    </w:p>
    <w:p w14:paraId="574C0975">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九、签订合同</w:t>
      </w:r>
    </w:p>
    <w:p w14:paraId="2CB7B647">
      <w:pPr>
        <w:spacing w:line="56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确定中标单位后</w:t>
      </w:r>
      <w:r>
        <w:rPr>
          <w:rFonts w:hint="eastAsia" w:ascii="Times New Roman" w:hAnsi="Times New Roman" w:eastAsia="仿宋_GB2312" w:cs="仿宋_GB2312"/>
          <w:sz w:val="32"/>
          <w:szCs w:val="32"/>
          <w:lang w:val="en-US" w:eastAsia="zh-CN"/>
        </w:rPr>
        <w:t>10日内，</w:t>
      </w:r>
      <w:r>
        <w:rPr>
          <w:rFonts w:hint="eastAsia" w:ascii="Times New Roman" w:hAnsi="Times New Roman" w:eastAsia="仿宋_GB2312" w:cs="仿宋_GB2312"/>
          <w:sz w:val="32"/>
          <w:szCs w:val="32"/>
          <w:lang w:eastAsia="zh-CN"/>
        </w:rPr>
        <w:t>双方签订合同，按合同执行。如中标单位存在虚假承诺等行为，我局有权取消中标资格或解除合同，并依法追究其法律责任。</w:t>
      </w:r>
    </w:p>
    <w:p w14:paraId="6594EB34">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十、其他事项</w:t>
      </w:r>
    </w:p>
    <w:p w14:paraId="1D3DC98F">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（一）供应商提供的操作规范、技术规范等必须符合国家及行业管理相关标准或规范要求，确保工程质量达到标准，并严格按照采购人最终审定的设计图执行。</w:t>
      </w:r>
    </w:p>
    <w:p w14:paraId="7FC3AC1F">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（二）供应商在响应文件所提供的全部资料应真实可靠，并接受采购人、监管部门进一步审查其中任何资料真实性的要求</w:t>
      </w:r>
    </w:p>
    <w:p w14:paraId="5A01EBD0">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（三）本项目保修期至会展整体拆卸工作结束止。保修期内若发生故障，成交人应现场提供修复服务，免费更换损坏的零部件，修理费用由成交人负责。</w:t>
      </w:r>
    </w:p>
    <w:p w14:paraId="32B2F0FD">
      <w:p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（四）成交人自合同签订至会展整体拆卸工作结束期间全权承担维护保养、安全等责任。</w:t>
      </w:r>
    </w:p>
    <w:p w14:paraId="6C13E95B">
      <w:pPr>
        <w:numPr>
          <w:ilvl w:val="0"/>
          <w:numId w:val="0"/>
        </w:numPr>
        <w:spacing w:line="560" w:lineRule="exact"/>
        <w:ind w:left="640" w:leftChars="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十一、联系方式</w:t>
      </w:r>
    </w:p>
    <w:p w14:paraId="79F8329D">
      <w:pPr>
        <w:spacing w:line="560" w:lineRule="exact"/>
        <w:ind w:left="420" w:leftChars="200" w:firstLine="320" w:firstLineChars="1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联系人：黄坤煌</w:t>
      </w:r>
    </w:p>
    <w:p w14:paraId="28BFB32D">
      <w:pPr>
        <w:spacing w:line="560" w:lineRule="exact"/>
        <w:ind w:left="420" w:leftChars="200" w:firstLine="320" w:firstLineChars="100"/>
        <w:rPr>
          <w:rFonts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lang w:eastAsia="zh-CN"/>
        </w:rPr>
        <w:t>联系电话：</w:t>
      </w:r>
      <w:r>
        <w:rPr>
          <w:rFonts w:hint="eastAsia" w:ascii="Times New Roman" w:hAnsi="Times New Roman" w:eastAsia="仿宋_GB2312" w:cs="Times New Roman"/>
          <w:sz w:val="32"/>
          <w:szCs w:val="32"/>
          <w:lang w:val="en-US" w:eastAsia="zh-CN"/>
        </w:rPr>
        <w:t>18959706682</w:t>
      </w:r>
      <w:r>
        <w:rPr>
          <w:rFonts w:hint="eastAsia" w:ascii="Times New Roman" w:hAnsi="Times New Roman" w:eastAsia="仿宋_GB2312" w:cs="仿宋_GB2312"/>
          <w:sz w:val="32"/>
          <w:szCs w:val="32"/>
          <w:lang w:eastAsia="zh-CN"/>
        </w:rPr>
        <w:t>；监督电话：</w:t>
      </w:r>
      <w:r>
        <w:rPr>
          <w:rFonts w:ascii="Times New Roman" w:hAnsi="Times New Roman" w:eastAsia="仿宋_GB2312" w:cs="Times New Roman"/>
          <w:sz w:val="32"/>
          <w:szCs w:val="32"/>
          <w:lang w:eastAsia="zh-CN"/>
        </w:rPr>
        <w:t>0595-85622163</w:t>
      </w:r>
    </w:p>
    <w:p w14:paraId="6140BF6C">
      <w:pPr>
        <w:spacing w:line="560" w:lineRule="exact"/>
        <w:ind w:left="420" w:leftChars="200" w:firstLine="4800" w:firstLineChars="1500"/>
        <w:rPr>
          <w:rFonts w:ascii="Times New Roman" w:hAnsi="Times New Roman" w:eastAsia="仿宋_GB2312" w:cs="Times New Roman"/>
          <w:sz w:val="32"/>
          <w:szCs w:val="32"/>
          <w:lang w:eastAsia="zh-CN"/>
        </w:rPr>
      </w:pPr>
    </w:p>
    <w:p w14:paraId="0DD3E496">
      <w:pPr>
        <w:spacing w:line="560" w:lineRule="exact"/>
        <w:ind w:left="420" w:leftChars="200" w:firstLine="4800" w:firstLineChars="1500"/>
        <w:rPr>
          <w:rFonts w:ascii="Times New Roman" w:hAnsi="Times New Roman" w:eastAsia="仿宋_GB2312" w:cs="Times New Roman"/>
          <w:sz w:val="32"/>
          <w:szCs w:val="32"/>
          <w:lang w:eastAsia="zh-CN"/>
        </w:rPr>
      </w:pPr>
    </w:p>
    <w:p w14:paraId="433F10A1">
      <w:pPr>
        <w:spacing w:line="560" w:lineRule="exact"/>
        <w:ind w:left="420" w:leftChars="200" w:firstLine="4800" w:firstLineChars="1500"/>
        <w:rPr>
          <w:rFonts w:ascii="Times New Roman" w:hAnsi="Times New Roman" w:eastAsia="仿宋_GB2312" w:cs="Times New Roman"/>
          <w:sz w:val="32"/>
          <w:szCs w:val="32"/>
          <w:lang w:eastAsia="zh-CN"/>
        </w:rPr>
      </w:pPr>
      <w:bookmarkStart w:id="0" w:name="_GoBack"/>
      <w:bookmarkEnd w:id="0"/>
    </w:p>
    <w:p w14:paraId="6233FDAB">
      <w:pPr>
        <w:spacing w:line="560" w:lineRule="exact"/>
        <w:ind w:left="420" w:leftChars="200" w:firstLine="4800" w:firstLineChars="15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晋江市农业农村局</w:t>
      </w:r>
    </w:p>
    <w:p w14:paraId="00CECE60">
      <w:pPr>
        <w:spacing w:line="560" w:lineRule="exact"/>
        <w:ind w:left="420" w:leftChars="200" w:firstLine="4800" w:firstLineChars="1500"/>
        <w:rPr>
          <w:rFonts w:hint="eastAsia" w:ascii="Times New Roman" w:hAnsi="Times New Roman" w:eastAsia="仿宋_GB2312" w:cs="仿宋_GB2312"/>
          <w:sz w:val="32"/>
          <w:szCs w:val="32"/>
          <w:lang w:eastAsia="zh-CN"/>
        </w:rPr>
      </w:pPr>
    </w:p>
    <w:p w14:paraId="3089854E">
      <w:pPr>
        <w:spacing w:line="560" w:lineRule="exact"/>
        <w:ind w:left="420" w:leftChars="200" w:firstLine="5120" w:firstLineChars="16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2025</w:t>
      </w:r>
      <w:r>
        <w:rPr>
          <w:rFonts w:hint="eastAsia" w:ascii="Times New Roman" w:hAnsi="Times New Roman" w:eastAsia="仿宋_GB2312" w:cs="仿宋_GB2312"/>
          <w:sz w:val="32"/>
          <w:szCs w:val="32"/>
          <w:lang w:eastAsia="zh-CN"/>
        </w:rPr>
        <w:t>年</w:t>
      </w:r>
      <w:r>
        <w:rPr>
          <w:rFonts w:ascii="Times New Roman" w:hAnsi="Times New Roman" w:eastAsia="仿宋_GB2312" w:cs="Times New Roman"/>
          <w:sz w:val="32"/>
          <w:szCs w:val="32"/>
          <w:lang w:eastAsia="zh-CN"/>
        </w:rPr>
        <w:t>8</w:t>
      </w:r>
      <w:r>
        <w:rPr>
          <w:rFonts w:hint="eastAsia" w:ascii="Times New Roman" w:hAnsi="Times New Roman" w:eastAsia="仿宋_GB2312" w:cs="仿宋_GB2312"/>
          <w:sz w:val="32"/>
          <w:szCs w:val="32"/>
          <w:lang w:eastAsia="zh-CN"/>
        </w:rPr>
        <w:t>月</w:t>
      </w:r>
      <w:r>
        <w:rPr>
          <w:rFonts w:ascii="Times New Roman" w:hAnsi="Times New Roman" w:eastAsia="仿宋_GB2312" w:cs="Times New Roman"/>
          <w:sz w:val="32"/>
          <w:szCs w:val="32"/>
          <w:lang w:eastAsia="zh-CN"/>
        </w:rPr>
        <w:t>15</w:t>
      </w:r>
      <w:r>
        <w:rPr>
          <w:rFonts w:hint="eastAsia" w:ascii="Times New Roman" w:hAnsi="Times New Roman" w:eastAsia="仿宋_GB2312" w:cs="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1" w:fontKey="{47E1D090-723E-4C84-A451-DC06E8C2F973}"/>
  </w:font>
  <w:font w:name="仿宋_GB2312">
    <w:panose1 w:val="02010609030101010101"/>
    <w:charset w:val="86"/>
    <w:family w:val="modern"/>
    <w:pitch w:val="default"/>
    <w:sig w:usb0="00000001" w:usb1="080E0000" w:usb2="00000000" w:usb3="00000000" w:csb0="00040000" w:csb1="00000000"/>
    <w:embedRegular r:id="rId2" w:fontKey="{D05DBD88-299F-41AF-ACE2-79D44E6630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9010B"/>
    <w:rsid w:val="000A564F"/>
    <w:rsid w:val="001B7928"/>
    <w:rsid w:val="002511B4"/>
    <w:rsid w:val="00357765"/>
    <w:rsid w:val="003B6804"/>
    <w:rsid w:val="004815FF"/>
    <w:rsid w:val="004A2EAF"/>
    <w:rsid w:val="00513320"/>
    <w:rsid w:val="005352FA"/>
    <w:rsid w:val="00677AFC"/>
    <w:rsid w:val="006B4819"/>
    <w:rsid w:val="007B22BC"/>
    <w:rsid w:val="007B6A0D"/>
    <w:rsid w:val="007E5698"/>
    <w:rsid w:val="008B240C"/>
    <w:rsid w:val="008B2B4A"/>
    <w:rsid w:val="00972366"/>
    <w:rsid w:val="009A4D90"/>
    <w:rsid w:val="009B1CCA"/>
    <w:rsid w:val="009C62A9"/>
    <w:rsid w:val="00B22AA9"/>
    <w:rsid w:val="00B34AA2"/>
    <w:rsid w:val="00BD5939"/>
    <w:rsid w:val="00C17CF6"/>
    <w:rsid w:val="00C43A15"/>
    <w:rsid w:val="00C94E25"/>
    <w:rsid w:val="00CB108B"/>
    <w:rsid w:val="00CB34B9"/>
    <w:rsid w:val="00CD190C"/>
    <w:rsid w:val="00D535DB"/>
    <w:rsid w:val="00E3073D"/>
    <w:rsid w:val="00F814F1"/>
    <w:rsid w:val="06BC381F"/>
    <w:rsid w:val="074B77DE"/>
    <w:rsid w:val="09E95D76"/>
    <w:rsid w:val="1DA91839"/>
    <w:rsid w:val="2219010B"/>
    <w:rsid w:val="54F66D4F"/>
    <w:rsid w:val="551E0533"/>
    <w:rsid w:val="691A4F6A"/>
    <w:rsid w:val="6FAC7C04"/>
    <w:rsid w:val="78DF04E5"/>
    <w:rsid w:val="CE7DA388"/>
    <w:rsid w:val="F1EED5D6"/>
    <w:rsid w:val="FEEF16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semiHidden/>
    <w:qFormat/>
    <w:uiPriority w:val="99"/>
    <w:rPr>
      <w:rFonts w:ascii="微软雅黑" w:hAnsi="微软雅黑" w:eastAsia="微软雅黑" w:cs="微软雅黑"/>
      <w:sz w:val="34"/>
      <w:szCs w:val="34"/>
    </w:rPr>
  </w:style>
  <w:style w:type="character" w:customStyle="1" w:styleId="5">
    <w:name w:val="Body Text Char"/>
    <w:basedOn w:val="4"/>
    <w:link w:val="2"/>
    <w:semiHidden/>
    <w:qFormat/>
    <w:locked/>
    <w:uiPriority w:val="99"/>
    <w:rPr>
      <w:rFonts w:ascii="Arial" w:hAnsi="Arial" w:cs="Arial"/>
      <w:color w:val="000000"/>
      <w:kern w:val="0"/>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1329</Words>
  <Characters>1393</Characters>
  <Lines>0</Lines>
  <Paragraphs>0</Paragraphs>
  <TotalTime>7</TotalTime>
  <ScaleCrop>false</ScaleCrop>
  <LinksUpToDate>false</LinksUpToDate>
  <CharactersWithSpaces>1398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2025-07-17T06:14:00Z</dcterms:created>
  <dc:creator>绝缘体。</dc:creator>
  <cp:lastModifiedBy>黄黄</cp:lastModifiedBy>
  <cp:lastPrinted>2025-08-15T15:42:00Z</cp:lastPrinted>
  <dcterms:modified xsi:type="dcterms:W3CDTF">2025-08-15T07:44:07Z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5D988F2330B410A076E59E68EF70DB75</vt:lpwstr>
  </property>
  <property fmtid="{D5CDD505-2E9C-101B-9397-08002B2CF9AE}" pid="4" name="KSOTemplateDocerSaveRecord">
    <vt:lpwstr>eyJoZGlkIjoiNzI3ZjQ1YWE2YjExODgwZmEyMTc5OWFlZWI3NWNhNTEiLCJ1c2VySWQiOiI2ODM5MzMzMTYifQ==</vt:lpwstr>
  </property>
</Properties>
</file>